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8" w:rsidRPr="00C70E78" w:rsidRDefault="00C70E78" w:rsidP="00C70E78">
      <w:pPr>
        <w:pStyle w:val="a3"/>
        <w:ind w:firstLine="709"/>
        <w:jc w:val="right"/>
        <w:rPr>
          <w:rFonts w:ascii="Times New Roman" w:hAnsi="Times New Roman" w:cs="Times New Roman"/>
          <w:b/>
          <w:sz w:val="28"/>
          <w:lang w:val="ru-RU"/>
        </w:rPr>
      </w:pPr>
      <w:r>
        <w:rPr>
          <w:rFonts w:ascii="Times New Roman" w:hAnsi="Times New Roman" w:cs="Times New Roman"/>
          <w:b/>
          <w:sz w:val="28"/>
          <w:lang w:val="ru-RU"/>
        </w:rPr>
        <w:t>ПРОЕКТ</w:t>
      </w:r>
    </w:p>
    <w:p w:rsidR="00C70E78" w:rsidRDefault="00C70E78" w:rsidP="008F368F">
      <w:pPr>
        <w:pStyle w:val="a3"/>
        <w:ind w:firstLine="709"/>
        <w:jc w:val="center"/>
        <w:rPr>
          <w:rFonts w:ascii="Times New Roman" w:hAnsi="Times New Roman" w:cs="Times New Roman"/>
          <w:b/>
          <w:sz w:val="28"/>
          <w:lang w:val="ru-RU"/>
        </w:rPr>
      </w:pPr>
    </w:p>
    <w:p w:rsidR="00AD2697" w:rsidRPr="008F368F" w:rsidRDefault="00AD2697" w:rsidP="008F368F">
      <w:pPr>
        <w:pStyle w:val="a3"/>
        <w:ind w:firstLine="709"/>
        <w:jc w:val="center"/>
        <w:rPr>
          <w:rFonts w:ascii="Times New Roman" w:hAnsi="Times New Roman" w:cs="Times New Roman"/>
          <w:b/>
          <w:sz w:val="28"/>
          <w:lang w:val="en-US"/>
        </w:rPr>
      </w:pPr>
      <w:r w:rsidRPr="008F368F">
        <w:rPr>
          <w:rFonts w:ascii="Times New Roman" w:hAnsi="Times New Roman" w:cs="Times New Roman"/>
          <w:b/>
          <w:sz w:val="28"/>
        </w:rPr>
        <w:t>ПОЛОЖЕННЯ ПРО ПОР</w:t>
      </w:r>
      <w:r w:rsidR="008F368F" w:rsidRPr="008F368F">
        <w:rPr>
          <w:rFonts w:ascii="Times New Roman" w:hAnsi="Times New Roman" w:cs="Times New Roman"/>
          <w:b/>
          <w:sz w:val="28"/>
        </w:rPr>
        <w:t>ЯДОК ТА УМОВИ ОБРАННЯ СТУДЕНТАМ</w:t>
      </w:r>
      <w:r w:rsidRPr="008F368F">
        <w:rPr>
          <w:rFonts w:ascii="Times New Roman" w:hAnsi="Times New Roman" w:cs="Times New Roman"/>
          <w:b/>
          <w:sz w:val="28"/>
        </w:rPr>
        <w:t>И ВИБІРКОВИХ ДИСЦИПЛІН</w:t>
      </w:r>
    </w:p>
    <w:p w:rsidR="008F368F" w:rsidRDefault="008F368F" w:rsidP="008F368F">
      <w:pPr>
        <w:pStyle w:val="a3"/>
        <w:ind w:firstLine="709"/>
        <w:jc w:val="both"/>
        <w:rPr>
          <w:rFonts w:ascii="Times New Roman" w:hAnsi="Times New Roman" w:cs="Times New Roman"/>
          <w:sz w:val="28"/>
        </w:rPr>
      </w:pPr>
    </w:p>
    <w:p w:rsidR="00AD2697" w:rsidRPr="008F368F" w:rsidRDefault="00AD2697" w:rsidP="008F368F">
      <w:pPr>
        <w:pStyle w:val="a3"/>
        <w:ind w:firstLine="709"/>
        <w:jc w:val="both"/>
        <w:rPr>
          <w:rFonts w:ascii="Times New Roman" w:hAnsi="Times New Roman" w:cs="Times New Roman"/>
          <w:b/>
          <w:sz w:val="28"/>
          <w:lang w:val="en-US"/>
        </w:rPr>
      </w:pPr>
      <w:r w:rsidRPr="008F368F">
        <w:rPr>
          <w:rFonts w:ascii="Times New Roman" w:hAnsi="Times New Roman" w:cs="Times New Roman"/>
          <w:b/>
          <w:sz w:val="28"/>
        </w:rPr>
        <w:t xml:space="preserve">1. ЗАГАЛЬНІ ПОЛОЖЕННЯ </w:t>
      </w:r>
    </w:p>
    <w:p w:rsidR="00AD2697" w:rsidRPr="008F368F" w:rsidRDefault="00AD2697" w:rsidP="008F368F">
      <w:pPr>
        <w:pStyle w:val="a3"/>
        <w:ind w:firstLine="709"/>
        <w:jc w:val="both"/>
        <w:rPr>
          <w:rFonts w:ascii="Times New Roman" w:hAnsi="Times New Roman" w:cs="Times New Roman"/>
          <w:sz w:val="28"/>
          <w:lang w:val="en-US"/>
        </w:rPr>
      </w:pPr>
      <w:r w:rsidRPr="008F368F">
        <w:rPr>
          <w:rFonts w:ascii="Times New Roman" w:hAnsi="Times New Roman" w:cs="Times New Roman"/>
          <w:sz w:val="28"/>
        </w:rPr>
        <w:t>1.1. Положення розроблено з метою конкретизації процедури формування переліку та подальшого вивчення студентом навчальних дисциплін із циклу вільного вибору для освітніх ступенів «бакалавр»</w:t>
      </w:r>
      <w:r w:rsidRPr="008F368F">
        <w:rPr>
          <w:rFonts w:ascii="Times New Roman" w:hAnsi="Times New Roman" w:cs="Times New Roman"/>
          <w:sz w:val="28"/>
          <w:lang w:val="ru-RU"/>
        </w:rPr>
        <w:t>, «спеціал</w:t>
      </w:r>
      <w:r w:rsidRPr="008F368F">
        <w:rPr>
          <w:rFonts w:ascii="Times New Roman" w:hAnsi="Times New Roman" w:cs="Times New Roman"/>
          <w:sz w:val="28"/>
        </w:rPr>
        <w:t>і</w:t>
      </w:r>
      <w:r w:rsidRPr="008F368F">
        <w:rPr>
          <w:rFonts w:ascii="Times New Roman" w:hAnsi="Times New Roman" w:cs="Times New Roman"/>
          <w:sz w:val="28"/>
          <w:lang w:val="ru-RU"/>
        </w:rPr>
        <w:t>ст»</w:t>
      </w:r>
      <w:r w:rsidRPr="008F368F">
        <w:rPr>
          <w:rFonts w:ascii="Times New Roman" w:hAnsi="Times New Roman" w:cs="Times New Roman"/>
          <w:sz w:val="28"/>
        </w:rPr>
        <w:t xml:space="preserve"> та</w:t>
      </w:r>
      <w:r w:rsidRPr="008F368F">
        <w:rPr>
          <w:rFonts w:ascii="Times New Roman" w:hAnsi="Times New Roman" w:cs="Times New Roman"/>
          <w:sz w:val="28"/>
        </w:rPr>
        <w:t xml:space="preserve"> «магістр».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1.2. Положення розроблено відповідно до Закону України «Про вищу освіту» (стаття 62, пункт 15) та визначає процедуру проведення та оформлення запису студентів на вивчення блоку вибіркових навчальних дисциплін, передбачених відповідною освітньою програмою, навчальним планом підготовки бакалаврів</w:t>
      </w:r>
      <w:r w:rsidRPr="008F368F">
        <w:rPr>
          <w:rFonts w:ascii="Times New Roman" w:hAnsi="Times New Roman" w:cs="Times New Roman"/>
          <w:sz w:val="28"/>
        </w:rPr>
        <w:t>,</w:t>
      </w:r>
      <w:r w:rsidRPr="008F368F">
        <w:rPr>
          <w:rFonts w:ascii="Times New Roman" w:hAnsi="Times New Roman" w:cs="Times New Roman"/>
          <w:sz w:val="28"/>
          <w:lang w:val="ru-RU"/>
        </w:rPr>
        <w:t xml:space="preserve"> </w:t>
      </w:r>
      <w:r w:rsidRPr="008F368F">
        <w:rPr>
          <w:rFonts w:ascii="Times New Roman" w:hAnsi="Times New Roman" w:cs="Times New Roman"/>
          <w:sz w:val="28"/>
          <w:lang w:val="ru-RU"/>
        </w:rPr>
        <w:t>спеціал</w:t>
      </w:r>
      <w:r w:rsidRPr="008F368F">
        <w:rPr>
          <w:rFonts w:ascii="Times New Roman" w:hAnsi="Times New Roman" w:cs="Times New Roman"/>
          <w:sz w:val="28"/>
        </w:rPr>
        <w:t>і</w:t>
      </w:r>
      <w:r w:rsidRPr="008F368F">
        <w:rPr>
          <w:rFonts w:ascii="Times New Roman" w:hAnsi="Times New Roman" w:cs="Times New Roman"/>
          <w:sz w:val="28"/>
          <w:lang w:val="ru-RU"/>
        </w:rPr>
        <w:t>ст</w:t>
      </w:r>
      <w:r w:rsidRPr="008F368F">
        <w:rPr>
          <w:rFonts w:ascii="Times New Roman" w:hAnsi="Times New Roman" w:cs="Times New Roman"/>
          <w:sz w:val="28"/>
          <w:lang w:val="ru-RU"/>
        </w:rPr>
        <w:t>ів</w:t>
      </w:r>
      <w:r w:rsidRPr="008F368F">
        <w:rPr>
          <w:rFonts w:ascii="Times New Roman" w:hAnsi="Times New Roman" w:cs="Times New Roman"/>
          <w:sz w:val="28"/>
        </w:rPr>
        <w:t xml:space="preserve"> та магістрів, в обсязі, що становить не менш як 25 відсотків загальної кількості кредитів ЄКТС, передбачених для даного рівня вищої освіти.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1.3. Для конкретизації планування та організації навчального процесу на кожний навчальний рік складається робочий навчальний план, який формується на підставі навчального плану відповідної спеціальності та затвердженого переліку вибіркових дисциплін.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1.4. До переліку дисциплін робочого навчального плану входять нормативні дисципліни, дисципліни за вибором навчального закладу, що є обов'язковими для вивчення студентами даної спеціальності, та дисципліни вільного вибору, які студенти обирають самостійно.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1.5. Навчальні дисципліни за вибором здобувача вищої освіти або вибіркові навчальні дисципліни </w:t>
      </w:r>
      <w:r w:rsidR="008F368F">
        <w:rPr>
          <w:rFonts w:ascii="Times New Roman" w:hAnsi="Times New Roman" w:cs="Times New Roman"/>
          <w:sz w:val="28"/>
        </w:rPr>
        <w:t>–</w:t>
      </w:r>
      <w:r w:rsidRPr="008F368F">
        <w:rPr>
          <w:rFonts w:ascii="Times New Roman" w:hAnsi="Times New Roman" w:cs="Times New Roman"/>
          <w:sz w:val="28"/>
        </w:rPr>
        <w:t xml:space="preserve"> це дисципліни, які вводяться вищим навчальним закладом, а також кафедрами університету з метою задоволення освітніх і кваліфікаційних потреб студентів, посилення їх конкурентоспроможності та затребуваності на ринку праці та ефективного використання можливостей університету, врахування регіональних потреб тощо.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1.6. Реалізація вільного вибору студентів передбачає два варіанти: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 вибір дисциплін за блоками. Студенти мають право обрати блок навчальних дисциплін, які, в свою чергу, складаються з нормативних та вибіркових дисциплін, який повинен охоплювати дисципліни, які будуть викладатись з наступного після вибору семестру.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 вибір окремих дисциплін з переліку.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1.7. Студенти мають право обрати вибіркові дисципліни на весь період навчання.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1.8. Завідувачі відповідних кафедр, що пропонують вибіркові дисципліни, забезпечують підготовку навчальних програм та робочих навчальних програм з дисциплін, методичних та організаційних матеріалів, необхідних для вивчення вибіркових дисциплін.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lastRenderedPageBreak/>
        <w:t xml:space="preserve">1.9. Обсяг кожної вибіркової дисципліни становить не менше 3 кредитів.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1.10. Вивчення вибіркових дисциплін починається з першого навчального року.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1.11. Якщо студент починає заняття на певному рівні вищої освіти з 1 вересня, то він може брати участь у виборі навчальних дисциплін із циклу вільного вибору наступним чином: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1.11.1. При виборі за блоками дисциплін - при написанні заяви на вступ на спеціальність.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1.11.2. При виборі окремих дисциплін з переліку - тільки для наступного року навчання. </w:t>
      </w:r>
    </w:p>
    <w:p w:rsidR="00AD2697"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1.12. Перелік дисциплін вільного вибору на наступний навчальний рік може змінюватись. </w:t>
      </w:r>
    </w:p>
    <w:p w:rsidR="008F368F" w:rsidRPr="008F368F" w:rsidRDefault="008F368F" w:rsidP="008F368F">
      <w:pPr>
        <w:pStyle w:val="a3"/>
        <w:ind w:firstLine="709"/>
        <w:jc w:val="both"/>
        <w:rPr>
          <w:rFonts w:ascii="Times New Roman" w:hAnsi="Times New Roman" w:cs="Times New Roman"/>
          <w:sz w:val="28"/>
        </w:rPr>
      </w:pPr>
    </w:p>
    <w:p w:rsidR="00AD2697" w:rsidRPr="00B7691E" w:rsidRDefault="00AD2697" w:rsidP="008F368F">
      <w:pPr>
        <w:pStyle w:val="a3"/>
        <w:ind w:firstLine="709"/>
        <w:jc w:val="both"/>
        <w:rPr>
          <w:rFonts w:ascii="Times New Roman" w:hAnsi="Times New Roman" w:cs="Times New Roman"/>
          <w:b/>
          <w:sz w:val="28"/>
        </w:rPr>
      </w:pPr>
      <w:r w:rsidRPr="00B7691E">
        <w:rPr>
          <w:rFonts w:ascii="Times New Roman" w:hAnsi="Times New Roman" w:cs="Times New Roman"/>
          <w:b/>
          <w:sz w:val="28"/>
        </w:rPr>
        <w:t xml:space="preserve">2. ПОРЯДОК РЕАЛІЗАЦІЇ ПРАВА ВІЛЬНОГО ВИБОРУ СТУДЕНТАМ И НАВЧАЛЬНИХ ДИСЦИПЛІН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2.1. Кафедри, які забезпечують викладання вибіркових дисципліни, до 01 квітня кожного навчального року подають список дисциплін, які пропонуються для вибору студентам на наступний навчальний рік, робочі навчальні програми і короткі анотації цих дисциплін.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2.2. Вчена рада інституту затверджує блок або перелік дисциплін вільного вибору студентів за всіма рівнями вищої освіти після погодження з </w:t>
      </w:r>
      <w:r w:rsidR="008F368F">
        <w:rPr>
          <w:rFonts w:ascii="Times New Roman" w:hAnsi="Times New Roman" w:cs="Times New Roman"/>
          <w:sz w:val="28"/>
        </w:rPr>
        <w:t>проректором з науково-педагогічної роботи</w:t>
      </w:r>
      <w:r w:rsidRPr="008F368F">
        <w:rPr>
          <w:rFonts w:ascii="Times New Roman" w:hAnsi="Times New Roman" w:cs="Times New Roman"/>
          <w:sz w:val="28"/>
        </w:rPr>
        <w:t xml:space="preserve">.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2.3 </w:t>
      </w:r>
      <w:r w:rsidR="008F368F">
        <w:rPr>
          <w:rFonts w:ascii="Times New Roman" w:hAnsi="Times New Roman" w:cs="Times New Roman"/>
          <w:sz w:val="28"/>
        </w:rPr>
        <w:t>П</w:t>
      </w:r>
      <w:r w:rsidRPr="008F368F">
        <w:rPr>
          <w:rFonts w:ascii="Times New Roman" w:hAnsi="Times New Roman" w:cs="Times New Roman"/>
          <w:sz w:val="28"/>
        </w:rPr>
        <w:t xml:space="preserve">роректор </w:t>
      </w:r>
      <w:r w:rsidR="008F368F">
        <w:rPr>
          <w:rFonts w:ascii="Times New Roman" w:hAnsi="Times New Roman" w:cs="Times New Roman"/>
          <w:sz w:val="28"/>
        </w:rPr>
        <w:t>з науково-педагогічної роботи</w:t>
      </w:r>
      <w:r w:rsidR="008F368F" w:rsidRPr="008F368F">
        <w:rPr>
          <w:rFonts w:ascii="Times New Roman" w:hAnsi="Times New Roman" w:cs="Times New Roman"/>
          <w:sz w:val="28"/>
        </w:rPr>
        <w:t xml:space="preserve"> </w:t>
      </w:r>
      <w:r w:rsidRPr="008F368F">
        <w:rPr>
          <w:rFonts w:ascii="Times New Roman" w:hAnsi="Times New Roman" w:cs="Times New Roman"/>
          <w:sz w:val="28"/>
        </w:rPr>
        <w:t xml:space="preserve">спільно з кафедрами до 01 травня ознайомлюють студентів із затвердженим вченою радою переліком вибіркових дисциплін та інформують студентів про особливості формування груп для вивчення вибіркових дисциплін на наступний навчальний рік.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2.4 Вибір дисциплін студентами здійснюється шляхом подачі письмової заяви на ім’я проректора до 15 травня поточного навчального року.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2.5. Заява зберігається на кафедрах протягом усього терміну навчання студента.</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 2.6. На підставі поданих заяв до 01 червня проректор </w:t>
      </w:r>
      <w:r w:rsidR="008F368F">
        <w:rPr>
          <w:rFonts w:ascii="Times New Roman" w:hAnsi="Times New Roman" w:cs="Times New Roman"/>
          <w:sz w:val="28"/>
        </w:rPr>
        <w:t>з науково-педагогічної роботи</w:t>
      </w:r>
      <w:r w:rsidR="008F368F" w:rsidRPr="008F368F">
        <w:rPr>
          <w:rFonts w:ascii="Times New Roman" w:hAnsi="Times New Roman" w:cs="Times New Roman"/>
          <w:sz w:val="28"/>
        </w:rPr>
        <w:t xml:space="preserve"> </w:t>
      </w:r>
      <w:r w:rsidRPr="008F368F">
        <w:rPr>
          <w:rFonts w:ascii="Times New Roman" w:hAnsi="Times New Roman" w:cs="Times New Roman"/>
          <w:sz w:val="28"/>
        </w:rPr>
        <w:t xml:space="preserve">формує подання на розподіл академічних груп за обраними дисциплінами </w:t>
      </w:r>
      <w:r w:rsidR="008F368F">
        <w:rPr>
          <w:rFonts w:ascii="Times New Roman" w:hAnsi="Times New Roman" w:cs="Times New Roman"/>
          <w:sz w:val="28"/>
        </w:rPr>
        <w:t>та подає до навчального відділу.</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2.7. Якщо для вивчення окремої вибіркової дисципліни не сформувалась мінімальна кількість студентів, то проректор доводить до відома студентів певний блок дисциплін, які не будуть вивчатись. Після цього студент протягом тижня повинен обрати інший блок дисциплін, з яких сформувалась (чи сформується) кількісно достатня група студентів.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2.8. Студент, який з поважної причини (хвороба, академічна мобільність тощо), не визначився з вибірковими дисциплінами, має право визначитися протягом першого робочого тижня після того, як він з'явився на навчання.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lastRenderedPageBreak/>
        <w:t xml:space="preserve">2.9. Студент, який не визначився з переліком вибіркових дисциплін та не подав заповнену заяву у визначені терміни, буде записаний на вивчення тих дисциплін, які проректор </w:t>
      </w:r>
      <w:r w:rsidR="00B50AFF">
        <w:rPr>
          <w:rFonts w:ascii="Times New Roman" w:hAnsi="Times New Roman" w:cs="Times New Roman"/>
          <w:sz w:val="28"/>
          <w:lang w:val="ru-RU"/>
        </w:rPr>
        <w:t>з науково-педаго</w:t>
      </w:r>
      <w:r w:rsidR="00B50AFF">
        <w:rPr>
          <w:rFonts w:ascii="Times New Roman" w:hAnsi="Times New Roman" w:cs="Times New Roman"/>
          <w:sz w:val="28"/>
        </w:rPr>
        <w:t xml:space="preserve">гічної роботи </w:t>
      </w:r>
      <w:r w:rsidRPr="008F368F">
        <w:rPr>
          <w:rFonts w:ascii="Times New Roman" w:hAnsi="Times New Roman" w:cs="Times New Roman"/>
          <w:sz w:val="28"/>
        </w:rPr>
        <w:t xml:space="preserve">вважатиме необхідними для оптимізації кількісного складу академічних груп.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2.10. Студент в односторонньому порядку не може відмовитись від вибраного і затвердженого вченою радою інституту блоку дисциплін. Самочинна відмова від вивчення курсу тягне за собою академічну заборгованість, за що студент може бути відрахований з інституту. </w:t>
      </w:r>
    </w:p>
    <w:p w:rsidR="00AD269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2.11. Обрані дисципліни вносяться до робочих навчальних планів спеціальностей і визначають навчальне навантаження кафедр і конкретного викладача, яке розраховується до початку навчального року для навчальних планів і освітніх програм для здобувачів ступеня бакалавра</w:t>
      </w:r>
      <w:r w:rsidR="008F368F">
        <w:rPr>
          <w:rFonts w:ascii="Times New Roman" w:hAnsi="Times New Roman" w:cs="Times New Roman"/>
          <w:sz w:val="28"/>
        </w:rPr>
        <w:t>, спеціаліста</w:t>
      </w:r>
      <w:r w:rsidRPr="008F368F">
        <w:rPr>
          <w:rFonts w:ascii="Times New Roman" w:hAnsi="Times New Roman" w:cs="Times New Roman"/>
          <w:sz w:val="28"/>
        </w:rPr>
        <w:t xml:space="preserve"> і магістра. </w:t>
      </w:r>
    </w:p>
    <w:p w:rsidR="008F368F"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2.12. Після остаточного формування і погодження академічних груп з вивчення вибіркових дисциплін, інформація про вибіркові дисципліни вноситься до індивідуального плану студента. З даного моменту вибіркова дисципліна стає для студента обов’язковою. </w:t>
      </w:r>
    </w:p>
    <w:p w:rsidR="008F368F"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2.13. </w:t>
      </w:r>
      <w:r w:rsidR="008F368F">
        <w:rPr>
          <w:rFonts w:ascii="Times New Roman" w:hAnsi="Times New Roman" w:cs="Times New Roman"/>
          <w:sz w:val="28"/>
        </w:rPr>
        <w:t>П</w:t>
      </w:r>
      <w:r w:rsidRPr="008F368F">
        <w:rPr>
          <w:rFonts w:ascii="Times New Roman" w:hAnsi="Times New Roman" w:cs="Times New Roman"/>
          <w:sz w:val="28"/>
        </w:rPr>
        <w:t xml:space="preserve">роректор </w:t>
      </w:r>
      <w:r w:rsidR="008F368F">
        <w:rPr>
          <w:rFonts w:ascii="Times New Roman" w:hAnsi="Times New Roman" w:cs="Times New Roman"/>
          <w:sz w:val="28"/>
        </w:rPr>
        <w:t>з науково-педагогічної роботи</w:t>
      </w:r>
      <w:r w:rsidR="008F368F" w:rsidRPr="008F368F">
        <w:rPr>
          <w:rFonts w:ascii="Times New Roman" w:hAnsi="Times New Roman" w:cs="Times New Roman"/>
          <w:sz w:val="28"/>
        </w:rPr>
        <w:t xml:space="preserve"> </w:t>
      </w:r>
      <w:r w:rsidRPr="008F368F">
        <w:rPr>
          <w:rFonts w:ascii="Times New Roman" w:hAnsi="Times New Roman" w:cs="Times New Roman"/>
          <w:sz w:val="28"/>
        </w:rPr>
        <w:t>до 01 черв</w:t>
      </w:r>
      <w:r w:rsidR="008F368F">
        <w:rPr>
          <w:rFonts w:ascii="Times New Roman" w:hAnsi="Times New Roman" w:cs="Times New Roman"/>
          <w:sz w:val="28"/>
        </w:rPr>
        <w:t xml:space="preserve">ня передає в навчальний відділ </w:t>
      </w:r>
      <w:r w:rsidRPr="008F368F">
        <w:rPr>
          <w:rFonts w:ascii="Times New Roman" w:hAnsi="Times New Roman" w:cs="Times New Roman"/>
          <w:sz w:val="28"/>
        </w:rPr>
        <w:t xml:space="preserve">для врахування розрахунку навчального навантаження відповідних кафедр на навчальний рік та затвердження Вченою радою робочих навчальних планів. </w:t>
      </w:r>
    </w:p>
    <w:p w:rsidR="008F368F" w:rsidRDefault="008F368F" w:rsidP="008F368F">
      <w:pPr>
        <w:pStyle w:val="a3"/>
        <w:ind w:firstLine="709"/>
        <w:jc w:val="both"/>
        <w:rPr>
          <w:rFonts w:ascii="Times New Roman" w:hAnsi="Times New Roman" w:cs="Times New Roman"/>
          <w:sz w:val="28"/>
        </w:rPr>
      </w:pPr>
    </w:p>
    <w:p w:rsidR="008F368F" w:rsidRPr="00B7691E" w:rsidRDefault="00AD2697" w:rsidP="008F368F">
      <w:pPr>
        <w:pStyle w:val="a3"/>
        <w:ind w:firstLine="709"/>
        <w:jc w:val="both"/>
        <w:rPr>
          <w:rFonts w:ascii="Times New Roman" w:hAnsi="Times New Roman" w:cs="Times New Roman"/>
          <w:b/>
          <w:sz w:val="28"/>
        </w:rPr>
      </w:pPr>
      <w:bookmarkStart w:id="0" w:name="_GoBack"/>
      <w:r w:rsidRPr="00B7691E">
        <w:rPr>
          <w:rFonts w:ascii="Times New Roman" w:hAnsi="Times New Roman" w:cs="Times New Roman"/>
          <w:b/>
          <w:sz w:val="28"/>
        </w:rPr>
        <w:t xml:space="preserve">3. ПРИКІНЦЕВІ ПОЛОЖ ЕННЯ </w:t>
      </w:r>
    </w:p>
    <w:bookmarkEnd w:id="0"/>
    <w:p w:rsidR="008F368F"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3.1. Вчена рада може дозволити студентам-учасникам програм академічної мобільності зараховувати вибіркові дисципліни, які пр</w:t>
      </w:r>
      <w:r w:rsidR="008F368F">
        <w:rPr>
          <w:rFonts w:ascii="Times New Roman" w:hAnsi="Times New Roman" w:cs="Times New Roman"/>
          <w:sz w:val="28"/>
        </w:rPr>
        <w:t>ослухані в іншому ВНЗ-</w:t>
      </w:r>
      <w:r w:rsidRPr="008F368F">
        <w:rPr>
          <w:rFonts w:ascii="Times New Roman" w:hAnsi="Times New Roman" w:cs="Times New Roman"/>
          <w:sz w:val="28"/>
        </w:rPr>
        <w:t>партнері</w:t>
      </w:r>
      <w:r w:rsidR="008F368F">
        <w:rPr>
          <w:rFonts w:ascii="Times New Roman" w:hAnsi="Times New Roman" w:cs="Times New Roman"/>
          <w:sz w:val="28"/>
        </w:rPr>
        <w:t>,</w:t>
      </w:r>
      <w:r w:rsidRPr="008F368F">
        <w:rPr>
          <w:rFonts w:ascii="Times New Roman" w:hAnsi="Times New Roman" w:cs="Times New Roman"/>
          <w:sz w:val="28"/>
        </w:rPr>
        <w:t xml:space="preserve"> але не передбачені навчальним планом відповідної спеціальності в інституті (до 20 кредитів). </w:t>
      </w:r>
    </w:p>
    <w:p w:rsidR="008F368F"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3.2. Вчена рада інституту може дозволити перезарахування дисциплін у разі поновлення або переведення студента (до 20 кредитів). </w:t>
      </w:r>
    </w:p>
    <w:p w:rsidR="008F368F"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3.3. Перезарахування кредитів проводиться за рахунок фактично вивчених дисциплін певного циклу за умови однакової кількості кредитів. </w:t>
      </w:r>
    </w:p>
    <w:p w:rsidR="00AF2DA7" w:rsidRPr="008F368F" w:rsidRDefault="00AD2697" w:rsidP="008F368F">
      <w:pPr>
        <w:pStyle w:val="a3"/>
        <w:ind w:firstLine="709"/>
        <w:jc w:val="both"/>
        <w:rPr>
          <w:rFonts w:ascii="Times New Roman" w:hAnsi="Times New Roman" w:cs="Times New Roman"/>
          <w:sz w:val="28"/>
        </w:rPr>
      </w:pPr>
      <w:r w:rsidRPr="008F368F">
        <w:rPr>
          <w:rFonts w:ascii="Times New Roman" w:hAnsi="Times New Roman" w:cs="Times New Roman"/>
          <w:sz w:val="28"/>
        </w:rPr>
        <w:t xml:space="preserve">3.4. Зміни та доповнення до даного Положення вносяться та затверджуються Вченою радою у тому ж порядку, що й саме Положення. </w:t>
      </w:r>
    </w:p>
    <w:sectPr w:rsidR="00AF2DA7" w:rsidRPr="008F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97"/>
    <w:rsid w:val="00014078"/>
    <w:rsid w:val="000161E4"/>
    <w:rsid w:val="00016D83"/>
    <w:rsid w:val="000176AE"/>
    <w:rsid w:val="00017A73"/>
    <w:rsid w:val="0002366E"/>
    <w:rsid w:val="00034CC1"/>
    <w:rsid w:val="000447AC"/>
    <w:rsid w:val="000454FC"/>
    <w:rsid w:val="00055EE7"/>
    <w:rsid w:val="00056D6B"/>
    <w:rsid w:val="00073B9D"/>
    <w:rsid w:val="00074577"/>
    <w:rsid w:val="000769BB"/>
    <w:rsid w:val="0008123B"/>
    <w:rsid w:val="0008393D"/>
    <w:rsid w:val="00083EB3"/>
    <w:rsid w:val="00094498"/>
    <w:rsid w:val="000A3626"/>
    <w:rsid w:val="000A4149"/>
    <w:rsid w:val="000A76B9"/>
    <w:rsid w:val="000E2781"/>
    <w:rsid w:val="000E556F"/>
    <w:rsid w:val="000F2CC8"/>
    <w:rsid w:val="000F2CD3"/>
    <w:rsid w:val="000F3950"/>
    <w:rsid w:val="00103237"/>
    <w:rsid w:val="00110FEA"/>
    <w:rsid w:val="00111187"/>
    <w:rsid w:val="00113189"/>
    <w:rsid w:val="001140BA"/>
    <w:rsid w:val="00127E33"/>
    <w:rsid w:val="0013540A"/>
    <w:rsid w:val="00143238"/>
    <w:rsid w:val="00175FC9"/>
    <w:rsid w:val="00194D6B"/>
    <w:rsid w:val="001A308B"/>
    <w:rsid w:val="001B60D9"/>
    <w:rsid w:val="001C1379"/>
    <w:rsid w:val="001C3F51"/>
    <w:rsid w:val="001C67CC"/>
    <w:rsid w:val="001D4541"/>
    <w:rsid w:val="001E5718"/>
    <w:rsid w:val="001E7BA1"/>
    <w:rsid w:val="001F61F4"/>
    <w:rsid w:val="001F71F8"/>
    <w:rsid w:val="00233D69"/>
    <w:rsid w:val="002454F5"/>
    <w:rsid w:val="002601DE"/>
    <w:rsid w:val="00266957"/>
    <w:rsid w:val="00272FD0"/>
    <w:rsid w:val="00284301"/>
    <w:rsid w:val="00293E56"/>
    <w:rsid w:val="0029753F"/>
    <w:rsid w:val="00297C41"/>
    <w:rsid w:val="002B2D6B"/>
    <w:rsid w:val="002D0BFF"/>
    <w:rsid w:val="002E6DB2"/>
    <w:rsid w:val="0030355B"/>
    <w:rsid w:val="00313F5E"/>
    <w:rsid w:val="003167B0"/>
    <w:rsid w:val="003221DC"/>
    <w:rsid w:val="00330784"/>
    <w:rsid w:val="00333074"/>
    <w:rsid w:val="00341DA4"/>
    <w:rsid w:val="00344545"/>
    <w:rsid w:val="00347B1B"/>
    <w:rsid w:val="00354E2E"/>
    <w:rsid w:val="00357E55"/>
    <w:rsid w:val="003670C2"/>
    <w:rsid w:val="00373A81"/>
    <w:rsid w:val="00374C69"/>
    <w:rsid w:val="00374F59"/>
    <w:rsid w:val="00381256"/>
    <w:rsid w:val="00390A29"/>
    <w:rsid w:val="00394AEA"/>
    <w:rsid w:val="003A062F"/>
    <w:rsid w:val="003C2338"/>
    <w:rsid w:val="003C44C9"/>
    <w:rsid w:val="003E41C2"/>
    <w:rsid w:val="003E5E45"/>
    <w:rsid w:val="003F47D2"/>
    <w:rsid w:val="003F79C7"/>
    <w:rsid w:val="00400FD2"/>
    <w:rsid w:val="004026DE"/>
    <w:rsid w:val="00402C07"/>
    <w:rsid w:val="00406158"/>
    <w:rsid w:val="004125FE"/>
    <w:rsid w:val="00413AE8"/>
    <w:rsid w:val="0041577F"/>
    <w:rsid w:val="004230BA"/>
    <w:rsid w:val="004302BB"/>
    <w:rsid w:val="00431781"/>
    <w:rsid w:val="00432D75"/>
    <w:rsid w:val="00434672"/>
    <w:rsid w:val="00436959"/>
    <w:rsid w:val="0044636B"/>
    <w:rsid w:val="004471A5"/>
    <w:rsid w:val="00447478"/>
    <w:rsid w:val="00472308"/>
    <w:rsid w:val="00494694"/>
    <w:rsid w:val="004A60CB"/>
    <w:rsid w:val="004B4340"/>
    <w:rsid w:val="004B7529"/>
    <w:rsid w:val="004B79BF"/>
    <w:rsid w:val="004C2530"/>
    <w:rsid w:val="004C7644"/>
    <w:rsid w:val="004E2F35"/>
    <w:rsid w:val="004F1660"/>
    <w:rsid w:val="004F2EC6"/>
    <w:rsid w:val="004F5D50"/>
    <w:rsid w:val="004F642C"/>
    <w:rsid w:val="00515585"/>
    <w:rsid w:val="005235BF"/>
    <w:rsid w:val="005311AC"/>
    <w:rsid w:val="00533FB9"/>
    <w:rsid w:val="00534856"/>
    <w:rsid w:val="00536A32"/>
    <w:rsid w:val="00540BFD"/>
    <w:rsid w:val="00563AB4"/>
    <w:rsid w:val="005657BB"/>
    <w:rsid w:val="00565B2D"/>
    <w:rsid w:val="00566340"/>
    <w:rsid w:val="00570544"/>
    <w:rsid w:val="00576AC8"/>
    <w:rsid w:val="00581258"/>
    <w:rsid w:val="00581D90"/>
    <w:rsid w:val="005A1369"/>
    <w:rsid w:val="005A1CBA"/>
    <w:rsid w:val="005A25F4"/>
    <w:rsid w:val="005B39EA"/>
    <w:rsid w:val="005C2BE4"/>
    <w:rsid w:val="005C5E6C"/>
    <w:rsid w:val="005D7D43"/>
    <w:rsid w:val="005E1C71"/>
    <w:rsid w:val="0062783E"/>
    <w:rsid w:val="00636C47"/>
    <w:rsid w:val="006461ED"/>
    <w:rsid w:val="00656ADA"/>
    <w:rsid w:val="006662F7"/>
    <w:rsid w:val="0068299E"/>
    <w:rsid w:val="00687D4B"/>
    <w:rsid w:val="00694DA7"/>
    <w:rsid w:val="00696A87"/>
    <w:rsid w:val="006C7668"/>
    <w:rsid w:val="006C7E38"/>
    <w:rsid w:val="006D5F6F"/>
    <w:rsid w:val="006E204E"/>
    <w:rsid w:val="006E7402"/>
    <w:rsid w:val="006F78B2"/>
    <w:rsid w:val="007018BE"/>
    <w:rsid w:val="00717E56"/>
    <w:rsid w:val="00723702"/>
    <w:rsid w:val="00736684"/>
    <w:rsid w:val="00751107"/>
    <w:rsid w:val="0075229F"/>
    <w:rsid w:val="007603C0"/>
    <w:rsid w:val="0076380B"/>
    <w:rsid w:val="007816BB"/>
    <w:rsid w:val="00783F1E"/>
    <w:rsid w:val="00793002"/>
    <w:rsid w:val="007A542D"/>
    <w:rsid w:val="007B0FBF"/>
    <w:rsid w:val="007B486F"/>
    <w:rsid w:val="007B5959"/>
    <w:rsid w:val="007C0D40"/>
    <w:rsid w:val="007E6EE7"/>
    <w:rsid w:val="007F6844"/>
    <w:rsid w:val="00805DAE"/>
    <w:rsid w:val="00811A86"/>
    <w:rsid w:val="008127FD"/>
    <w:rsid w:val="00814EEE"/>
    <w:rsid w:val="00816100"/>
    <w:rsid w:val="00820E85"/>
    <w:rsid w:val="00821E03"/>
    <w:rsid w:val="00832C75"/>
    <w:rsid w:val="00835F8C"/>
    <w:rsid w:val="0084252E"/>
    <w:rsid w:val="00845BD8"/>
    <w:rsid w:val="00864160"/>
    <w:rsid w:val="00865246"/>
    <w:rsid w:val="008659AA"/>
    <w:rsid w:val="00870F36"/>
    <w:rsid w:val="00884579"/>
    <w:rsid w:val="008A5BB0"/>
    <w:rsid w:val="008C06AD"/>
    <w:rsid w:val="008C42D0"/>
    <w:rsid w:val="008D0661"/>
    <w:rsid w:val="008E1B0E"/>
    <w:rsid w:val="008E5E6C"/>
    <w:rsid w:val="008E67AC"/>
    <w:rsid w:val="008F368F"/>
    <w:rsid w:val="009172A2"/>
    <w:rsid w:val="00921275"/>
    <w:rsid w:val="00922C5E"/>
    <w:rsid w:val="009231E0"/>
    <w:rsid w:val="009246F6"/>
    <w:rsid w:val="009322DE"/>
    <w:rsid w:val="00935841"/>
    <w:rsid w:val="00945AA8"/>
    <w:rsid w:val="00952597"/>
    <w:rsid w:val="009615BE"/>
    <w:rsid w:val="00974D9D"/>
    <w:rsid w:val="0097745F"/>
    <w:rsid w:val="00980D63"/>
    <w:rsid w:val="00980DCB"/>
    <w:rsid w:val="009836B5"/>
    <w:rsid w:val="00984569"/>
    <w:rsid w:val="0098469E"/>
    <w:rsid w:val="009907D9"/>
    <w:rsid w:val="00992828"/>
    <w:rsid w:val="009A3FE9"/>
    <w:rsid w:val="009C14F3"/>
    <w:rsid w:val="009C5616"/>
    <w:rsid w:val="009D3706"/>
    <w:rsid w:val="009D40E1"/>
    <w:rsid w:val="009D4472"/>
    <w:rsid w:val="009E23BB"/>
    <w:rsid w:val="009E351A"/>
    <w:rsid w:val="009E61B1"/>
    <w:rsid w:val="009F46DA"/>
    <w:rsid w:val="009F6DCD"/>
    <w:rsid w:val="009F7473"/>
    <w:rsid w:val="00A00E0E"/>
    <w:rsid w:val="00A074C1"/>
    <w:rsid w:val="00A16BEC"/>
    <w:rsid w:val="00A21AAC"/>
    <w:rsid w:val="00A310B5"/>
    <w:rsid w:val="00A463CF"/>
    <w:rsid w:val="00A53BF4"/>
    <w:rsid w:val="00A64E4E"/>
    <w:rsid w:val="00A70053"/>
    <w:rsid w:val="00A70C85"/>
    <w:rsid w:val="00A8630C"/>
    <w:rsid w:val="00A91A64"/>
    <w:rsid w:val="00A97E71"/>
    <w:rsid w:val="00AA17E0"/>
    <w:rsid w:val="00AB14AC"/>
    <w:rsid w:val="00AB4BED"/>
    <w:rsid w:val="00AC2CAC"/>
    <w:rsid w:val="00AC5540"/>
    <w:rsid w:val="00AC7820"/>
    <w:rsid w:val="00AD2697"/>
    <w:rsid w:val="00AD7783"/>
    <w:rsid w:val="00AE2C6E"/>
    <w:rsid w:val="00AE4A63"/>
    <w:rsid w:val="00AE553B"/>
    <w:rsid w:val="00AF2DA7"/>
    <w:rsid w:val="00B0277B"/>
    <w:rsid w:val="00B041FF"/>
    <w:rsid w:val="00B06698"/>
    <w:rsid w:val="00B07C1F"/>
    <w:rsid w:val="00B131FD"/>
    <w:rsid w:val="00B13AF1"/>
    <w:rsid w:val="00B32BD3"/>
    <w:rsid w:val="00B3498C"/>
    <w:rsid w:val="00B45445"/>
    <w:rsid w:val="00B47463"/>
    <w:rsid w:val="00B500E3"/>
    <w:rsid w:val="00B50AFF"/>
    <w:rsid w:val="00B541A6"/>
    <w:rsid w:val="00B64C3B"/>
    <w:rsid w:val="00B7691E"/>
    <w:rsid w:val="00B90BCB"/>
    <w:rsid w:val="00B971AF"/>
    <w:rsid w:val="00BA6DA8"/>
    <w:rsid w:val="00BA782A"/>
    <w:rsid w:val="00BB614A"/>
    <w:rsid w:val="00BC37A3"/>
    <w:rsid w:val="00BD7A86"/>
    <w:rsid w:val="00BE38E3"/>
    <w:rsid w:val="00BF50EB"/>
    <w:rsid w:val="00C0692F"/>
    <w:rsid w:val="00C107E7"/>
    <w:rsid w:val="00C140E6"/>
    <w:rsid w:val="00C23C55"/>
    <w:rsid w:val="00C26DBF"/>
    <w:rsid w:val="00C30194"/>
    <w:rsid w:val="00C43C4C"/>
    <w:rsid w:val="00C52D46"/>
    <w:rsid w:val="00C542E2"/>
    <w:rsid w:val="00C565B1"/>
    <w:rsid w:val="00C70E78"/>
    <w:rsid w:val="00C800B7"/>
    <w:rsid w:val="00C82D41"/>
    <w:rsid w:val="00C90F08"/>
    <w:rsid w:val="00C9320C"/>
    <w:rsid w:val="00CA49F3"/>
    <w:rsid w:val="00CB3CBC"/>
    <w:rsid w:val="00CB7728"/>
    <w:rsid w:val="00CC64AC"/>
    <w:rsid w:val="00CD086B"/>
    <w:rsid w:val="00D31E29"/>
    <w:rsid w:val="00D337DA"/>
    <w:rsid w:val="00D40072"/>
    <w:rsid w:val="00D53293"/>
    <w:rsid w:val="00D56900"/>
    <w:rsid w:val="00D60A1A"/>
    <w:rsid w:val="00D60DEA"/>
    <w:rsid w:val="00D6225E"/>
    <w:rsid w:val="00D748A0"/>
    <w:rsid w:val="00D83719"/>
    <w:rsid w:val="00D86657"/>
    <w:rsid w:val="00D8721F"/>
    <w:rsid w:val="00D92014"/>
    <w:rsid w:val="00DA05F2"/>
    <w:rsid w:val="00DA5533"/>
    <w:rsid w:val="00DD1DA2"/>
    <w:rsid w:val="00DE38B9"/>
    <w:rsid w:val="00DE3AA4"/>
    <w:rsid w:val="00DE5AD7"/>
    <w:rsid w:val="00DE7ABC"/>
    <w:rsid w:val="00DF2717"/>
    <w:rsid w:val="00E1125C"/>
    <w:rsid w:val="00E26EE7"/>
    <w:rsid w:val="00E4402C"/>
    <w:rsid w:val="00E73099"/>
    <w:rsid w:val="00E765AA"/>
    <w:rsid w:val="00E76736"/>
    <w:rsid w:val="00E82603"/>
    <w:rsid w:val="00E84126"/>
    <w:rsid w:val="00E87B83"/>
    <w:rsid w:val="00E95F06"/>
    <w:rsid w:val="00E9781A"/>
    <w:rsid w:val="00EA34C2"/>
    <w:rsid w:val="00EB2E3D"/>
    <w:rsid w:val="00EB392D"/>
    <w:rsid w:val="00EB7C37"/>
    <w:rsid w:val="00EC162A"/>
    <w:rsid w:val="00EC4713"/>
    <w:rsid w:val="00ED77B2"/>
    <w:rsid w:val="00EE602D"/>
    <w:rsid w:val="00EE747F"/>
    <w:rsid w:val="00EF2758"/>
    <w:rsid w:val="00EF7D7C"/>
    <w:rsid w:val="00F30176"/>
    <w:rsid w:val="00F328C7"/>
    <w:rsid w:val="00F338F9"/>
    <w:rsid w:val="00F45009"/>
    <w:rsid w:val="00F542AF"/>
    <w:rsid w:val="00F748FD"/>
    <w:rsid w:val="00FA3615"/>
    <w:rsid w:val="00FA6B49"/>
    <w:rsid w:val="00FC6CA2"/>
    <w:rsid w:val="00FC6CF0"/>
    <w:rsid w:val="00FE039E"/>
    <w:rsid w:val="00FE3757"/>
    <w:rsid w:val="00FE582D"/>
    <w:rsid w:val="00FF66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6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4266</Words>
  <Characters>2432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BSMU</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Edu_Dept.</dc:creator>
  <cp:lastModifiedBy>Edu_Dept.</cp:lastModifiedBy>
  <cp:revision>6</cp:revision>
  <cp:lastPrinted>2016-04-25T11:46:00Z</cp:lastPrinted>
  <dcterms:created xsi:type="dcterms:W3CDTF">2016-04-25T12:24:00Z</dcterms:created>
  <dcterms:modified xsi:type="dcterms:W3CDTF">2016-04-25T12:25:00Z</dcterms:modified>
</cp:coreProperties>
</file>