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63"/>
      </w:tblGrid>
      <w:tr w:rsidR="00DE1639" w:rsidRPr="00F7459C" w:rsidTr="00FA3967">
        <w:tc>
          <w:tcPr>
            <w:tcW w:w="4927" w:type="dxa"/>
          </w:tcPr>
          <w:p w:rsidR="00C75FA2" w:rsidRPr="00F7459C" w:rsidRDefault="00C75FA2" w:rsidP="00FA3967">
            <w:pPr>
              <w:spacing w:line="360" w:lineRule="auto"/>
              <w:ind w:firstLine="0"/>
            </w:pPr>
            <w:bookmarkStart w:id="0" w:name="_GoBack"/>
            <w:r w:rsidRPr="00F7459C"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shchukV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982" cy="2073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8" w:type="dxa"/>
          </w:tcPr>
          <w:p w:rsidR="00C75FA2" w:rsidRPr="00F7459C" w:rsidRDefault="00C75FA2" w:rsidP="00FA3967">
            <w:pPr>
              <w:spacing w:line="360" w:lineRule="auto"/>
              <w:ind w:firstLine="0"/>
              <w:jc w:val="center"/>
              <w:rPr>
                <w:b/>
              </w:rPr>
            </w:pPr>
            <w:r w:rsidRPr="00F7459C">
              <w:rPr>
                <w:b/>
              </w:rPr>
              <w:t>ПРОГРАМА</w:t>
            </w:r>
          </w:p>
          <w:p w:rsidR="00C75FA2" w:rsidRPr="00F7459C" w:rsidRDefault="00C75FA2" w:rsidP="00FA3967">
            <w:pPr>
              <w:spacing w:line="360" w:lineRule="auto"/>
              <w:ind w:firstLine="0"/>
              <w:jc w:val="center"/>
            </w:pPr>
            <w:r w:rsidRPr="00F7459C">
              <w:t>кандидата на посаду ректора</w:t>
            </w:r>
          </w:p>
          <w:p w:rsidR="00C75FA2" w:rsidRPr="00F7459C" w:rsidRDefault="00C75FA2" w:rsidP="00FA3967">
            <w:pPr>
              <w:spacing w:line="360" w:lineRule="auto"/>
              <w:ind w:firstLine="0"/>
              <w:jc w:val="center"/>
            </w:pPr>
            <w:r w:rsidRPr="00F7459C">
              <w:t>Буковинського державного медичного університету</w:t>
            </w:r>
          </w:p>
          <w:p w:rsidR="00C75FA2" w:rsidRPr="00F7459C" w:rsidRDefault="00C75FA2" w:rsidP="00FA3967">
            <w:pPr>
              <w:spacing w:line="360" w:lineRule="auto"/>
              <w:ind w:firstLine="0"/>
              <w:jc w:val="center"/>
            </w:pPr>
            <w:r w:rsidRPr="00F7459C">
              <w:t xml:space="preserve">доктора медичних наук, професора, Заслуженого лікаря України, </w:t>
            </w:r>
          </w:p>
          <w:p w:rsidR="00C75FA2" w:rsidRPr="00F7459C" w:rsidRDefault="00C75FA2" w:rsidP="00FA3967">
            <w:pPr>
              <w:spacing w:line="360" w:lineRule="auto"/>
              <w:ind w:firstLine="0"/>
              <w:jc w:val="center"/>
              <w:rPr>
                <w:b/>
              </w:rPr>
            </w:pPr>
            <w:proofErr w:type="spellStart"/>
            <w:r w:rsidRPr="00F7459C">
              <w:rPr>
                <w:b/>
              </w:rPr>
              <w:t>Тащука</w:t>
            </w:r>
            <w:proofErr w:type="spellEnd"/>
            <w:r w:rsidRPr="00F7459C">
              <w:rPr>
                <w:b/>
              </w:rPr>
              <w:t xml:space="preserve"> Віктора Корнійовича </w:t>
            </w:r>
          </w:p>
        </w:tc>
      </w:tr>
    </w:tbl>
    <w:p w:rsidR="00C75FA2" w:rsidRPr="00F7459C" w:rsidRDefault="00C75FA2" w:rsidP="00BE095E">
      <w:pPr>
        <w:spacing w:line="360" w:lineRule="auto"/>
      </w:pPr>
    </w:p>
    <w:p w:rsidR="0041119E" w:rsidRPr="00F7459C" w:rsidRDefault="00E64EF3" w:rsidP="00BE095E">
      <w:pPr>
        <w:spacing w:line="360" w:lineRule="auto"/>
      </w:pPr>
      <w:r w:rsidRPr="00F7459C">
        <w:t>З моменту за</w:t>
      </w:r>
      <w:r w:rsidR="007958EF" w:rsidRPr="00F7459C">
        <w:t>к</w:t>
      </w:r>
      <w:r w:rsidRPr="00F7459C">
        <w:t xml:space="preserve">інчення Чернівецького медичного </w:t>
      </w:r>
      <w:r w:rsidR="00104CFC" w:rsidRPr="00F7459C">
        <w:t>інституту</w:t>
      </w:r>
      <w:r w:rsidRPr="00F7459C">
        <w:t xml:space="preserve"> в 1983 р. і повернення в нього 1992 р. в якості доктора медичних наук, фахівця-кардіолога з досвідом роботи в Інституті кардіології ім. акад. </w:t>
      </w:r>
      <w:proofErr w:type="spellStart"/>
      <w:r w:rsidRPr="00F7459C">
        <w:t>М.Д.Стражеска</w:t>
      </w:r>
      <w:proofErr w:type="spellEnd"/>
      <w:r w:rsidRPr="00F7459C">
        <w:t xml:space="preserve"> з наступною роботою на посаді викладача кафедри пропедевтики внутрішніх </w:t>
      </w:r>
      <w:proofErr w:type="spellStart"/>
      <w:r w:rsidRPr="00F7459C">
        <w:t>хвороб</w:t>
      </w:r>
      <w:proofErr w:type="spellEnd"/>
      <w:r w:rsidRPr="00F7459C">
        <w:t>, отримавши звання професора кафедри госпітальної терапії та роботи на посаді завідувача кафедри</w:t>
      </w:r>
      <w:r w:rsidR="007958EF" w:rsidRPr="00F7459C">
        <w:t xml:space="preserve"> </w:t>
      </w:r>
      <w:r w:rsidR="00104CFC" w:rsidRPr="00F7459C">
        <w:t xml:space="preserve">внутрішньої медицини, фізичної реабілітації та спортивної медицини </w:t>
      </w:r>
      <w:r w:rsidR="007958EF" w:rsidRPr="00F7459C">
        <w:t>Буковинського державного медичного університету</w:t>
      </w:r>
      <w:r w:rsidR="00104CFC" w:rsidRPr="00F7459C">
        <w:t>,</w:t>
      </w:r>
      <w:r w:rsidR="007958EF" w:rsidRPr="00F7459C">
        <w:t xml:space="preserve"> визначив для себе основн</w:t>
      </w:r>
      <w:r w:rsidR="00104CFC" w:rsidRPr="00F7459C">
        <w:t>і</w:t>
      </w:r>
      <w:r w:rsidR="007958EF" w:rsidRPr="00F7459C">
        <w:t xml:space="preserve"> критері</w:t>
      </w:r>
      <w:r w:rsidR="00104CFC" w:rsidRPr="00F7459C">
        <w:t>ї</w:t>
      </w:r>
      <w:r w:rsidR="007958EF" w:rsidRPr="00F7459C">
        <w:t xml:space="preserve"> роботи – професійність, порядність, принциповість.</w:t>
      </w:r>
    </w:p>
    <w:p w:rsidR="0041119E" w:rsidRPr="00F7459C" w:rsidRDefault="0041119E" w:rsidP="0041119E">
      <w:pPr>
        <w:spacing w:line="360" w:lineRule="auto"/>
      </w:pPr>
      <w:r w:rsidRPr="00F7459C">
        <w:t xml:space="preserve">Концепт стратегії розвитку освітньої, лікувальної, </w:t>
      </w:r>
      <w:r w:rsidR="00104CFC" w:rsidRPr="00F7459C">
        <w:t>наукової та і</w:t>
      </w:r>
      <w:r w:rsidR="00467ADF" w:rsidRPr="00F7459C">
        <w:t>н</w:t>
      </w:r>
      <w:r w:rsidR="00104CFC" w:rsidRPr="00F7459C">
        <w:t>н</w:t>
      </w:r>
      <w:r w:rsidRPr="00F7459C">
        <w:t>оваційної діяльності Буковинського державного медичного університету</w:t>
      </w:r>
      <w:r w:rsidR="00FC33F4" w:rsidRPr="00F7459C">
        <w:t>,</w:t>
      </w:r>
      <w:r w:rsidRPr="00F7459C">
        <w:t xml:space="preserve"> в якості фундатора інтеграції європейського простору в освітнє </w:t>
      </w:r>
      <w:r w:rsidR="00104CFC" w:rsidRPr="00F7459C">
        <w:t>і</w:t>
      </w:r>
      <w:r w:rsidRPr="00F7459C">
        <w:t xml:space="preserve"> культурне життя регіону пропоную спрямувати на формування всебічно розвиненої особистості, як </w:t>
      </w:r>
      <w:r w:rsidR="00F7459C">
        <w:t>високо осві</w:t>
      </w:r>
      <w:r w:rsidR="00FC33F4" w:rsidRPr="00F7459C">
        <w:t xml:space="preserve">ченого, </w:t>
      </w:r>
      <w:r w:rsidRPr="00F7459C">
        <w:t>конкуренто</w:t>
      </w:r>
      <w:r w:rsidR="00104CFC" w:rsidRPr="00F7459C">
        <w:t xml:space="preserve"> </w:t>
      </w:r>
      <w:r w:rsidRPr="00F7459C">
        <w:t xml:space="preserve">спроможного, національно свідомого та соціально </w:t>
      </w:r>
      <w:r w:rsidR="00622884" w:rsidRPr="00F7459C">
        <w:t>актив</w:t>
      </w:r>
      <w:r w:rsidRPr="00F7459C">
        <w:t>ного фахівця</w:t>
      </w:r>
      <w:r w:rsidR="00FC33F4" w:rsidRPr="00F7459C">
        <w:t xml:space="preserve"> та </w:t>
      </w:r>
      <w:r w:rsidRPr="00F7459C">
        <w:t>активного члена  громадянського суспільства.</w:t>
      </w:r>
    </w:p>
    <w:p w:rsidR="00FC33F4" w:rsidRPr="00F7459C" w:rsidRDefault="00FC33F4" w:rsidP="007A53D0">
      <w:pPr>
        <w:spacing w:line="360" w:lineRule="auto"/>
      </w:pPr>
      <w:r w:rsidRPr="00F7459C">
        <w:t xml:space="preserve">Реалізація цієї мети досягається запровадженням </w:t>
      </w:r>
      <w:r w:rsidR="00104CFC" w:rsidRPr="00F7459C">
        <w:t>оптиміз</w:t>
      </w:r>
      <w:r w:rsidR="00F7459C">
        <w:t>ації</w:t>
      </w:r>
      <w:r w:rsidR="00104CFC" w:rsidRPr="00F7459C">
        <w:t xml:space="preserve"> освітньої діяльності університету, утриманням світового рівня </w:t>
      </w:r>
      <w:r w:rsidR="00104CFC" w:rsidRPr="00F7459C">
        <w:lastRenderedPageBreak/>
        <w:t xml:space="preserve">професійної освіти випускників університету, запровадженням системи безперервної професійної освіти на засадах </w:t>
      </w:r>
      <w:proofErr w:type="spellStart"/>
      <w:r w:rsidR="007129D9" w:rsidRPr="00F7459C">
        <w:t>ін</w:t>
      </w:r>
      <w:r w:rsidR="00467ADF" w:rsidRPr="00F7459C">
        <w:t>н</w:t>
      </w:r>
      <w:r w:rsidR="00104CFC" w:rsidRPr="00F7459C">
        <w:t>оваційності</w:t>
      </w:r>
      <w:proofErr w:type="spellEnd"/>
      <w:r w:rsidR="00104CFC" w:rsidRPr="00F7459C">
        <w:t xml:space="preserve"> та інтеграції до світового освітнього простору, що потребує </w:t>
      </w:r>
      <w:r w:rsidR="007129D9" w:rsidRPr="00F7459C">
        <w:t>реновації педагогічної, організаційної, наукової та лікувальної діяльн</w:t>
      </w:r>
      <w:r w:rsidR="003E3229" w:rsidRPr="00F7459C">
        <w:t>о</w:t>
      </w:r>
      <w:r w:rsidR="007129D9" w:rsidRPr="00F7459C">
        <w:t xml:space="preserve">сті на засадах Європейських принципів демократичного управління, креативності та модернізації всіх ланок роботи зі збереженням надбань попередніх років. Такий підхід неможливий без ретельної роботи з персоналом з формуванням високого </w:t>
      </w:r>
      <w:proofErr w:type="spellStart"/>
      <w:r w:rsidR="007129D9" w:rsidRPr="00F7459C">
        <w:t>професійно</w:t>
      </w:r>
      <w:proofErr w:type="spellEnd"/>
      <w:r w:rsidR="007129D9" w:rsidRPr="00F7459C">
        <w:t xml:space="preserve">-кваліфікаційного, науково-педагогічного та лікарського потенціалу з підвищенням якості наукових досліджень та їх впровадження в практику.  </w:t>
      </w:r>
      <w:proofErr w:type="spellStart"/>
      <w:r w:rsidR="007129D9" w:rsidRPr="00F7459C">
        <w:t>Діджиталізація</w:t>
      </w:r>
      <w:proofErr w:type="spellEnd"/>
      <w:r w:rsidR="007129D9" w:rsidRPr="00F7459C">
        <w:t xml:space="preserve"> та впровадження  інформаційного супроводу в концепті єдиного інформаційного освітнього простору, можливостей дистанційного навчання дозволить реалізувати програму, а розвиток студентського самоврядування спрямовує на підвищення ролі студентів в управлінні діяльністю університет</w:t>
      </w:r>
      <w:r w:rsidR="000E0786" w:rsidRPr="00F7459C">
        <w:t>у</w:t>
      </w:r>
      <w:r w:rsidR="007129D9" w:rsidRPr="00F7459C">
        <w:t xml:space="preserve"> з вирішення освітніх, наукових, соціальних, побутових проблем. Завдання</w:t>
      </w:r>
      <w:r w:rsidR="007A53D0" w:rsidRPr="00F7459C">
        <w:t>м</w:t>
      </w:r>
      <w:r w:rsidR="007129D9" w:rsidRPr="00F7459C">
        <w:t xml:space="preserve"> програми</w:t>
      </w:r>
      <w:r w:rsidR="007A53D0" w:rsidRPr="00F7459C">
        <w:t xml:space="preserve"> є формування матеріально-технічної бази та фінансового  забезпечення в умовах  виконання основних функцій – навчальної, наукової, лікувальної, виховної, з обов'язковим соціальним захистом учасників навчального-процесу, а отже –  </w:t>
      </w:r>
      <w:r w:rsidR="007958EF" w:rsidRPr="00F7459C">
        <w:t>підвищення конкурентно</w:t>
      </w:r>
      <w:r w:rsidR="00F75890" w:rsidRPr="00F7459C">
        <w:t>ї</w:t>
      </w:r>
      <w:r w:rsidR="007A53D0" w:rsidRPr="00F7459C">
        <w:t xml:space="preserve"> </w:t>
      </w:r>
      <w:r w:rsidR="007958EF" w:rsidRPr="00F7459C">
        <w:t>спроможності університетської освіти, інтеграці</w:t>
      </w:r>
      <w:r w:rsidR="007A53D0" w:rsidRPr="00F7459C">
        <w:t>ї</w:t>
      </w:r>
      <w:r w:rsidR="007958EF" w:rsidRPr="00F7459C">
        <w:t xml:space="preserve"> в єдиний європейський освітній простір, удосконалення менеджменту, підвищення якості та забезпечення доступності</w:t>
      </w:r>
      <w:r w:rsidR="007A53D0" w:rsidRPr="00F7459C">
        <w:t xml:space="preserve"> освіти</w:t>
      </w:r>
      <w:r w:rsidR="007958EF" w:rsidRPr="00F7459C">
        <w:t>, залучення вітчизняних і іноземних студентів до освітнього процесу, забезпечення на</w:t>
      </w:r>
      <w:r w:rsidR="00AF53E2" w:rsidRPr="00F7459C">
        <w:t>у</w:t>
      </w:r>
      <w:r w:rsidR="007958EF" w:rsidRPr="00F7459C">
        <w:t>кового та лікувального супров</w:t>
      </w:r>
      <w:r w:rsidR="00F75890" w:rsidRPr="00F7459C">
        <w:t>о</w:t>
      </w:r>
      <w:r w:rsidR="007958EF" w:rsidRPr="00F7459C">
        <w:t xml:space="preserve">ду </w:t>
      </w:r>
      <w:r w:rsidR="00AF53E2" w:rsidRPr="00F7459C">
        <w:t>о</w:t>
      </w:r>
      <w:r w:rsidR="007958EF" w:rsidRPr="00F7459C">
        <w:t xml:space="preserve">світнього процесу зі збереженням вітчизняних традицій </w:t>
      </w:r>
      <w:r w:rsidR="00AE5999" w:rsidRPr="00F7459C">
        <w:t xml:space="preserve">та практичного спрямування </w:t>
      </w:r>
      <w:r w:rsidR="007958EF" w:rsidRPr="00F7459C">
        <w:t xml:space="preserve">і </w:t>
      </w:r>
      <w:r w:rsidR="007958EF" w:rsidRPr="00F7459C">
        <w:lastRenderedPageBreak/>
        <w:t>запровадженням світових досягнень</w:t>
      </w:r>
      <w:r w:rsidR="00FF3425" w:rsidRPr="00F7459C">
        <w:t>, що в кінцевому спрямовано на формування всебічно розвиненої особистості</w:t>
      </w:r>
      <w:r w:rsidR="00976C87" w:rsidRPr="00F7459C">
        <w:t>.</w:t>
      </w:r>
    </w:p>
    <w:p w:rsidR="007958EF" w:rsidRPr="00F7459C" w:rsidRDefault="00976C87" w:rsidP="0041119E">
      <w:pPr>
        <w:spacing w:line="360" w:lineRule="auto"/>
      </w:pPr>
      <w:r w:rsidRPr="00F7459C">
        <w:t>Напрямки програми.</w:t>
      </w:r>
    </w:p>
    <w:p w:rsidR="00976C87" w:rsidRPr="00F7459C" w:rsidRDefault="00976C87" w:rsidP="00976C87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Навчально-виховна робота.</w:t>
      </w:r>
    </w:p>
    <w:p w:rsidR="00FC33F4" w:rsidRPr="00F7459C" w:rsidRDefault="00976C87" w:rsidP="00976C87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Зберегти </w:t>
      </w:r>
      <w:r w:rsidR="00AE5999" w:rsidRPr="00F7459C">
        <w:t xml:space="preserve">набути досягнення </w:t>
      </w:r>
      <w:r w:rsidRPr="00F7459C">
        <w:t xml:space="preserve">і удосконалити систему менеджменту  навчального процесу із запровадженням належних умов </w:t>
      </w:r>
      <w:r w:rsidR="00B34FDF" w:rsidRPr="00F7459C">
        <w:t>надання високоякісних освітніх послуг</w:t>
      </w:r>
      <w:r w:rsidRPr="00F7459C">
        <w:t>, гуманізації  освітньої діяльності на засадах демократичних принципів та участі студентського самоврядування.</w:t>
      </w:r>
    </w:p>
    <w:p w:rsidR="00976C87" w:rsidRPr="00F7459C" w:rsidRDefault="00976C87" w:rsidP="00976C87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Запровадити </w:t>
      </w:r>
      <w:r w:rsidR="00F75890" w:rsidRPr="00F7459C">
        <w:t>освітні</w:t>
      </w:r>
      <w:r w:rsidR="00467ADF" w:rsidRPr="00F7459C">
        <w:t xml:space="preserve"> інн</w:t>
      </w:r>
      <w:r w:rsidR="00F75890" w:rsidRPr="00F7459C">
        <w:t>овації</w:t>
      </w:r>
      <w:r w:rsidRPr="00F7459C">
        <w:t xml:space="preserve"> та принцип</w:t>
      </w:r>
      <w:r w:rsidR="00F75890" w:rsidRPr="00F7459C">
        <w:t xml:space="preserve">и </w:t>
      </w:r>
      <w:r w:rsidR="00467ADF" w:rsidRPr="00F7459C">
        <w:t>креативності</w:t>
      </w:r>
      <w:r w:rsidRPr="00F7459C">
        <w:t xml:space="preserve"> в системі безперервної професійної освіти.</w:t>
      </w:r>
    </w:p>
    <w:p w:rsidR="00976C87" w:rsidRPr="00F7459C" w:rsidRDefault="00976C87" w:rsidP="00976C87">
      <w:pPr>
        <w:pStyle w:val="a3"/>
        <w:numPr>
          <w:ilvl w:val="0"/>
          <w:numId w:val="5"/>
        </w:numPr>
        <w:spacing w:line="360" w:lineRule="auto"/>
      </w:pPr>
      <w:r w:rsidRPr="00F7459C">
        <w:t>Інформаційне забезпечення та впровадження інформаційних технологій зі створенням в університеті єдиного освітнього інформаційно-комунікаційного середовища, інтегрованого у вітчизняний та світовий інформаційний простір.</w:t>
      </w:r>
    </w:p>
    <w:p w:rsidR="00976C87" w:rsidRPr="00F7459C" w:rsidRDefault="00B34FDF" w:rsidP="00976C87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Зміцнити матеріально-технічну базу кафедр, продовжити роботи по обладнанню </w:t>
      </w:r>
      <w:proofErr w:type="spellStart"/>
      <w:r w:rsidRPr="00F7459C">
        <w:t>симуляційного</w:t>
      </w:r>
      <w:proofErr w:type="spellEnd"/>
      <w:r w:rsidRPr="00F7459C">
        <w:t xml:space="preserve"> центру.</w:t>
      </w:r>
    </w:p>
    <w:p w:rsidR="00BE24A0" w:rsidRPr="00F7459C" w:rsidRDefault="00BE24A0" w:rsidP="00BE24A0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Запровадити оптимальне співвідношення </w:t>
      </w:r>
      <w:r w:rsidR="00607AD4" w:rsidRPr="00F7459C">
        <w:t xml:space="preserve">клінічного, </w:t>
      </w:r>
      <w:r w:rsidRPr="00F7459C">
        <w:t xml:space="preserve">дистанційного і аудиторного навчання, враховуючи накопичений досвід роботи, створити сектор </w:t>
      </w:r>
      <w:proofErr w:type="spellStart"/>
      <w:r w:rsidRPr="00F7459C">
        <w:t>діджиталізації</w:t>
      </w:r>
      <w:proofErr w:type="spellEnd"/>
      <w:r w:rsidRPr="00F7459C">
        <w:t xml:space="preserve">, дистанційного навчання, </w:t>
      </w:r>
      <w:proofErr w:type="spellStart"/>
      <w:r w:rsidRPr="00F7459C">
        <w:t>телемедицини</w:t>
      </w:r>
      <w:proofErr w:type="spellEnd"/>
      <w:r w:rsidRPr="00F7459C">
        <w:t xml:space="preserve"> та інформаційних технологій із залученням всіх кафедр до створення єдиного електронного ресурсу</w:t>
      </w:r>
      <w:r w:rsidR="00607AD4" w:rsidRPr="00F7459C">
        <w:t xml:space="preserve"> он-лайн конференцій, в тому числі в умовах поточного контролю навчання, самостійної роботи студентів.</w:t>
      </w:r>
    </w:p>
    <w:p w:rsidR="00423B56" w:rsidRPr="00F7459C" w:rsidRDefault="00423B56" w:rsidP="00423B56">
      <w:pPr>
        <w:pStyle w:val="a3"/>
        <w:numPr>
          <w:ilvl w:val="0"/>
          <w:numId w:val="5"/>
        </w:numPr>
        <w:spacing w:line="360" w:lineRule="auto"/>
      </w:pPr>
      <w:r w:rsidRPr="00F7459C">
        <w:lastRenderedPageBreak/>
        <w:t>Максимально забезпечити навчальний процес власними електронними освітніми ресурсами, надати доступ до світових</w:t>
      </w:r>
      <w:r w:rsidR="00F7459C">
        <w:t xml:space="preserve"> електронних ресурсів та баз да</w:t>
      </w:r>
      <w:r w:rsidRPr="00F7459C">
        <w:t>них.</w:t>
      </w:r>
    </w:p>
    <w:p w:rsidR="00BE24A0" w:rsidRPr="00F7459C" w:rsidRDefault="00BE24A0" w:rsidP="00423B56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Залучити до навчання електронні ресурси на базі відкритих </w:t>
      </w:r>
      <w:proofErr w:type="spellStart"/>
      <w:r w:rsidRPr="00F7459C">
        <w:t>доступів</w:t>
      </w:r>
      <w:proofErr w:type="spellEnd"/>
      <w:r w:rsidRPr="00F7459C">
        <w:t xml:space="preserve"> до сучасних рекомендацій і </w:t>
      </w:r>
      <w:proofErr w:type="spellStart"/>
      <w:r w:rsidRPr="00F7459C">
        <w:t>гайдлайнсів</w:t>
      </w:r>
      <w:proofErr w:type="spellEnd"/>
      <w:r w:rsidRPr="00F7459C">
        <w:t xml:space="preserve"> світових професійних медичних спільнот</w:t>
      </w:r>
      <w:r w:rsidR="00E7255C" w:rsidRPr="00F7459C">
        <w:t xml:space="preserve"> </w:t>
      </w:r>
      <w:r w:rsidR="00423B56" w:rsidRPr="00F7459C">
        <w:t>в режимі «потокової» передачі даних на момент виходу нових рекомендацій</w:t>
      </w:r>
      <w:r w:rsidRPr="00F7459C">
        <w:t>.</w:t>
      </w:r>
    </w:p>
    <w:p w:rsidR="00EF47FD" w:rsidRPr="00F7459C" w:rsidRDefault="00EF47FD" w:rsidP="00423B56">
      <w:pPr>
        <w:pStyle w:val="a3"/>
        <w:numPr>
          <w:ilvl w:val="0"/>
          <w:numId w:val="5"/>
        </w:numPr>
        <w:spacing w:line="360" w:lineRule="auto"/>
      </w:pPr>
      <w:r w:rsidRPr="00F7459C">
        <w:t xml:space="preserve">Зберегти досвід і продовжити роботу по </w:t>
      </w:r>
      <w:r w:rsidR="00AE5999" w:rsidRPr="00F7459C">
        <w:t>удосконаленню</w:t>
      </w:r>
      <w:r w:rsidRPr="00F7459C">
        <w:t xml:space="preserve"> електронного журналу, </w:t>
      </w:r>
      <w:proofErr w:type="spellStart"/>
      <w:r w:rsidRPr="00F7459C">
        <w:t>об'єктивізувати</w:t>
      </w:r>
      <w:proofErr w:type="spellEnd"/>
      <w:r w:rsidRPr="00F7459C">
        <w:t xml:space="preserve"> оцінювання студента, долучити студентське самовр</w:t>
      </w:r>
      <w:r w:rsidR="00F75890" w:rsidRPr="00F7459C">
        <w:t xml:space="preserve">ядування до розробки критеріїв </w:t>
      </w:r>
      <w:r w:rsidRPr="00F7459C">
        <w:t>знань і</w:t>
      </w:r>
      <w:r w:rsidR="00F75890" w:rsidRPr="00F7459C">
        <w:t xml:space="preserve"> вмінь,</w:t>
      </w:r>
      <w:r w:rsidRPr="00F7459C">
        <w:t xml:space="preserve"> розширювати можливості впливу студентів на розробку студент-орієнтованої освітньої моделі.</w:t>
      </w:r>
    </w:p>
    <w:p w:rsidR="00B34FDF" w:rsidRPr="00F7459C" w:rsidRDefault="00B34FDF" w:rsidP="00976C87">
      <w:pPr>
        <w:pStyle w:val="a3"/>
        <w:numPr>
          <w:ilvl w:val="0"/>
          <w:numId w:val="5"/>
        </w:numPr>
        <w:spacing w:line="360" w:lineRule="auto"/>
      </w:pPr>
      <w:r w:rsidRPr="00F7459C">
        <w:t>Оптимізувати систему рейтингового контролю освітньої діяльності університету з максимальним долученням показників навчально-виховної роботи.</w:t>
      </w:r>
    </w:p>
    <w:p w:rsidR="00B34FDF" w:rsidRPr="00F7459C" w:rsidRDefault="00E77AD4" w:rsidP="00E77AD4">
      <w:pPr>
        <w:pStyle w:val="a3"/>
        <w:numPr>
          <w:ilvl w:val="0"/>
          <w:numId w:val="5"/>
        </w:numPr>
        <w:spacing w:line="360" w:lineRule="auto"/>
      </w:pPr>
      <w:r w:rsidRPr="00F7459C">
        <w:t>Впроваджувати мозаїчну багатовекторність в побудові прозорої</w:t>
      </w:r>
      <w:r w:rsidR="00F7459C">
        <w:t xml:space="preserve"> та зрозумілої </w:t>
      </w:r>
      <w:r w:rsidRPr="00F7459C">
        <w:t xml:space="preserve">моделі навчання на засадах професійних, </w:t>
      </w:r>
      <w:r w:rsidR="00467ADF" w:rsidRPr="00F7459C">
        <w:t xml:space="preserve">моральних, </w:t>
      </w:r>
      <w:r w:rsidRPr="00F7459C">
        <w:t>духовн</w:t>
      </w:r>
      <w:r w:rsidR="00F75890" w:rsidRPr="00F7459C">
        <w:t xml:space="preserve">их, </w:t>
      </w:r>
      <w:r w:rsidRPr="00F7459C">
        <w:t>патріотичних, етичних</w:t>
      </w:r>
      <w:r w:rsidR="00467ADF" w:rsidRPr="00F7459C">
        <w:t xml:space="preserve"> та</w:t>
      </w:r>
      <w:r w:rsidRPr="00F7459C">
        <w:t xml:space="preserve"> естетичних</w:t>
      </w:r>
      <w:r w:rsidR="00F75890" w:rsidRPr="00F7459C">
        <w:t xml:space="preserve"> </w:t>
      </w:r>
      <w:r w:rsidRPr="00F7459C">
        <w:t xml:space="preserve"> чинників.</w:t>
      </w:r>
    </w:p>
    <w:p w:rsidR="00E77AD4" w:rsidRPr="00F7459C" w:rsidRDefault="00E77AD4" w:rsidP="00E77AD4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Кадрова робота.</w:t>
      </w:r>
    </w:p>
    <w:p w:rsidR="00E77AD4" w:rsidRPr="00F7459C" w:rsidRDefault="00E77AD4" w:rsidP="00E77AD4">
      <w:pPr>
        <w:pStyle w:val="a3"/>
        <w:numPr>
          <w:ilvl w:val="0"/>
          <w:numId w:val="6"/>
        </w:numPr>
        <w:spacing w:line="360" w:lineRule="auto"/>
      </w:pPr>
      <w:r w:rsidRPr="00F7459C">
        <w:t>Активно впроваджувати роботу з</w:t>
      </w:r>
      <w:r w:rsidR="00467ADF" w:rsidRPr="00F7459C">
        <w:t>і</w:t>
      </w:r>
      <w:r w:rsidRPr="00F7459C">
        <w:t xml:space="preserve"> студентським самоврядуванням по вихованню талановитої молоді в наукових товариствах кафедр, </w:t>
      </w:r>
      <w:r w:rsidR="000B3169" w:rsidRPr="00F7459C">
        <w:t xml:space="preserve">її навчанням </w:t>
      </w:r>
      <w:r w:rsidR="00F75890" w:rsidRPr="00F7459C">
        <w:t>за</w:t>
      </w:r>
      <w:r w:rsidR="000B3169" w:rsidRPr="00F7459C">
        <w:t xml:space="preserve"> реалізації міжнародних програм та створенням кадрового резерву навчального закладу.</w:t>
      </w:r>
    </w:p>
    <w:p w:rsidR="000B3169" w:rsidRPr="00F7459C" w:rsidRDefault="00AE5999" w:rsidP="00E77AD4">
      <w:pPr>
        <w:pStyle w:val="a3"/>
        <w:numPr>
          <w:ilvl w:val="0"/>
          <w:numId w:val="6"/>
        </w:numPr>
        <w:spacing w:line="360" w:lineRule="auto"/>
      </w:pPr>
      <w:r w:rsidRPr="00F7459C">
        <w:lastRenderedPageBreak/>
        <w:t>Продовжи</w:t>
      </w:r>
      <w:r w:rsidR="00F75890" w:rsidRPr="00F7459C">
        <w:t>ти</w:t>
      </w:r>
      <w:r w:rsidR="000B3169" w:rsidRPr="00F7459C">
        <w:t xml:space="preserve"> </w:t>
      </w:r>
      <w:r w:rsidRPr="00F7459C">
        <w:t xml:space="preserve">реалізацію </w:t>
      </w:r>
      <w:r w:rsidR="000B3169" w:rsidRPr="00F7459C">
        <w:t>навчальн</w:t>
      </w:r>
      <w:r w:rsidRPr="00F7459C">
        <w:t>их програм</w:t>
      </w:r>
      <w:r w:rsidR="000B3169" w:rsidRPr="00F7459C">
        <w:t xml:space="preserve"> підготовки з іноземних мов для молодих викладачів </w:t>
      </w:r>
      <w:r w:rsidR="00F75890" w:rsidRPr="00F7459C">
        <w:t>з</w:t>
      </w:r>
      <w:r w:rsidR="000B3169" w:rsidRPr="00F7459C">
        <w:t xml:space="preserve"> подальшим їх стажуванням в провідних </w:t>
      </w:r>
      <w:r w:rsidRPr="00F7459C">
        <w:t>освітніх та лікувальних установах</w:t>
      </w:r>
      <w:r w:rsidR="000B3169" w:rsidRPr="00F7459C">
        <w:t xml:space="preserve"> Європи.</w:t>
      </w:r>
    </w:p>
    <w:p w:rsidR="000B3169" w:rsidRPr="00F7459C" w:rsidRDefault="00467ADF" w:rsidP="00E77AD4">
      <w:pPr>
        <w:pStyle w:val="a3"/>
        <w:numPr>
          <w:ilvl w:val="0"/>
          <w:numId w:val="6"/>
        </w:numPr>
        <w:spacing w:line="360" w:lineRule="auto"/>
      </w:pPr>
      <w:r w:rsidRPr="00F7459C">
        <w:t>Підсилити</w:t>
      </w:r>
      <w:r w:rsidR="00F75890" w:rsidRPr="00F7459C">
        <w:t xml:space="preserve"> роботу </w:t>
      </w:r>
      <w:r w:rsidR="00AE5999" w:rsidRPr="00F7459C">
        <w:t>щодо</w:t>
      </w:r>
      <w:r w:rsidR="00F75890" w:rsidRPr="00F7459C">
        <w:t xml:space="preserve"> збільшення кількості </w:t>
      </w:r>
      <w:r w:rsidRPr="00F7459C">
        <w:t xml:space="preserve">і якості </w:t>
      </w:r>
      <w:r w:rsidR="00F75890" w:rsidRPr="00F7459C">
        <w:t>захищених дисертаційних досліджень, довести до максимум</w:t>
      </w:r>
      <w:r w:rsidRPr="00F7459C">
        <w:t>у</w:t>
      </w:r>
      <w:r w:rsidR="00F75890" w:rsidRPr="00F7459C">
        <w:t xml:space="preserve"> кількість співробітників кандидатів наук/докторів філософії і докторів наук. </w:t>
      </w:r>
      <w:r w:rsidR="000B3169" w:rsidRPr="00F7459C">
        <w:t xml:space="preserve">Щорічно створювати резерв в межах 30-40 кандидатів наук/докторів філософії і 3-5 докторів наук, для чого оптимізувати пошук талановитої молоді, </w:t>
      </w:r>
      <w:r w:rsidR="00F75890" w:rsidRPr="00F7459C">
        <w:t>надавати</w:t>
      </w:r>
      <w:r w:rsidR="000B3169" w:rsidRPr="00F7459C">
        <w:t xml:space="preserve"> їм відповідні умови</w:t>
      </w:r>
      <w:r w:rsidR="00A732D7" w:rsidRPr="00F7459C">
        <w:t xml:space="preserve"> реалізації наукових доробок</w:t>
      </w:r>
      <w:r w:rsidR="000B3169" w:rsidRPr="00F7459C">
        <w:t>.</w:t>
      </w:r>
    </w:p>
    <w:p w:rsidR="000B3169" w:rsidRPr="00F7459C" w:rsidRDefault="00341196" w:rsidP="000B3169">
      <w:pPr>
        <w:pStyle w:val="a3"/>
        <w:numPr>
          <w:ilvl w:val="0"/>
          <w:numId w:val="6"/>
        </w:numPr>
        <w:spacing w:line="360" w:lineRule="auto"/>
      </w:pPr>
      <w:r w:rsidRPr="00F7459C">
        <w:t>Запровадити на базі університет</w:t>
      </w:r>
      <w:r w:rsidR="00A732D7" w:rsidRPr="00F7459C">
        <w:t>у</w:t>
      </w:r>
      <w:r w:rsidRPr="00F7459C">
        <w:t xml:space="preserve"> підвищення педагогічної кваліфікації.</w:t>
      </w:r>
    </w:p>
    <w:p w:rsidR="00ED01D6" w:rsidRPr="00F7459C" w:rsidRDefault="00ED01D6" w:rsidP="000B3169">
      <w:pPr>
        <w:pStyle w:val="a3"/>
        <w:numPr>
          <w:ilvl w:val="0"/>
          <w:numId w:val="6"/>
        </w:numPr>
        <w:spacing w:line="360" w:lineRule="auto"/>
      </w:pPr>
      <w:r w:rsidRPr="00F7459C">
        <w:t>П</w:t>
      </w:r>
      <w:r w:rsidR="00F75890" w:rsidRPr="00F7459C">
        <w:t>родовжувати п</w:t>
      </w:r>
      <w:r w:rsidRPr="00F7459C">
        <w:t>ротиді</w:t>
      </w:r>
      <w:r w:rsidR="00F75890" w:rsidRPr="00F7459C">
        <w:t>ю</w:t>
      </w:r>
      <w:r w:rsidRPr="00F7459C">
        <w:t xml:space="preserve"> корупції, </w:t>
      </w:r>
      <w:r w:rsidR="00A732D7" w:rsidRPr="00F7459C">
        <w:t xml:space="preserve">оптимізувати </w:t>
      </w:r>
      <w:r w:rsidRPr="00F7459C">
        <w:t>робот</w:t>
      </w:r>
      <w:r w:rsidR="00F75890" w:rsidRPr="00F7459C">
        <w:t>у</w:t>
      </w:r>
      <w:r w:rsidRPr="00F7459C">
        <w:t xml:space="preserve"> на засадах академічної доброч</w:t>
      </w:r>
      <w:r w:rsidR="00AE5999" w:rsidRPr="00F7459C">
        <w:t>ес</w:t>
      </w:r>
      <w:r w:rsidRPr="00F7459C">
        <w:t>ності.</w:t>
      </w:r>
    </w:p>
    <w:p w:rsidR="00E77AD4" w:rsidRPr="00F7459C" w:rsidRDefault="00341196" w:rsidP="00E77AD4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Наукова</w:t>
      </w:r>
      <w:r w:rsidR="00E77AD4" w:rsidRPr="00F7459C">
        <w:rPr>
          <w:b/>
        </w:rPr>
        <w:t xml:space="preserve"> робота.</w:t>
      </w:r>
    </w:p>
    <w:p w:rsidR="00E77AD4" w:rsidRPr="00F7459C" w:rsidRDefault="00341196" w:rsidP="00941877">
      <w:pPr>
        <w:pStyle w:val="a3"/>
        <w:numPr>
          <w:ilvl w:val="0"/>
          <w:numId w:val="6"/>
        </w:numPr>
        <w:spacing w:line="360" w:lineRule="auto"/>
      </w:pPr>
      <w:r w:rsidRPr="00F7459C">
        <w:t xml:space="preserve">Створення </w:t>
      </w:r>
      <w:r w:rsidR="00941877" w:rsidRPr="00F7459C">
        <w:t>науков</w:t>
      </w:r>
      <w:r w:rsidR="00187866" w:rsidRPr="00F7459C">
        <w:t>их</w:t>
      </w:r>
      <w:r w:rsidR="00941877" w:rsidRPr="00F7459C">
        <w:t xml:space="preserve"> шк</w:t>
      </w:r>
      <w:r w:rsidR="00187866" w:rsidRPr="00F7459C">
        <w:t>іл</w:t>
      </w:r>
      <w:r w:rsidR="00941877" w:rsidRPr="00F7459C">
        <w:t xml:space="preserve"> </w:t>
      </w:r>
      <w:r w:rsidRPr="00F7459C">
        <w:t>університету</w:t>
      </w:r>
      <w:r w:rsidR="00941877" w:rsidRPr="00F7459C">
        <w:t xml:space="preserve"> по кожному</w:t>
      </w:r>
      <w:r w:rsidRPr="00F7459C">
        <w:t xml:space="preserve"> з основних напрямків фундаментальної і прикладної медицини, їх підтримка, </w:t>
      </w:r>
      <w:r w:rsidR="00941877" w:rsidRPr="00F7459C">
        <w:t>приєднання</w:t>
      </w:r>
      <w:r w:rsidRPr="00F7459C">
        <w:t xml:space="preserve"> нових кафедр до цього процесу.</w:t>
      </w:r>
    </w:p>
    <w:p w:rsidR="00341196" w:rsidRPr="00F7459C" w:rsidRDefault="00565C3E" w:rsidP="006B3609">
      <w:pPr>
        <w:pStyle w:val="a3"/>
        <w:numPr>
          <w:ilvl w:val="0"/>
          <w:numId w:val="6"/>
        </w:numPr>
        <w:spacing w:line="360" w:lineRule="auto"/>
      </w:pPr>
      <w:r w:rsidRPr="00F7459C">
        <w:t xml:space="preserve">Удосконалення </w:t>
      </w:r>
      <w:r w:rsidR="00341196" w:rsidRPr="00F7459C">
        <w:t>рейтингової моделі оцінки наукової діяльності кафедр із запровадженням преміювання кращих кафедр внутрішніми грантами на дослідження, що виконують аспіранти цих кафедр</w:t>
      </w:r>
      <w:r w:rsidR="006B3609" w:rsidRPr="00F7459C">
        <w:t xml:space="preserve"> в навчально-науковій лабораторії університету</w:t>
      </w:r>
      <w:r w:rsidR="00341196" w:rsidRPr="00F7459C">
        <w:t>.</w:t>
      </w:r>
    </w:p>
    <w:p w:rsidR="00341196" w:rsidRPr="00F7459C" w:rsidRDefault="00341196" w:rsidP="00341196">
      <w:pPr>
        <w:pStyle w:val="a3"/>
        <w:numPr>
          <w:ilvl w:val="0"/>
          <w:numId w:val="6"/>
        </w:numPr>
        <w:spacing w:line="360" w:lineRule="auto"/>
      </w:pPr>
      <w:r w:rsidRPr="00F7459C">
        <w:t>Відкриття спеціалізованої вченої ради з напрямку внутрішньої медицини.</w:t>
      </w:r>
    </w:p>
    <w:p w:rsidR="00341196" w:rsidRPr="00F7459C" w:rsidRDefault="00341196" w:rsidP="00341196">
      <w:pPr>
        <w:pStyle w:val="a3"/>
        <w:numPr>
          <w:ilvl w:val="0"/>
          <w:numId w:val="6"/>
        </w:numPr>
        <w:spacing w:line="360" w:lineRule="auto"/>
      </w:pPr>
      <w:r w:rsidRPr="00F7459C">
        <w:lastRenderedPageBreak/>
        <w:t>Реалізація програми пошуку грантових досліджень і Європейських наукових замовлень.</w:t>
      </w:r>
    </w:p>
    <w:p w:rsidR="00416E04" w:rsidRPr="00F7459C" w:rsidRDefault="006B3609" w:rsidP="00416E04">
      <w:pPr>
        <w:pStyle w:val="a3"/>
        <w:numPr>
          <w:ilvl w:val="0"/>
          <w:numId w:val="6"/>
        </w:numPr>
        <w:spacing w:line="360" w:lineRule="auto"/>
      </w:pPr>
      <w:r w:rsidRPr="00F7459C">
        <w:t>Фінансування наукових розробок університету, якість яких підтверджена публі</w:t>
      </w:r>
      <w:r w:rsidR="003D0FB4" w:rsidRPr="00F7459C">
        <w:t xml:space="preserve">каціями в міжнародних </w:t>
      </w:r>
      <w:proofErr w:type="spellStart"/>
      <w:r w:rsidR="003D0FB4" w:rsidRPr="00F7459C">
        <w:t>науко</w:t>
      </w:r>
      <w:r w:rsidRPr="00F7459C">
        <w:t>метричних</w:t>
      </w:r>
      <w:proofErr w:type="spellEnd"/>
      <w:r w:rsidRPr="00F7459C">
        <w:t xml:space="preserve"> базах (</w:t>
      </w:r>
      <w:proofErr w:type="spellStart"/>
      <w:r w:rsidRPr="00F7459C">
        <w:t>Scopus</w:t>
      </w:r>
      <w:proofErr w:type="spellEnd"/>
      <w:r w:rsidRPr="00F7459C">
        <w:t xml:space="preserve"> та </w:t>
      </w:r>
      <w:proofErr w:type="spellStart"/>
      <w:r w:rsidRPr="00F7459C">
        <w:t>Web</w:t>
      </w:r>
      <w:proofErr w:type="spellEnd"/>
      <w:r w:rsidRPr="00F7459C">
        <w:t xml:space="preserve"> </w:t>
      </w:r>
      <w:proofErr w:type="spellStart"/>
      <w:r w:rsidRPr="00F7459C">
        <w:t>of</w:t>
      </w:r>
      <w:proofErr w:type="spellEnd"/>
      <w:r w:rsidRPr="00F7459C">
        <w:t xml:space="preserve"> </w:t>
      </w:r>
      <w:proofErr w:type="spellStart"/>
      <w:r w:rsidRPr="00F7459C">
        <w:t>Science</w:t>
      </w:r>
      <w:proofErr w:type="spellEnd"/>
      <w:r w:rsidRPr="00F7459C">
        <w:t>).</w:t>
      </w:r>
    </w:p>
    <w:p w:rsidR="00416E04" w:rsidRPr="00F7459C" w:rsidRDefault="003D0FB4" w:rsidP="00416E04">
      <w:pPr>
        <w:pStyle w:val="a3"/>
        <w:numPr>
          <w:ilvl w:val="0"/>
          <w:numId w:val="6"/>
        </w:numPr>
        <w:spacing w:line="360" w:lineRule="auto"/>
      </w:pPr>
      <w:r w:rsidRPr="00F7459C">
        <w:t>Підвищення фахового рівня</w:t>
      </w:r>
      <w:r w:rsidR="00416E04" w:rsidRPr="00F7459C">
        <w:t xml:space="preserve"> університетських видань за рахунок реєстрації у провідних міжнародних </w:t>
      </w:r>
      <w:proofErr w:type="spellStart"/>
      <w:r w:rsidR="00416E04" w:rsidRPr="00F7459C">
        <w:t>наукометричних</w:t>
      </w:r>
      <w:proofErr w:type="spellEnd"/>
      <w:r w:rsidR="00416E04" w:rsidRPr="00F7459C">
        <w:t xml:space="preserve"> базах.</w:t>
      </w:r>
    </w:p>
    <w:p w:rsidR="006B3609" w:rsidRPr="00F7459C" w:rsidRDefault="00941877" w:rsidP="006B3609">
      <w:pPr>
        <w:pStyle w:val="a3"/>
        <w:numPr>
          <w:ilvl w:val="0"/>
          <w:numId w:val="6"/>
        </w:numPr>
        <w:spacing w:line="360" w:lineRule="auto"/>
      </w:pPr>
      <w:r w:rsidRPr="00F7459C">
        <w:t>П</w:t>
      </w:r>
      <w:r w:rsidR="006B3609" w:rsidRPr="00F7459C">
        <w:t>окращ</w:t>
      </w:r>
      <w:r w:rsidRPr="00F7459C">
        <w:t>ення</w:t>
      </w:r>
      <w:r w:rsidR="006B3609" w:rsidRPr="00F7459C">
        <w:t xml:space="preserve"> апаратн</w:t>
      </w:r>
      <w:r w:rsidRPr="00F7459C">
        <w:t>ого</w:t>
      </w:r>
      <w:r w:rsidR="006B3609" w:rsidRPr="00F7459C">
        <w:t xml:space="preserve"> оснащення кафедр.</w:t>
      </w:r>
    </w:p>
    <w:p w:rsidR="006B3609" w:rsidRPr="00F7459C" w:rsidRDefault="006B3609" w:rsidP="006B3609">
      <w:pPr>
        <w:pStyle w:val="a3"/>
        <w:numPr>
          <w:ilvl w:val="0"/>
          <w:numId w:val="6"/>
        </w:numPr>
        <w:spacing w:line="360" w:lineRule="auto"/>
      </w:pPr>
      <w:r w:rsidRPr="00F7459C">
        <w:t>Сприя</w:t>
      </w:r>
      <w:r w:rsidR="00941877" w:rsidRPr="00F7459C">
        <w:t>ння</w:t>
      </w:r>
      <w:r w:rsidRPr="00F7459C">
        <w:t xml:space="preserve"> науковій роботі студентської молоді, наукових гуртків кафедр, фінансов</w:t>
      </w:r>
      <w:r w:rsidR="00941877" w:rsidRPr="00F7459C">
        <w:t>а</w:t>
      </w:r>
      <w:r w:rsidRPr="00F7459C">
        <w:t xml:space="preserve"> підтрим</w:t>
      </w:r>
      <w:r w:rsidR="00941877" w:rsidRPr="00F7459C">
        <w:t>ка</w:t>
      </w:r>
      <w:r w:rsidRPr="00F7459C">
        <w:t xml:space="preserve"> участ</w:t>
      </w:r>
      <w:r w:rsidR="00941877" w:rsidRPr="00F7459C">
        <w:t>і</w:t>
      </w:r>
      <w:r w:rsidRPr="00F7459C">
        <w:t xml:space="preserve"> студентів в наукових форумах поза межами університету.</w:t>
      </w:r>
    </w:p>
    <w:p w:rsidR="00E77AD4" w:rsidRPr="00F7459C" w:rsidRDefault="0059553B" w:rsidP="00E77AD4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Лікувальна</w:t>
      </w:r>
      <w:r w:rsidR="00E77AD4" w:rsidRPr="00F7459C">
        <w:rPr>
          <w:b/>
        </w:rPr>
        <w:t xml:space="preserve"> робота.</w:t>
      </w:r>
    </w:p>
    <w:p w:rsidR="00E77AD4" w:rsidRPr="00F7459C" w:rsidRDefault="0059553B" w:rsidP="00E77AD4">
      <w:pPr>
        <w:pStyle w:val="a3"/>
        <w:numPr>
          <w:ilvl w:val="0"/>
          <w:numId w:val="6"/>
        </w:numPr>
        <w:spacing w:line="360" w:lineRule="auto"/>
      </w:pPr>
      <w:r w:rsidRPr="00F7459C">
        <w:t>Продовження роботи по створенню університетської клініки.</w:t>
      </w:r>
    </w:p>
    <w:p w:rsidR="0059553B" w:rsidRPr="00F7459C" w:rsidRDefault="0059553B" w:rsidP="0059553B">
      <w:pPr>
        <w:pStyle w:val="a3"/>
        <w:numPr>
          <w:ilvl w:val="0"/>
          <w:numId w:val="6"/>
        </w:numPr>
        <w:spacing w:line="360" w:lineRule="auto"/>
      </w:pPr>
      <w:r w:rsidRPr="00F7459C">
        <w:t>Впорядкування перебування кафедр на базі клінічних закладів, оптимізація фінансово-адміністративних питань з органами виконавчої влади та місцевого самоврядування – власник</w:t>
      </w:r>
      <w:r w:rsidR="00941877" w:rsidRPr="00F7459C">
        <w:t>ами</w:t>
      </w:r>
      <w:r w:rsidRPr="00F7459C">
        <w:t xml:space="preserve"> закладів охорони здоров'я на тер</w:t>
      </w:r>
      <w:r w:rsidR="00941877" w:rsidRPr="00F7459C">
        <w:t>и</w:t>
      </w:r>
      <w:r w:rsidRPr="00F7459C">
        <w:t>торії області.</w:t>
      </w:r>
    </w:p>
    <w:p w:rsidR="0059553B" w:rsidRPr="00F7459C" w:rsidRDefault="0059553B" w:rsidP="00B16F6D">
      <w:pPr>
        <w:pStyle w:val="a3"/>
        <w:numPr>
          <w:ilvl w:val="0"/>
          <w:numId w:val="6"/>
        </w:numPr>
        <w:spacing w:line="360" w:lineRule="auto"/>
      </w:pPr>
      <w:r w:rsidRPr="00F7459C">
        <w:t xml:space="preserve">В 2021 р. </w:t>
      </w:r>
      <w:r w:rsidR="006622B9">
        <w:t>укласти</w:t>
      </w:r>
      <w:r w:rsidR="004B4CDF">
        <w:t xml:space="preserve"> взаємовигідні</w:t>
      </w:r>
      <w:r w:rsidRPr="00F7459C">
        <w:t xml:space="preserve"> </w:t>
      </w:r>
      <w:r w:rsidR="00EF2D54" w:rsidRPr="00F7459C">
        <w:t>угоди</w:t>
      </w:r>
      <w:r w:rsidRPr="00F7459C">
        <w:t xml:space="preserve"> </w:t>
      </w:r>
      <w:r w:rsidR="00B16F6D" w:rsidRPr="00F7459C">
        <w:t>з закладами охорони здоров'я на тер</w:t>
      </w:r>
      <w:r w:rsidR="00941877" w:rsidRPr="00F7459C">
        <w:t>и</w:t>
      </w:r>
      <w:r w:rsidR="00B16F6D" w:rsidRPr="00F7459C">
        <w:t>торії області про перебування клінічних кафедр.</w:t>
      </w:r>
    </w:p>
    <w:p w:rsidR="00B16F6D" w:rsidRPr="00F7459C" w:rsidRDefault="00B16F6D" w:rsidP="00B16F6D">
      <w:pPr>
        <w:pStyle w:val="a3"/>
        <w:numPr>
          <w:ilvl w:val="0"/>
          <w:numId w:val="6"/>
        </w:numPr>
        <w:spacing w:line="360" w:lineRule="auto"/>
      </w:pPr>
      <w:r w:rsidRPr="00F7459C">
        <w:t xml:space="preserve">Забезпечити участь кафедр університету в клінічній роботі в закладах охорони здоров'я на засадах Постанови КМУ від 02.03.2016 р. № 285 «Про затвердження Ліцензійних умов провадження господарської діяльності з медичної практики» і в умовах реалізації Наказу МОЗ України № 446 </w:t>
      </w:r>
      <w:r w:rsidRPr="00F7459C">
        <w:lastRenderedPageBreak/>
        <w:t>від 22.02.2019 р. «Деякі питання безперервного професійного розвитку лікарів».</w:t>
      </w:r>
    </w:p>
    <w:p w:rsidR="00E77AD4" w:rsidRPr="00F7459C" w:rsidRDefault="003138B8" w:rsidP="00E77AD4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Міжнародна діяльність</w:t>
      </w:r>
      <w:r w:rsidR="00E77AD4" w:rsidRPr="00F7459C">
        <w:rPr>
          <w:b/>
        </w:rPr>
        <w:t>.</w:t>
      </w:r>
    </w:p>
    <w:p w:rsidR="00A16F5C" w:rsidRPr="00F7459C" w:rsidRDefault="00A16F5C" w:rsidP="003138B8">
      <w:pPr>
        <w:pStyle w:val="a3"/>
        <w:numPr>
          <w:ilvl w:val="0"/>
          <w:numId w:val="6"/>
        </w:numPr>
        <w:spacing w:line="360" w:lineRule="auto"/>
      </w:pPr>
      <w:r w:rsidRPr="00F7459C">
        <w:t>Сприя</w:t>
      </w:r>
      <w:r w:rsidR="00941877" w:rsidRPr="00F7459C">
        <w:t>ти</w:t>
      </w:r>
      <w:r w:rsidRPr="00F7459C">
        <w:t xml:space="preserve"> виходу університету на світові ринки освіти, впровадж</w:t>
      </w:r>
      <w:r w:rsidR="00941877" w:rsidRPr="00F7459C">
        <w:t>увати</w:t>
      </w:r>
      <w:r w:rsidRPr="00F7459C">
        <w:t xml:space="preserve"> нов</w:t>
      </w:r>
      <w:r w:rsidR="00941877" w:rsidRPr="00F7459C">
        <w:t>ітні</w:t>
      </w:r>
      <w:r w:rsidRPr="00F7459C">
        <w:t xml:space="preserve"> </w:t>
      </w:r>
      <w:r w:rsidR="00941877" w:rsidRPr="00F7459C">
        <w:t>освітні</w:t>
      </w:r>
      <w:r w:rsidRPr="00F7459C">
        <w:t xml:space="preserve"> он-лайн курс</w:t>
      </w:r>
      <w:r w:rsidR="00941877" w:rsidRPr="00F7459C">
        <w:t>и</w:t>
      </w:r>
      <w:r w:rsidRPr="00F7459C">
        <w:t xml:space="preserve"> на інші країни, участь в міжнародних рейтингах освітніх процесів.  </w:t>
      </w:r>
    </w:p>
    <w:p w:rsidR="00416E04" w:rsidRPr="00F7459C" w:rsidRDefault="00EF2D54" w:rsidP="00EF285B">
      <w:pPr>
        <w:pStyle w:val="a3"/>
        <w:numPr>
          <w:ilvl w:val="0"/>
          <w:numId w:val="6"/>
        </w:numPr>
        <w:spacing w:line="360" w:lineRule="auto"/>
      </w:pPr>
      <w:r w:rsidRPr="00F7459C">
        <w:t>Залучення більшої</w:t>
      </w:r>
      <w:r w:rsidR="00941877" w:rsidRPr="00F7459C">
        <w:t xml:space="preserve"> кількості іноземних студентів за т</w:t>
      </w:r>
      <w:r w:rsidR="00EF285B" w:rsidRPr="00F7459C">
        <w:t xml:space="preserve">рансформації ринку праці в сучасному </w:t>
      </w:r>
      <w:r w:rsidR="00941877" w:rsidRPr="00F7459C">
        <w:t>інформаційному суспільстві</w:t>
      </w:r>
      <w:r w:rsidR="00416E04" w:rsidRPr="00F7459C">
        <w:t>.</w:t>
      </w:r>
    </w:p>
    <w:p w:rsidR="00E77AD4" w:rsidRPr="00F7459C" w:rsidRDefault="00416E04" w:rsidP="00EF285B">
      <w:pPr>
        <w:pStyle w:val="a3"/>
        <w:numPr>
          <w:ilvl w:val="0"/>
          <w:numId w:val="6"/>
        </w:numPr>
        <w:spacing w:line="360" w:lineRule="auto"/>
      </w:pPr>
      <w:r w:rsidRPr="00F7459C">
        <w:t>О</w:t>
      </w:r>
      <w:r w:rsidR="00EF285B" w:rsidRPr="00F7459C">
        <w:t>птимізація освітньої та виховної роботи з іноземними студентами в університеті</w:t>
      </w:r>
      <w:r w:rsidR="00941877" w:rsidRPr="00F7459C">
        <w:t xml:space="preserve">, </w:t>
      </w:r>
      <w:r w:rsidR="002517DF" w:rsidRPr="00F7459C">
        <w:t>забезпечення обсягу</w:t>
      </w:r>
      <w:r w:rsidR="003138B8" w:rsidRPr="00F7459C">
        <w:t xml:space="preserve"> щорічн</w:t>
      </w:r>
      <w:r w:rsidR="005D7FA0" w:rsidRPr="00F7459C">
        <w:t>ого</w:t>
      </w:r>
      <w:r w:rsidR="003138B8" w:rsidRPr="00F7459C">
        <w:t xml:space="preserve"> вступ</w:t>
      </w:r>
      <w:r w:rsidR="005D7FA0" w:rsidRPr="00F7459C">
        <w:t>у</w:t>
      </w:r>
      <w:r w:rsidR="003138B8" w:rsidRPr="00F7459C">
        <w:t xml:space="preserve"> іноземних громадян до університету згідно ліцензійно визначеної кількості, збер</w:t>
      </w:r>
      <w:r w:rsidR="00941877" w:rsidRPr="00F7459C">
        <w:t>еження</w:t>
      </w:r>
      <w:r w:rsidR="003138B8" w:rsidRPr="00F7459C">
        <w:t xml:space="preserve"> дбайлив</w:t>
      </w:r>
      <w:r w:rsidR="00941877" w:rsidRPr="00F7459C">
        <w:t>ого</w:t>
      </w:r>
      <w:r w:rsidR="003138B8" w:rsidRPr="00F7459C">
        <w:t xml:space="preserve"> ставлення до проблем іноземних студентів, забезпеч</w:t>
      </w:r>
      <w:r w:rsidR="00941877" w:rsidRPr="00F7459C">
        <w:t>ення</w:t>
      </w:r>
      <w:r w:rsidR="003138B8" w:rsidRPr="00F7459C">
        <w:t xml:space="preserve"> якісн</w:t>
      </w:r>
      <w:r w:rsidR="00941877" w:rsidRPr="00F7459C">
        <w:t>ого</w:t>
      </w:r>
      <w:r w:rsidR="003138B8" w:rsidRPr="00F7459C">
        <w:t xml:space="preserve"> освітн</w:t>
      </w:r>
      <w:r w:rsidR="00941877" w:rsidRPr="00F7459C">
        <w:t>ього рівня</w:t>
      </w:r>
      <w:r w:rsidR="003138B8" w:rsidRPr="00F7459C">
        <w:t xml:space="preserve"> навчання.</w:t>
      </w:r>
    </w:p>
    <w:p w:rsidR="003138B8" w:rsidRPr="00F7459C" w:rsidRDefault="003138B8" w:rsidP="003138B8">
      <w:pPr>
        <w:pStyle w:val="a3"/>
        <w:numPr>
          <w:ilvl w:val="0"/>
          <w:numId w:val="6"/>
        </w:numPr>
        <w:spacing w:line="360" w:lineRule="auto"/>
      </w:pPr>
      <w:r w:rsidRPr="00F7459C">
        <w:t>Продовж</w:t>
      </w:r>
      <w:r w:rsidR="005D7FA0" w:rsidRPr="00F7459C">
        <w:t xml:space="preserve">ення </w:t>
      </w:r>
      <w:r w:rsidRPr="00F7459C">
        <w:t>робот</w:t>
      </w:r>
      <w:r w:rsidR="005D7FA0" w:rsidRPr="00F7459C">
        <w:t>и</w:t>
      </w:r>
      <w:r w:rsidRPr="00F7459C">
        <w:t xml:space="preserve"> з впровадження</w:t>
      </w:r>
      <w:r w:rsidR="00941877" w:rsidRPr="00F7459C">
        <w:t>м</w:t>
      </w:r>
      <w:r w:rsidRPr="00F7459C">
        <w:t xml:space="preserve"> з</w:t>
      </w:r>
      <w:r w:rsidR="00A16F5C" w:rsidRPr="00F7459C">
        <w:t>воротн</w:t>
      </w:r>
      <w:r w:rsidRPr="00F7459C">
        <w:t>ого зв’язку з</w:t>
      </w:r>
      <w:r w:rsidR="003D0FB4" w:rsidRPr="00F7459C">
        <w:t>і</w:t>
      </w:r>
      <w:r w:rsidRPr="00F7459C">
        <w:t xml:space="preserve"> студентами-іноземцями в країнах їх подальшого перебування.</w:t>
      </w:r>
    </w:p>
    <w:p w:rsidR="003138B8" w:rsidRPr="00F7459C" w:rsidRDefault="005D7FA0" w:rsidP="003D0FB4">
      <w:pPr>
        <w:pStyle w:val="a3"/>
        <w:numPr>
          <w:ilvl w:val="0"/>
          <w:numId w:val="6"/>
        </w:numPr>
        <w:spacing w:line="360" w:lineRule="auto"/>
      </w:pPr>
      <w:r w:rsidRPr="00F7459C">
        <w:t>Активізація</w:t>
      </w:r>
      <w:r w:rsidR="00A16F5C" w:rsidRPr="00F7459C">
        <w:t xml:space="preserve"> програм</w:t>
      </w:r>
      <w:r w:rsidRPr="00F7459C">
        <w:t>и</w:t>
      </w:r>
      <w:r w:rsidR="00A16F5C" w:rsidRPr="00F7459C">
        <w:t xml:space="preserve"> мобільності студентів і викладачів, залуч</w:t>
      </w:r>
      <w:r w:rsidR="00941877" w:rsidRPr="00F7459C">
        <w:t>ення</w:t>
      </w:r>
      <w:r w:rsidR="00A16F5C" w:rsidRPr="00F7459C">
        <w:t xml:space="preserve"> іноземних професорів до наукової і освітньої роботи університету</w:t>
      </w:r>
      <w:r w:rsidR="00EF285B" w:rsidRPr="00F7459C">
        <w:t xml:space="preserve">, участь в </w:t>
      </w:r>
      <w:proofErr w:type="spellStart"/>
      <w:r w:rsidR="003D0FB4" w:rsidRPr="00F7459C">
        <w:t>Erasmus</w:t>
      </w:r>
      <w:proofErr w:type="spellEnd"/>
      <w:r w:rsidR="003D0FB4" w:rsidRPr="00F7459C">
        <w:t>+</w:t>
      </w:r>
      <w:r w:rsidR="00EF285B" w:rsidRPr="00F7459C">
        <w:t xml:space="preserve"> і аналогічних програмах.</w:t>
      </w:r>
    </w:p>
    <w:p w:rsidR="00A16F5C" w:rsidRPr="00F7459C" w:rsidRDefault="005D7FA0" w:rsidP="00A16F5C">
      <w:pPr>
        <w:pStyle w:val="a3"/>
        <w:numPr>
          <w:ilvl w:val="0"/>
          <w:numId w:val="6"/>
        </w:numPr>
        <w:spacing w:line="360" w:lineRule="auto"/>
      </w:pPr>
      <w:r w:rsidRPr="00F7459C">
        <w:t>Р</w:t>
      </w:r>
      <w:r w:rsidR="00A16F5C" w:rsidRPr="00F7459C">
        <w:t>еаліз</w:t>
      </w:r>
      <w:r w:rsidRPr="00F7459C">
        <w:t>ація</w:t>
      </w:r>
      <w:r w:rsidR="00A16F5C" w:rsidRPr="00F7459C">
        <w:t xml:space="preserve"> грантов</w:t>
      </w:r>
      <w:r w:rsidRPr="00F7459C">
        <w:t>ої</w:t>
      </w:r>
      <w:r w:rsidR="00A16F5C" w:rsidRPr="00F7459C">
        <w:t xml:space="preserve"> науков</w:t>
      </w:r>
      <w:r w:rsidRPr="00F7459C">
        <w:t>ої</w:t>
      </w:r>
      <w:r w:rsidR="00A16F5C" w:rsidRPr="00F7459C">
        <w:t xml:space="preserve"> і освітн</w:t>
      </w:r>
      <w:r w:rsidRPr="00F7459C">
        <w:t>ьої</w:t>
      </w:r>
      <w:r w:rsidR="00A16F5C" w:rsidRPr="00F7459C">
        <w:t xml:space="preserve"> політик</w:t>
      </w:r>
      <w:r w:rsidRPr="00F7459C">
        <w:t>и</w:t>
      </w:r>
      <w:r w:rsidR="00A16F5C" w:rsidRPr="00F7459C">
        <w:t>.</w:t>
      </w:r>
    </w:p>
    <w:p w:rsidR="00A16F5C" w:rsidRPr="00F7459C" w:rsidRDefault="005D7FA0" w:rsidP="00A16F5C">
      <w:pPr>
        <w:pStyle w:val="a3"/>
        <w:numPr>
          <w:ilvl w:val="0"/>
          <w:numId w:val="6"/>
        </w:numPr>
        <w:spacing w:line="360" w:lineRule="auto"/>
      </w:pPr>
      <w:r w:rsidRPr="00F7459C">
        <w:t>Впровадження</w:t>
      </w:r>
      <w:r w:rsidR="00A16F5C" w:rsidRPr="00F7459C">
        <w:t xml:space="preserve"> програми «мультикультурної освіти» та етнічного розмаїття в середовищі студентського самоврядування.</w:t>
      </w:r>
    </w:p>
    <w:p w:rsidR="00E77AD4" w:rsidRPr="00F7459C" w:rsidRDefault="00C44E94" w:rsidP="00E77AD4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Матеріально-технічна база та фінансово-господарська</w:t>
      </w:r>
      <w:r w:rsidR="00E77AD4" w:rsidRPr="00F7459C">
        <w:rPr>
          <w:b/>
        </w:rPr>
        <w:t xml:space="preserve"> робота.</w:t>
      </w:r>
    </w:p>
    <w:p w:rsidR="00E77AD4" w:rsidRPr="00F7459C" w:rsidRDefault="00C44E94" w:rsidP="00E77AD4">
      <w:pPr>
        <w:pStyle w:val="a3"/>
        <w:numPr>
          <w:ilvl w:val="0"/>
          <w:numId w:val="6"/>
        </w:numPr>
        <w:spacing w:line="360" w:lineRule="auto"/>
      </w:pPr>
      <w:r w:rsidRPr="00F7459C">
        <w:lastRenderedPageBreak/>
        <w:t>Забезпечення функціонування навчального, наукового і лікувального процесів в університеті відповідними площами, вирішення</w:t>
      </w:r>
      <w:r w:rsidR="00941877" w:rsidRPr="00F7459C">
        <w:t>м</w:t>
      </w:r>
      <w:r w:rsidRPr="00F7459C">
        <w:t xml:space="preserve"> фінансових і адміністративно-господарських питань їх існування.</w:t>
      </w:r>
    </w:p>
    <w:p w:rsidR="00C44E94" w:rsidRPr="00F7459C" w:rsidRDefault="000D1889" w:rsidP="00E77AD4">
      <w:pPr>
        <w:pStyle w:val="a3"/>
        <w:numPr>
          <w:ilvl w:val="0"/>
          <w:numId w:val="6"/>
        </w:numPr>
        <w:spacing w:line="360" w:lineRule="auto"/>
      </w:pPr>
      <w:r w:rsidRPr="00F7459C">
        <w:t>Реаліз</w:t>
      </w:r>
      <w:r w:rsidR="00941877" w:rsidRPr="00F7459C">
        <w:t>ація</w:t>
      </w:r>
      <w:r w:rsidRPr="00F7459C">
        <w:t xml:space="preserve"> програм</w:t>
      </w:r>
      <w:r w:rsidR="00941877" w:rsidRPr="00F7459C">
        <w:t>и</w:t>
      </w:r>
      <w:r w:rsidRPr="00F7459C">
        <w:t xml:space="preserve"> «студентське житло», створ</w:t>
      </w:r>
      <w:r w:rsidR="00941877" w:rsidRPr="00F7459C">
        <w:t>ення</w:t>
      </w:r>
      <w:r w:rsidRPr="00F7459C">
        <w:t xml:space="preserve"> нов</w:t>
      </w:r>
      <w:r w:rsidR="00941877" w:rsidRPr="00F7459C">
        <w:t>их</w:t>
      </w:r>
      <w:r w:rsidRPr="00F7459C">
        <w:t xml:space="preserve"> і утрим</w:t>
      </w:r>
      <w:r w:rsidR="00941877" w:rsidRPr="00F7459C">
        <w:t>ання</w:t>
      </w:r>
      <w:r w:rsidRPr="00F7459C">
        <w:t xml:space="preserve"> існуюч</w:t>
      </w:r>
      <w:r w:rsidR="00941877" w:rsidRPr="00F7459C">
        <w:t>их</w:t>
      </w:r>
      <w:r w:rsidRPr="00F7459C">
        <w:t xml:space="preserve"> гуртожитк</w:t>
      </w:r>
      <w:r w:rsidR="00941877" w:rsidRPr="00F7459C">
        <w:t>ів</w:t>
      </w:r>
      <w:r w:rsidRPr="00F7459C">
        <w:t xml:space="preserve"> з можливістю перебування студентів, аспірантів, викладачів.</w:t>
      </w:r>
    </w:p>
    <w:p w:rsidR="000D1889" w:rsidRPr="00F7459C" w:rsidRDefault="000D1889" w:rsidP="00E77AD4">
      <w:pPr>
        <w:pStyle w:val="a3"/>
        <w:numPr>
          <w:ilvl w:val="0"/>
          <w:numId w:val="6"/>
        </w:numPr>
        <w:spacing w:line="360" w:lineRule="auto"/>
      </w:pPr>
      <w:r w:rsidRPr="00F7459C">
        <w:t>Ремонт і утримання навчальних площ університету.</w:t>
      </w:r>
    </w:p>
    <w:p w:rsidR="000D1889" w:rsidRPr="00F7459C" w:rsidRDefault="000D1889" w:rsidP="00E77AD4">
      <w:pPr>
        <w:pStyle w:val="a3"/>
        <w:numPr>
          <w:ilvl w:val="0"/>
          <w:numId w:val="6"/>
        </w:numPr>
        <w:spacing w:line="360" w:lineRule="auto"/>
      </w:pPr>
      <w:r w:rsidRPr="00F7459C">
        <w:t>100% комп’ютер</w:t>
      </w:r>
      <w:r w:rsidR="003D0FB4" w:rsidRPr="00F7459C">
        <w:t>и</w:t>
      </w:r>
      <w:r w:rsidRPr="00F7459C">
        <w:t>зація, з</w:t>
      </w:r>
      <w:r w:rsidR="00941877" w:rsidRPr="00F7459C">
        <w:t>а</w:t>
      </w:r>
      <w:r w:rsidRPr="00F7459C">
        <w:t>безпечення візуалізації навчального процесу.</w:t>
      </w:r>
    </w:p>
    <w:p w:rsidR="000D1889" w:rsidRPr="00F7459C" w:rsidRDefault="000D1889" w:rsidP="000D1889">
      <w:pPr>
        <w:pStyle w:val="a3"/>
        <w:numPr>
          <w:ilvl w:val="0"/>
          <w:numId w:val="6"/>
        </w:numPr>
        <w:spacing w:line="360" w:lineRule="auto"/>
      </w:pPr>
      <w:r w:rsidRPr="00F7459C">
        <w:t>Постійне покращення наукових та лікувальних діагностичних можливостей університету</w:t>
      </w:r>
      <w:r w:rsidR="00EF285B" w:rsidRPr="00F7459C">
        <w:t>, реалізація комплексних програм фінансування університету.</w:t>
      </w:r>
    </w:p>
    <w:p w:rsidR="000D1889" w:rsidRPr="00F7459C" w:rsidRDefault="00ED01D6" w:rsidP="000D1889">
      <w:pPr>
        <w:pStyle w:val="a3"/>
        <w:numPr>
          <w:ilvl w:val="0"/>
          <w:numId w:val="4"/>
        </w:numPr>
        <w:spacing w:line="360" w:lineRule="auto"/>
        <w:rPr>
          <w:b/>
        </w:rPr>
      </w:pPr>
      <w:r w:rsidRPr="00F7459C">
        <w:rPr>
          <w:b/>
        </w:rPr>
        <w:t>Р</w:t>
      </w:r>
      <w:r w:rsidR="000D1889" w:rsidRPr="00F7459C">
        <w:rPr>
          <w:b/>
        </w:rPr>
        <w:t>обота</w:t>
      </w:r>
      <w:r w:rsidRPr="00F7459C">
        <w:rPr>
          <w:b/>
        </w:rPr>
        <w:t xml:space="preserve"> зі студентами</w:t>
      </w:r>
      <w:r w:rsidR="000D1889" w:rsidRPr="00F7459C">
        <w:rPr>
          <w:b/>
        </w:rPr>
        <w:t>.</w:t>
      </w:r>
    </w:p>
    <w:p w:rsidR="000D1889" w:rsidRPr="00F7459C" w:rsidRDefault="00ED01D6" w:rsidP="000D1889">
      <w:pPr>
        <w:pStyle w:val="a3"/>
        <w:numPr>
          <w:ilvl w:val="0"/>
          <w:numId w:val="6"/>
        </w:numPr>
        <w:spacing w:line="360" w:lineRule="auto"/>
      </w:pPr>
      <w:r w:rsidRPr="00F7459C">
        <w:t>Формува</w:t>
      </w:r>
      <w:r w:rsidR="00EF285B" w:rsidRPr="00F7459C">
        <w:t>ння взаємовідносин</w:t>
      </w:r>
      <w:r w:rsidRPr="00F7459C">
        <w:t xml:space="preserve"> «викладач-студент» на засадах партнерства і взаємоповаги.</w:t>
      </w:r>
    </w:p>
    <w:p w:rsidR="000D1889" w:rsidRPr="00F7459C" w:rsidRDefault="00941877" w:rsidP="000D1889">
      <w:pPr>
        <w:pStyle w:val="a3"/>
        <w:numPr>
          <w:ilvl w:val="0"/>
          <w:numId w:val="6"/>
        </w:numPr>
        <w:spacing w:line="360" w:lineRule="auto"/>
      </w:pPr>
      <w:r w:rsidRPr="00F7459C">
        <w:t>Делегува</w:t>
      </w:r>
      <w:r w:rsidR="00EF285B" w:rsidRPr="00F7459C">
        <w:t>ння</w:t>
      </w:r>
      <w:r w:rsidR="00ED01D6" w:rsidRPr="00F7459C">
        <w:t xml:space="preserve"> сту</w:t>
      </w:r>
      <w:r w:rsidRPr="00F7459C">
        <w:t>дентському самоврядуванню участі</w:t>
      </w:r>
      <w:r w:rsidR="00ED01D6" w:rsidRPr="00F7459C">
        <w:t xml:space="preserve"> в начальній, науковій, лікувальній, виховній роботі</w:t>
      </w:r>
      <w:r w:rsidR="00205F7A" w:rsidRPr="00F7459C">
        <w:t xml:space="preserve"> спільно з системою управління університетом</w:t>
      </w:r>
      <w:r w:rsidR="00ED01D6" w:rsidRPr="00F7459C">
        <w:t>.</w:t>
      </w:r>
    </w:p>
    <w:p w:rsidR="00ED01D6" w:rsidRPr="00F7459C" w:rsidRDefault="00ED01D6" w:rsidP="00416E04">
      <w:pPr>
        <w:pStyle w:val="a3"/>
        <w:numPr>
          <w:ilvl w:val="0"/>
          <w:numId w:val="6"/>
        </w:numPr>
        <w:spacing w:line="360" w:lineRule="auto"/>
      </w:pPr>
      <w:r w:rsidRPr="00F7459C">
        <w:t xml:space="preserve">Спільними зусиллями </w:t>
      </w:r>
      <w:r w:rsidR="00205F7A" w:rsidRPr="00F7459C">
        <w:t xml:space="preserve">зі студентським самоврядуванням </w:t>
      </w:r>
      <w:r w:rsidRPr="00F7459C">
        <w:t xml:space="preserve">формувати </w:t>
      </w:r>
      <w:r w:rsidR="00FD5322" w:rsidRPr="00F7459C">
        <w:t>особистість</w:t>
      </w:r>
      <w:r w:rsidRPr="00F7459C">
        <w:t xml:space="preserve"> майбутнього лікаря на засадах академічної доброч</w:t>
      </w:r>
      <w:r w:rsidR="00FD5322" w:rsidRPr="00F7459C">
        <w:t>ес</w:t>
      </w:r>
      <w:r w:rsidRPr="00F7459C">
        <w:t>ності, національної свідомості та мультикультурності, з індексом високої соціальної активності</w:t>
      </w:r>
      <w:r w:rsidR="00416E04" w:rsidRPr="00F7459C">
        <w:t xml:space="preserve">, впроваджувати креативні форми виховної роботи громадянського та патріотичного </w:t>
      </w:r>
      <w:r w:rsidR="00941877" w:rsidRPr="00F7459C">
        <w:t>розвитку</w:t>
      </w:r>
      <w:r w:rsidR="00416E04" w:rsidRPr="00F7459C">
        <w:t xml:space="preserve"> студентської молоді.</w:t>
      </w:r>
    </w:p>
    <w:p w:rsidR="00ED01D6" w:rsidRPr="00F7459C" w:rsidRDefault="00ED01D6" w:rsidP="00ED01D6">
      <w:pPr>
        <w:pStyle w:val="a3"/>
        <w:numPr>
          <w:ilvl w:val="0"/>
          <w:numId w:val="6"/>
        </w:numPr>
        <w:spacing w:line="360" w:lineRule="auto"/>
      </w:pPr>
      <w:r w:rsidRPr="00F7459C">
        <w:t>Продовжувати заходи соціальної підтримки студентів.</w:t>
      </w:r>
    </w:p>
    <w:p w:rsidR="00EF285B" w:rsidRPr="00F7459C" w:rsidRDefault="00EF285B" w:rsidP="00EF285B">
      <w:pPr>
        <w:pStyle w:val="a3"/>
        <w:numPr>
          <w:ilvl w:val="0"/>
          <w:numId w:val="6"/>
        </w:numPr>
        <w:spacing w:line="360" w:lineRule="auto"/>
      </w:pPr>
      <w:r w:rsidRPr="00F7459C">
        <w:lastRenderedPageBreak/>
        <w:t xml:space="preserve">Сприяти роботі студентських гуртків в палаці </w:t>
      </w:r>
      <w:r w:rsidR="003D0FB4" w:rsidRPr="00F7459C">
        <w:t>«</w:t>
      </w:r>
      <w:r w:rsidRPr="00F7459C">
        <w:t>Академічний</w:t>
      </w:r>
      <w:r w:rsidR="003D0FB4" w:rsidRPr="00F7459C">
        <w:t>»</w:t>
      </w:r>
      <w:r w:rsidRPr="00F7459C">
        <w:t>, забезпечувати фінансування студентських вечорів, мистецьких заходів, творчих зустрічей, занять у гуртках художньої самодіяльності.</w:t>
      </w:r>
    </w:p>
    <w:p w:rsidR="00205F7A" w:rsidRPr="00F7459C" w:rsidRDefault="003D0FB4" w:rsidP="00205F7A">
      <w:pPr>
        <w:pStyle w:val="a3"/>
        <w:numPr>
          <w:ilvl w:val="0"/>
          <w:numId w:val="6"/>
        </w:numPr>
        <w:spacing w:line="360" w:lineRule="auto"/>
      </w:pPr>
      <w:r w:rsidRPr="00F7459C">
        <w:t>Підтримувати</w:t>
      </w:r>
      <w:r w:rsidR="00205F7A" w:rsidRPr="00F7459C">
        <w:t xml:space="preserve"> структуру спортивної бази університету відповідним приладдям, організовувати спільно з студентським самоврядуванням спортивну роботу.</w:t>
      </w:r>
    </w:p>
    <w:p w:rsidR="00205F7A" w:rsidRPr="00F7459C" w:rsidRDefault="00205F7A" w:rsidP="00205F7A">
      <w:pPr>
        <w:pStyle w:val="a3"/>
        <w:numPr>
          <w:ilvl w:val="0"/>
          <w:numId w:val="6"/>
        </w:numPr>
        <w:spacing w:line="360" w:lineRule="auto"/>
      </w:pPr>
      <w:r w:rsidRPr="00F7459C">
        <w:t>Покращ</w:t>
      </w:r>
      <w:r w:rsidR="00941877" w:rsidRPr="00F7459C">
        <w:t>ува</w:t>
      </w:r>
      <w:r w:rsidRPr="00F7459C">
        <w:t xml:space="preserve">ти умови функціонування спортивно-оздоровчого табору відпочинку для студентів університету.  </w:t>
      </w:r>
    </w:p>
    <w:p w:rsidR="00AA6F00" w:rsidRPr="00F7459C" w:rsidRDefault="00C733AA" w:rsidP="008A740B">
      <w:pPr>
        <w:spacing w:line="360" w:lineRule="auto"/>
      </w:pPr>
      <w:r w:rsidRPr="00F7459C">
        <w:t>Програма</w:t>
      </w:r>
      <w:r w:rsidR="00BE095E" w:rsidRPr="00F7459C">
        <w:t xml:space="preserve"> </w:t>
      </w:r>
      <w:r w:rsidR="00F46FB9" w:rsidRPr="00F7459C">
        <w:t>має на меті підготовку</w:t>
      </w:r>
      <w:r w:rsidR="00416E04" w:rsidRPr="00F7459C">
        <w:t xml:space="preserve"> </w:t>
      </w:r>
      <w:r w:rsidR="003D0FB4" w:rsidRPr="00F7459C">
        <w:t>конкурентоспроможного фахівця</w:t>
      </w:r>
      <w:r w:rsidR="00416E04" w:rsidRPr="00F7459C">
        <w:t xml:space="preserve">, </w:t>
      </w:r>
      <w:r w:rsidR="00BE095E" w:rsidRPr="00F7459C">
        <w:t>вихованні громадянина, здатного ефективно працювати і навчатися впродовж усього життя, оберігати й примножувати цінності національної культури та громадянського суспільства в умовах інтеграції України у світове співтовариство.</w:t>
      </w:r>
      <w:r w:rsidR="00416E04" w:rsidRPr="00F7459C">
        <w:t xml:space="preserve"> </w:t>
      </w:r>
    </w:p>
    <w:p w:rsidR="007309FD" w:rsidRPr="00F7459C" w:rsidRDefault="007309FD" w:rsidP="008A740B">
      <w:pPr>
        <w:spacing w:line="360" w:lineRule="auto"/>
      </w:pPr>
      <w:r w:rsidRPr="00F7459C">
        <w:t>Моє завдання, як претендента, вбачаю у збереженні і примноженні позитивних досягнень університету останніх років, підтримці позитивної динаміки залучення вітчизняних і іноземних студентів, залученню інвестицій, впровадженню інноваційних технологій за усіма напрямками роботи університету, формуванні здорового морально-психологічного середовища, всебічній соціальній підтримці колективу та студентів університету.</w:t>
      </w:r>
    </w:p>
    <w:p w:rsidR="008A740B" w:rsidRPr="00F7459C" w:rsidRDefault="007309FD" w:rsidP="008A740B">
      <w:pPr>
        <w:spacing w:line="360" w:lineRule="auto"/>
      </w:pPr>
      <w:r w:rsidRPr="00F7459C">
        <w:t>Вбачаю</w:t>
      </w:r>
      <w:r w:rsidR="00AA6F00" w:rsidRPr="00F7459C">
        <w:t xml:space="preserve"> реалізаці</w:t>
      </w:r>
      <w:r w:rsidRPr="00F7459C">
        <w:t>єю</w:t>
      </w:r>
      <w:r w:rsidR="00AA6F00" w:rsidRPr="00F7459C">
        <w:t xml:space="preserve"> концепції розвитку університету</w:t>
      </w:r>
      <w:r w:rsidR="008A740B" w:rsidRPr="00F7459C">
        <w:t xml:space="preserve"> – </w:t>
      </w:r>
      <w:r w:rsidRPr="00F7459C">
        <w:t xml:space="preserve">формування </w:t>
      </w:r>
      <w:r w:rsidR="008A740B" w:rsidRPr="00F7459C">
        <w:t>університету світового класу на високих рейтингових позиціях, з</w:t>
      </w:r>
      <w:r w:rsidR="00D82939" w:rsidRPr="00F7459C">
        <w:t xml:space="preserve"> </w:t>
      </w:r>
      <w:r w:rsidR="008A740B" w:rsidRPr="00F7459C">
        <w:t>демократичною і креативною атмосферою</w:t>
      </w:r>
      <w:r w:rsidRPr="00F7459C">
        <w:t>, який</w:t>
      </w:r>
      <w:r w:rsidR="00104CFC" w:rsidRPr="00F7459C">
        <w:t xml:space="preserve"> має великий потенціал, а колектив вирішує долю претендента, вибираючи свій шлях розвитку.</w:t>
      </w:r>
    </w:p>
    <w:sectPr w:rsidR="008A740B" w:rsidRPr="00F7459C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6E" w:rsidRDefault="0088796E" w:rsidP="00BE73DC">
      <w:r>
        <w:separator/>
      </w:r>
    </w:p>
  </w:endnote>
  <w:endnote w:type="continuationSeparator" w:id="0">
    <w:p w:rsidR="0088796E" w:rsidRDefault="0088796E" w:rsidP="00BE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6E" w:rsidRDefault="0088796E" w:rsidP="00BE73DC">
      <w:r>
        <w:separator/>
      </w:r>
    </w:p>
  </w:footnote>
  <w:footnote w:type="continuationSeparator" w:id="0">
    <w:p w:rsidR="0088796E" w:rsidRDefault="0088796E" w:rsidP="00BE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5626"/>
      <w:docPartObj>
        <w:docPartGallery w:val="Page Numbers (Top of Page)"/>
        <w:docPartUnique/>
      </w:docPartObj>
    </w:sdtPr>
    <w:sdtEndPr/>
    <w:sdtContent>
      <w:p w:rsidR="00BE73DC" w:rsidRDefault="00BE73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39">
          <w:rPr>
            <w:noProof/>
          </w:rPr>
          <w:t>9</w:t>
        </w:r>
        <w:r>
          <w:fldChar w:fldCharType="end"/>
        </w:r>
      </w:p>
    </w:sdtContent>
  </w:sdt>
  <w:p w:rsidR="00BE73DC" w:rsidRDefault="00BE73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51B"/>
    <w:multiLevelType w:val="hybridMultilevel"/>
    <w:tmpl w:val="CE0881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8D32739"/>
    <w:multiLevelType w:val="hybridMultilevel"/>
    <w:tmpl w:val="44DC1F58"/>
    <w:lvl w:ilvl="0" w:tplc="2E609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DB0FCA"/>
    <w:multiLevelType w:val="hybridMultilevel"/>
    <w:tmpl w:val="F056C8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2789C"/>
    <w:multiLevelType w:val="hybridMultilevel"/>
    <w:tmpl w:val="648CEAAC"/>
    <w:lvl w:ilvl="0" w:tplc="8168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652B0"/>
    <w:multiLevelType w:val="hybridMultilevel"/>
    <w:tmpl w:val="E7E84AC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1B1F96"/>
    <w:multiLevelType w:val="hybridMultilevel"/>
    <w:tmpl w:val="9724AA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F1"/>
    <w:rsid w:val="000968F1"/>
    <w:rsid w:val="000B3169"/>
    <w:rsid w:val="000D1889"/>
    <w:rsid w:val="000E0786"/>
    <w:rsid w:val="00104CFC"/>
    <w:rsid w:val="00112800"/>
    <w:rsid w:val="00187866"/>
    <w:rsid w:val="001A36EC"/>
    <w:rsid w:val="00205F7A"/>
    <w:rsid w:val="002517DF"/>
    <w:rsid w:val="00305A7C"/>
    <w:rsid w:val="003138B8"/>
    <w:rsid w:val="00341196"/>
    <w:rsid w:val="003D0FB4"/>
    <w:rsid w:val="003E3229"/>
    <w:rsid w:val="0041119E"/>
    <w:rsid w:val="00416E04"/>
    <w:rsid w:val="00423B56"/>
    <w:rsid w:val="00467ADF"/>
    <w:rsid w:val="004B4CDF"/>
    <w:rsid w:val="004B4DFB"/>
    <w:rsid w:val="004C0C0A"/>
    <w:rsid w:val="00565C3E"/>
    <w:rsid w:val="0059553B"/>
    <w:rsid w:val="005D7FA0"/>
    <w:rsid w:val="00607AD4"/>
    <w:rsid w:val="00622884"/>
    <w:rsid w:val="006622B9"/>
    <w:rsid w:val="006A7125"/>
    <w:rsid w:val="006B3609"/>
    <w:rsid w:val="006C5DB0"/>
    <w:rsid w:val="007129D9"/>
    <w:rsid w:val="007309FD"/>
    <w:rsid w:val="007958EF"/>
    <w:rsid w:val="007A53D0"/>
    <w:rsid w:val="00823FF0"/>
    <w:rsid w:val="0088796E"/>
    <w:rsid w:val="008A740B"/>
    <w:rsid w:val="008B4310"/>
    <w:rsid w:val="00941877"/>
    <w:rsid w:val="00976C87"/>
    <w:rsid w:val="00981313"/>
    <w:rsid w:val="00992374"/>
    <w:rsid w:val="009E7A58"/>
    <w:rsid w:val="00A16F5C"/>
    <w:rsid w:val="00A732D7"/>
    <w:rsid w:val="00AA6F00"/>
    <w:rsid w:val="00AC6CF7"/>
    <w:rsid w:val="00AE5999"/>
    <w:rsid w:val="00AF53E2"/>
    <w:rsid w:val="00B16F6D"/>
    <w:rsid w:val="00B34FDF"/>
    <w:rsid w:val="00BE095E"/>
    <w:rsid w:val="00BE24A0"/>
    <w:rsid w:val="00BE73DC"/>
    <w:rsid w:val="00C16F76"/>
    <w:rsid w:val="00C24A60"/>
    <w:rsid w:val="00C26DAF"/>
    <w:rsid w:val="00C33264"/>
    <w:rsid w:val="00C44E94"/>
    <w:rsid w:val="00C733AA"/>
    <w:rsid w:val="00C75FA2"/>
    <w:rsid w:val="00D6516C"/>
    <w:rsid w:val="00D82939"/>
    <w:rsid w:val="00DE1639"/>
    <w:rsid w:val="00E01020"/>
    <w:rsid w:val="00E64EF3"/>
    <w:rsid w:val="00E654A2"/>
    <w:rsid w:val="00E7255C"/>
    <w:rsid w:val="00E77AD4"/>
    <w:rsid w:val="00E95BCA"/>
    <w:rsid w:val="00ED01D6"/>
    <w:rsid w:val="00EF285B"/>
    <w:rsid w:val="00EF2D54"/>
    <w:rsid w:val="00EF47FD"/>
    <w:rsid w:val="00F12378"/>
    <w:rsid w:val="00F21AD0"/>
    <w:rsid w:val="00F32965"/>
    <w:rsid w:val="00F46FB9"/>
    <w:rsid w:val="00F7459C"/>
    <w:rsid w:val="00F75890"/>
    <w:rsid w:val="00FC33F4"/>
    <w:rsid w:val="00FD5322"/>
    <w:rsid w:val="00FE32F4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ED4C"/>
  <w15:docId w15:val="{893DA89F-43EA-4C3A-8771-0DA1692C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93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29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73D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E73DC"/>
  </w:style>
  <w:style w:type="paragraph" w:styleId="a8">
    <w:name w:val="footer"/>
    <w:basedOn w:val="a"/>
    <w:link w:val="a9"/>
    <w:uiPriority w:val="99"/>
    <w:unhideWhenUsed/>
    <w:rsid w:val="00BE73D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E73DC"/>
  </w:style>
  <w:style w:type="table" w:styleId="aa">
    <w:name w:val="Table Grid"/>
    <w:basedOn w:val="a1"/>
    <w:uiPriority w:val="59"/>
    <w:rsid w:val="0098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5766-BD3D-4B0B-A9F5-21F3C50B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</dc:creator>
  <cp:lastModifiedBy>User</cp:lastModifiedBy>
  <cp:revision>3</cp:revision>
  <cp:lastPrinted>2021-02-17T20:05:00Z</cp:lastPrinted>
  <dcterms:created xsi:type="dcterms:W3CDTF">2021-02-19T09:40:00Z</dcterms:created>
  <dcterms:modified xsi:type="dcterms:W3CDTF">2021-02-19T09:40:00Z</dcterms:modified>
</cp:coreProperties>
</file>