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EE" w:rsidRPr="00D03A26" w:rsidRDefault="009419EE" w:rsidP="009419EE">
      <w:pPr>
        <w:spacing w:after="0" w:line="276" w:lineRule="auto"/>
        <w:jc w:val="right"/>
        <w:rPr>
          <w:rFonts w:ascii="Times New Roman" w:hAnsi="Times New Roman" w:cs="Times New Roman"/>
          <w:i/>
          <w:sz w:val="28"/>
          <w:szCs w:val="28"/>
        </w:rPr>
      </w:pPr>
      <w:proofErr w:type="spellStart"/>
      <w:r w:rsidRPr="00D03A26">
        <w:rPr>
          <w:rFonts w:ascii="Times New Roman" w:hAnsi="Times New Roman" w:cs="Times New Roman"/>
          <w:i/>
          <w:sz w:val="28"/>
          <w:szCs w:val="28"/>
        </w:rPr>
        <w:t>Проєкт</w:t>
      </w:r>
      <w:proofErr w:type="spellEnd"/>
    </w:p>
    <w:p w:rsidR="009419EE" w:rsidRPr="00D03A26" w:rsidRDefault="009419EE" w:rsidP="009419EE">
      <w:pPr>
        <w:spacing w:after="0" w:line="276" w:lineRule="auto"/>
        <w:jc w:val="center"/>
        <w:rPr>
          <w:rFonts w:ascii="Times New Roman" w:hAnsi="Times New Roman" w:cs="Times New Roman"/>
          <w:b/>
          <w:sz w:val="28"/>
          <w:szCs w:val="28"/>
        </w:rPr>
      </w:pPr>
    </w:p>
    <w:p w:rsidR="009419EE" w:rsidRPr="00D03A26" w:rsidRDefault="009419EE" w:rsidP="009419EE">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 xml:space="preserve">ПОЛОЖЕННЯ </w:t>
      </w:r>
    </w:p>
    <w:p w:rsidR="009419EE" w:rsidRPr="00D03A26" w:rsidRDefault="009419EE" w:rsidP="009419EE">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 xml:space="preserve">про порядок визнання результатів навчання, </w:t>
      </w:r>
    </w:p>
    <w:p w:rsidR="009419EE" w:rsidRPr="00D03A26" w:rsidRDefault="00651206" w:rsidP="009419EE">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 xml:space="preserve">здобутих шляхом неформальної та/або </w:t>
      </w:r>
      <w:proofErr w:type="spellStart"/>
      <w:r w:rsidRPr="00D03A26">
        <w:rPr>
          <w:rFonts w:ascii="Times New Roman" w:hAnsi="Times New Roman" w:cs="Times New Roman"/>
          <w:b/>
          <w:sz w:val="28"/>
          <w:szCs w:val="28"/>
        </w:rPr>
        <w:t>інформальної</w:t>
      </w:r>
      <w:proofErr w:type="spellEnd"/>
      <w:r w:rsidRPr="00D03A26">
        <w:rPr>
          <w:rFonts w:ascii="Times New Roman" w:hAnsi="Times New Roman" w:cs="Times New Roman"/>
          <w:b/>
          <w:sz w:val="28"/>
          <w:szCs w:val="28"/>
        </w:rPr>
        <w:t xml:space="preserve"> освіти</w:t>
      </w:r>
      <w:r w:rsidR="002E3B2E" w:rsidRPr="00D03A26">
        <w:rPr>
          <w:rFonts w:ascii="Times New Roman" w:hAnsi="Times New Roman" w:cs="Times New Roman"/>
          <w:b/>
          <w:sz w:val="28"/>
          <w:szCs w:val="28"/>
        </w:rPr>
        <w:t>,</w:t>
      </w:r>
    </w:p>
    <w:p w:rsidR="002E3B2E" w:rsidRPr="00D03A26" w:rsidRDefault="002E3B2E" w:rsidP="009419EE">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 xml:space="preserve">здобувачами вищої </w:t>
      </w:r>
      <w:r w:rsidR="00651206" w:rsidRPr="00D03A26">
        <w:rPr>
          <w:rFonts w:ascii="Times New Roman" w:hAnsi="Times New Roman" w:cs="Times New Roman"/>
          <w:b/>
          <w:sz w:val="28"/>
          <w:szCs w:val="28"/>
        </w:rPr>
        <w:t xml:space="preserve">та фахової </w:t>
      </w:r>
      <w:proofErr w:type="spellStart"/>
      <w:r w:rsidR="00651206" w:rsidRPr="00D03A26">
        <w:rPr>
          <w:rFonts w:ascii="Times New Roman" w:hAnsi="Times New Roman" w:cs="Times New Roman"/>
          <w:b/>
          <w:sz w:val="28"/>
          <w:szCs w:val="28"/>
        </w:rPr>
        <w:t>передвищої</w:t>
      </w:r>
      <w:proofErr w:type="spellEnd"/>
      <w:r w:rsidR="00651206" w:rsidRPr="00D03A26">
        <w:rPr>
          <w:rFonts w:ascii="Times New Roman" w:hAnsi="Times New Roman" w:cs="Times New Roman"/>
          <w:b/>
          <w:sz w:val="28"/>
          <w:szCs w:val="28"/>
        </w:rPr>
        <w:t xml:space="preserve"> </w:t>
      </w:r>
      <w:r w:rsidRPr="00D03A26">
        <w:rPr>
          <w:rFonts w:ascii="Times New Roman" w:hAnsi="Times New Roman" w:cs="Times New Roman"/>
          <w:b/>
          <w:sz w:val="28"/>
          <w:szCs w:val="28"/>
        </w:rPr>
        <w:t xml:space="preserve">освіти </w:t>
      </w:r>
    </w:p>
    <w:p w:rsidR="002E3B2E" w:rsidRPr="00D03A26" w:rsidRDefault="002E3B2E" w:rsidP="009419EE">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Буковинського державного медичного університету</w:t>
      </w:r>
    </w:p>
    <w:p w:rsidR="009419EE" w:rsidRPr="00D03A26" w:rsidRDefault="009419EE" w:rsidP="009419EE">
      <w:pPr>
        <w:spacing w:after="0" w:line="276" w:lineRule="auto"/>
        <w:ind w:firstLine="851"/>
        <w:jc w:val="both"/>
        <w:rPr>
          <w:rFonts w:ascii="Times New Roman" w:hAnsi="Times New Roman" w:cs="Times New Roman"/>
          <w:sz w:val="28"/>
          <w:szCs w:val="28"/>
        </w:rPr>
      </w:pPr>
    </w:p>
    <w:p w:rsidR="002E3B2E" w:rsidRPr="00D03A26" w:rsidRDefault="002A1398" w:rsidP="002A1398">
      <w:pPr>
        <w:spacing w:after="0" w:line="276" w:lineRule="auto"/>
        <w:ind w:left="851"/>
        <w:jc w:val="both"/>
        <w:rPr>
          <w:rFonts w:ascii="Times New Roman" w:hAnsi="Times New Roman" w:cs="Times New Roman"/>
          <w:b/>
          <w:sz w:val="28"/>
          <w:szCs w:val="28"/>
        </w:rPr>
      </w:pPr>
      <w:r w:rsidRPr="00D03A26">
        <w:rPr>
          <w:rFonts w:ascii="Times New Roman" w:hAnsi="Times New Roman" w:cs="Times New Roman"/>
          <w:b/>
          <w:sz w:val="28"/>
          <w:szCs w:val="28"/>
        </w:rPr>
        <w:t xml:space="preserve">І. </w:t>
      </w:r>
      <w:r w:rsidR="002E3B2E" w:rsidRPr="00D03A26">
        <w:rPr>
          <w:rFonts w:ascii="Times New Roman" w:hAnsi="Times New Roman" w:cs="Times New Roman"/>
          <w:b/>
          <w:sz w:val="28"/>
          <w:szCs w:val="28"/>
        </w:rPr>
        <w:t>Загальні положення</w:t>
      </w:r>
    </w:p>
    <w:p w:rsidR="002E3B2E" w:rsidRPr="00D03A26" w:rsidRDefault="002E3B2E" w:rsidP="002E3B2E">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Положення про порядок визнання результатів навчання, </w:t>
      </w:r>
      <w:r w:rsidR="00651206" w:rsidRPr="00D03A26">
        <w:rPr>
          <w:rFonts w:ascii="Times New Roman" w:hAnsi="Times New Roman" w:cs="Times New Roman"/>
          <w:sz w:val="28"/>
          <w:szCs w:val="28"/>
        </w:rPr>
        <w:t xml:space="preserve">здобутих шляхом неформальної та/або </w:t>
      </w:r>
      <w:proofErr w:type="spellStart"/>
      <w:r w:rsidR="00651206" w:rsidRPr="00D03A26">
        <w:rPr>
          <w:rFonts w:ascii="Times New Roman" w:hAnsi="Times New Roman" w:cs="Times New Roman"/>
          <w:sz w:val="28"/>
          <w:szCs w:val="28"/>
        </w:rPr>
        <w:t>інформальної</w:t>
      </w:r>
      <w:proofErr w:type="spellEnd"/>
      <w:r w:rsidR="00651206" w:rsidRPr="00D03A26">
        <w:rPr>
          <w:rFonts w:ascii="Times New Roman" w:hAnsi="Times New Roman" w:cs="Times New Roman"/>
          <w:sz w:val="28"/>
          <w:szCs w:val="28"/>
        </w:rPr>
        <w:t xml:space="preserve"> освіти</w:t>
      </w:r>
      <w:r w:rsidRPr="00D03A26">
        <w:rPr>
          <w:rFonts w:ascii="Times New Roman" w:hAnsi="Times New Roman" w:cs="Times New Roman"/>
          <w:sz w:val="28"/>
          <w:szCs w:val="28"/>
        </w:rPr>
        <w:t xml:space="preserve">, здобувачами вищої </w:t>
      </w:r>
      <w:r w:rsidR="00651206" w:rsidRPr="00D03A26">
        <w:rPr>
          <w:rFonts w:ascii="Times New Roman" w:hAnsi="Times New Roman" w:cs="Times New Roman"/>
          <w:sz w:val="28"/>
          <w:szCs w:val="28"/>
        </w:rPr>
        <w:t xml:space="preserve">та фахової </w:t>
      </w:r>
      <w:proofErr w:type="spellStart"/>
      <w:r w:rsidR="00651206" w:rsidRPr="00D03A26">
        <w:rPr>
          <w:rFonts w:ascii="Times New Roman" w:hAnsi="Times New Roman" w:cs="Times New Roman"/>
          <w:sz w:val="28"/>
          <w:szCs w:val="28"/>
        </w:rPr>
        <w:t>передвищої</w:t>
      </w:r>
      <w:proofErr w:type="spellEnd"/>
      <w:r w:rsidR="00651206" w:rsidRPr="00D03A26">
        <w:rPr>
          <w:rFonts w:ascii="Times New Roman" w:hAnsi="Times New Roman" w:cs="Times New Roman"/>
          <w:sz w:val="28"/>
          <w:szCs w:val="28"/>
        </w:rPr>
        <w:t xml:space="preserve"> </w:t>
      </w:r>
      <w:r w:rsidRPr="00D03A26">
        <w:rPr>
          <w:rFonts w:ascii="Times New Roman" w:hAnsi="Times New Roman" w:cs="Times New Roman"/>
          <w:sz w:val="28"/>
          <w:szCs w:val="28"/>
        </w:rPr>
        <w:t xml:space="preserve">освіти Буковинського державного медичного університету (далі – Положення) регламентує </w:t>
      </w:r>
      <w:r w:rsidR="00651206" w:rsidRPr="00D03A26">
        <w:rPr>
          <w:rFonts w:ascii="Times New Roman" w:hAnsi="Times New Roman" w:cs="Times New Roman"/>
          <w:sz w:val="28"/>
          <w:szCs w:val="28"/>
        </w:rPr>
        <w:t xml:space="preserve">процедуру </w:t>
      </w:r>
      <w:r w:rsidRPr="00D03A26">
        <w:rPr>
          <w:rFonts w:ascii="Times New Roman" w:hAnsi="Times New Roman" w:cs="Times New Roman"/>
          <w:sz w:val="28"/>
          <w:szCs w:val="28"/>
        </w:rPr>
        <w:t xml:space="preserve">визнання результатів навчання, </w:t>
      </w:r>
      <w:r w:rsidR="00651206" w:rsidRPr="00D03A26">
        <w:rPr>
          <w:rFonts w:ascii="Times New Roman" w:hAnsi="Times New Roman" w:cs="Times New Roman"/>
          <w:sz w:val="28"/>
          <w:szCs w:val="28"/>
        </w:rPr>
        <w:t xml:space="preserve">здобутих шляхом неформальної та/або </w:t>
      </w:r>
      <w:proofErr w:type="spellStart"/>
      <w:r w:rsidR="00651206" w:rsidRPr="00D03A26">
        <w:rPr>
          <w:rFonts w:ascii="Times New Roman" w:hAnsi="Times New Roman" w:cs="Times New Roman"/>
          <w:sz w:val="28"/>
          <w:szCs w:val="28"/>
        </w:rPr>
        <w:t>інформальної</w:t>
      </w:r>
      <w:proofErr w:type="spellEnd"/>
      <w:r w:rsidR="00651206" w:rsidRPr="00D03A26">
        <w:rPr>
          <w:rFonts w:ascii="Times New Roman" w:hAnsi="Times New Roman" w:cs="Times New Roman"/>
          <w:sz w:val="28"/>
          <w:szCs w:val="28"/>
        </w:rPr>
        <w:t xml:space="preserve"> освіти</w:t>
      </w:r>
      <w:r w:rsidRPr="00D03A26">
        <w:rPr>
          <w:rFonts w:ascii="Times New Roman" w:hAnsi="Times New Roman" w:cs="Times New Roman"/>
          <w:sz w:val="28"/>
          <w:szCs w:val="28"/>
        </w:rPr>
        <w:t>, здобувачами другого (магістерського), першого (бакалаврського), початкового (короткий цикл) та третього (</w:t>
      </w:r>
      <w:proofErr w:type="spellStart"/>
      <w:r w:rsidRPr="00D03A26">
        <w:rPr>
          <w:rFonts w:ascii="Times New Roman" w:hAnsi="Times New Roman" w:cs="Times New Roman"/>
          <w:sz w:val="28"/>
          <w:szCs w:val="28"/>
        </w:rPr>
        <w:t>освітньо</w:t>
      </w:r>
      <w:proofErr w:type="spellEnd"/>
      <w:r w:rsidRPr="00D03A26">
        <w:rPr>
          <w:rFonts w:ascii="Times New Roman" w:hAnsi="Times New Roman" w:cs="Times New Roman"/>
          <w:sz w:val="28"/>
          <w:szCs w:val="28"/>
        </w:rPr>
        <w:t xml:space="preserve">-наукового) рівня вищої освіти </w:t>
      </w:r>
      <w:r w:rsidR="00651206" w:rsidRPr="00D03A26">
        <w:rPr>
          <w:rFonts w:ascii="Times New Roman" w:hAnsi="Times New Roman" w:cs="Times New Roman"/>
          <w:sz w:val="28"/>
          <w:szCs w:val="28"/>
        </w:rPr>
        <w:t xml:space="preserve">та здобувачами фахової </w:t>
      </w:r>
      <w:proofErr w:type="spellStart"/>
      <w:r w:rsidR="00651206" w:rsidRPr="00D03A26">
        <w:rPr>
          <w:rFonts w:ascii="Times New Roman" w:hAnsi="Times New Roman" w:cs="Times New Roman"/>
          <w:sz w:val="28"/>
          <w:szCs w:val="28"/>
        </w:rPr>
        <w:t>передвищої</w:t>
      </w:r>
      <w:proofErr w:type="spellEnd"/>
      <w:r w:rsidR="00651206" w:rsidRPr="00D03A26">
        <w:rPr>
          <w:rFonts w:ascii="Times New Roman" w:hAnsi="Times New Roman" w:cs="Times New Roman"/>
          <w:sz w:val="28"/>
          <w:szCs w:val="28"/>
        </w:rPr>
        <w:t xml:space="preserve"> освіти (освітньо-професійний рівень фахового молодшого бакалавра) </w:t>
      </w:r>
      <w:r w:rsidRPr="00D03A26">
        <w:rPr>
          <w:rFonts w:ascii="Times New Roman" w:hAnsi="Times New Roman" w:cs="Times New Roman"/>
          <w:sz w:val="28"/>
          <w:szCs w:val="28"/>
        </w:rPr>
        <w:t>Буковинського державного медичного університету (далі – університету).</w:t>
      </w:r>
    </w:p>
    <w:p w:rsidR="002E3B2E" w:rsidRPr="00D03A26" w:rsidRDefault="002E3B2E" w:rsidP="002E3B2E">
      <w:pPr>
        <w:pStyle w:val="a3"/>
        <w:numPr>
          <w:ilvl w:val="1"/>
          <w:numId w:val="5"/>
        </w:numPr>
        <w:spacing w:after="0" w:line="276" w:lineRule="auto"/>
        <w:ind w:left="1418" w:hanging="567"/>
        <w:jc w:val="both"/>
        <w:rPr>
          <w:rFonts w:ascii="Times New Roman" w:hAnsi="Times New Roman" w:cs="Times New Roman"/>
          <w:sz w:val="28"/>
          <w:szCs w:val="28"/>
        </w:rPr>
      </w:pPr>
      <w:r w:rsidRPr="00D03A26">
        <w:rPr>
          <w:rFonts w:ascii="Times New Roman" w:hAnsi="Times New Roman" w:cs="Times New Roman"/>
          <w:sz w:val="28"/>
          <w:szCs w:val="28"/>
        </w:rPr>
        <w:t>Положення розроблено відповідно до:</w:t>
      </w:r>
    </w:p>
    <w:p w:rsidR="00D8393D" w:rsidRPr="00D03A26" w:rsidRDefault="00D8393D" w:rsidP="00D8393D">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Закону України «Про освіту»; </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Закону України «Про вищу освіту»; </w:t>
      </w:r>
    </w:p>
    <w:p w:rsidR="00651206" w:rsidRPr="00D03A26" w:rsidRDefault="00651206" w:rsidP="00651206">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Закону України «Про фахову </w:t>
      </w:r>
      <w:proofErr w:type="spellStart"/>
      <w:r w:rsidRPr="00D03A26">
        <w:rPr>
          <w:rFonts w:ascii="Times New Roman" w:hAnsi="Times New Roman" w:cs="Times New Roman"/>
          <w:sz w:val="28"/>
          <w:szCs w:val="28"/>
        </w:rPr>
        <w:t>передвищу</w:t>
      </w:r>
      <w:proofErr w:type="spellEnd"/>
      <w:r w:rsidRPr="00D03A26">
        <w:rPr>
          <w:rFonts w:ascii="Times New Roman" w:hAnsi="Times New Roman" w:cs="Times New Roman"/>
          <w:sz w:val="28"/>
          <w:szCs w:val="28"/>
        </w:rPr>
        <w:t xml:space="preserve"> освіту»; </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Постанови Кабінету Міністрів України від 23.13.201</w:t>
      </w:r>
      <w:r w:rsidR="00651206" w:rsidRPr="00D03A26">
        <w:rPr>
          <w:rFonts w:ascii="Times New Roman" w:hAnsi="Times New Roman" w:cs="Times New Roman"/>
          <w:sz w:val="28"/>
          <w:szCs w:val="28"/>
        </w:rPr>
        <w:t>1</w:t>
      </w:r>
      <w:r w:rsidRPr="00D03A26">
        <w:rPr>
          <w:rFonts w:ascii="Times New Roman" w:hAnsi="Times New Roman" w:cs="Times New Roman"/>
          <w:sz w:val="28"/>
          <w:szCs w:val="28"/>
        </w:rPr>
        <w:t xml:space="preserve"> № 11341 «Про затвердження Національної рамки кваліфікацій»</w:t>
      </w:r>
      <w:r w:rsidR="00651206" w:rsidRPr="00D03A26">
        <w:rPr>
          <w:rFonts w:ascii="Times New Roman" w:hAnsi="Times New Roman" w:cs="Times New Roman"/>
          <w:sz w:val="28"/>
          <w:szCs w:val="28"/>
        </w:rPr>
        <w:t xml:space="preserve"> (із змінами)</w:t>
      </w:r>
      <w:r w:rsidRPr="00D03A26">
        <w:rPr>
          <w:rFonts w:ascii="Times New Roman" w:hAnsi="Times New Roman" w:cs="Times New Roman"/>
          <w:sz w:val="28"/>
          <w:szCs w:val="28"/>
        </w:rPr>
        <w:t>;</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Постанови Кабінету Міністрів від 29.04.2015 № 266 «Про затвердження переліку галузей знань і спеціальностей, за якими здійснюється підготовка здобувачів вищої освіти»</w:t>
      </w:r>
      <w:r w:rsidR="00651206" w:rsidRPr="00D03A26">
        <w:rPr>
          <w:rFonts w:ascii="Times New Roman" w:hAnsi="Times New Roman" w:cs="Times New Roman"/>
          <w:sz w:val="28"/>
          <w:szCs w:val="28"/>
        </w:rPr>
        <w:t xml:space="preserve"> (із змінами)</w:t>
      </w:r>
      <w:r w:rsidRPr="00D03A26">
        <w:rPr>
          <w:rFonts w:ascii="Times New Roman" w:hAnsi="Times New Roman" w:cs="Times New Roman"/>
          <w:sz w:val="28"/>
          <w:szCs w:val="28"/>
        </w:rPr>
        <w:t>;</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Наказу Міністерства освіти і науки України від 11.07.2019 № 977 «Про затвердження Положення про акредитацію освітніх програм, за якими здійснюється підготовка здобувачів вищої освіти»; </w:t>
      </w:r>
    </w:p>
    <w:p w:rsidR="00651206" w:rsidRPr="00D03A26" w:rsidRDefault="00651206" w:rsidP="00651206">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Наказу Міністерства освіти і науки України від 08.02.2022  № 130 «Про затвердження Порядку визнання у вищій та фаховій </w:t>
      </w:r>
      <w:proofErr w:type="spellStart"/>
      <w:r w:rsidRPr="00D03A26">
        <w:rPr>
          <w:rFonts w:ascii="Times New Roman" w:hAnsi="Times New Roman" w:cs="Times New Roman"/>
          <w:sz w:val="28"/>
          <w:szCs w:val="28"/>
        </w:rPr>
        <w:t>передвищій</w:t>
      </w:r>
      <w:proofErr w:type="spellEnd"/>
      <w:r w:rsidRPr="00D03A26">
        <w:rPr>
          <w:rFonts w:ascii="Times New Roman" w:hAnsi="Times New Roman" w:cs="Times New Roman"/>
          <w:sz w:val="28"/>
          <w:szCs w:val="28"/>
        </w:rPr>
        <w:t xml:space="preserve"> освіті результатів навчання,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Методичних рекомендацій Міністерства освіти і науки України щодо запровадження Європейської кредитно-трансферної системи та її ключових документів у закладах вищої освіти;</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стандартів вищої освіти (за наявності);</w:t>
      </w:r>
    </w:p>
    <w:p w:rsidR="002E3B2E" w:rsidRPr="00D03A26" w:rsidRDefault="002E3B2E" w:rsidP="002E3B2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інших нормативно-правових актів у галузі вищої освіти.</w:t>
      </w:r>
    </w:p>
    <w:p w:rsidR="002E3B2E" w:rsidRPr="00D03A26" w:rsidRDefault="002E3B2E" w:rsidP="002E3B2E">
      <w:pPr>
        <w:pStyle w:val="a3"/>
        <w:spacing w:after="0" w:line="276" w:lineRule="auto"/>
        <w:ind w:left="1134"/>
        <w:jc w:val="both"/>
        <w:rPr>
          <w:rFonts w:ascii="Times New Roman" w:hAnsi="Times New Roman" w:cs="Times New Roman"/>
          <w:sz w:val="28"/>
          <w:szCs w:val="28"/>
        </w:rPr>
      </w:pPr>
    </w:p>
    <w:p w:rsidR="002E3B2E" w:rsidRPr="00D03A26" w:rsidRDefault="002E3B2E" w:rsidP="00CC5E50">
      <w:pPr>
        <w:pStyle w:val="a3"/>
        <w:numPr>
          <w:ilvl w:val="1"/>
          <w:numId w:val="5"/>
        </w:numPr>
        <w:spacing w:after="0" w:line="276" w:lineRule="auto"/>
        <w:ind w:left="1418" w:hanging="567"/>
        <w:jc w:val="both"/>
        <w:rPr>
          <w:rFonts w:ascii="Times New Roman" w:hAnsi="Times New Roman" w:cs="Times New Roman"/>
          <w:sz w:val="28"/>
          <w:szCs w:val="28"/>
        </w:rPr>
      </w:pPr>
      <w:r w:rsidRPr="00D03A26">
        <w:rPr>
          <w:rFonts w:ascii="Times New Roman" w:hAnsi="Times New Roman" w:cs="Times New Roman"/>
          <w:sz w:val="28"/>
          <w:szCs w:val="28"/>
        </w:rPr>
        <w:t>Основі терміни і їх визначення</w:t>
      </w:r>
      <w:r w:rsidR="00CC5E50" w:rsidRPr="00D03A26">
        <w:rPr>
          <w:rFonts w:ascii="Times New Roman" w:hAnsi="Times New Roman" w:cs="Times New Roman"/>
          <w:sz w:val="28"/>
          <w:szCs w:val="28"/>
        </w:rPr>
        <w:t>:</w:t>
      </w:r>
    </w:p>
    <w:p w:rsidR="009419EE" w:rsidRPr="00D03A26" w:rsidRDefault="009419EE"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i/>
          <w:sz w:val="28"/>
          <w:szCs w:val="28"/>
        </w:rPr>
        <w:t>Формальна освіта</w:t>
      </w:r>
      <w:r w:rsidRPr="00D03A26">
        <w:rPr>
          <w:rFonts w:ascii="Times New Roman" w:hAnsi="Times New Roman" w:cs="Times New Roman"/>
          <w:sz w:val="28"/>
          <w:szCs w:val="28"/>
        </w:rPr>
        <w:t xml:space="preserve">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9419EE" w:rsidRPr="00D03A26" w:rsidRDefault="009419EE"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i/>
          <w:sz w:val="28"/>
          <w:szCs w:val="28"/>
        </w:rPr>
        <w:t>Неформальна освіта</w:t>
      </w:r>
      <w:r w:rsidRPr="00D03A26">
        <w:rPr>
          <w:rFonts w:ascii="Times New Roman" w:hAnsi="Times New Roman" w:cs="Times New Roman"/>
          <w:sz w:val="28"/>
          <w:szCs w:val="28"/>
        </w:rPr>
        <w:t xml:space="preserve">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9419EE" w:rsidRPr="00D03A26" w:rsidRDefault="009419EE" w:rsidP="009419EE">
      <w:pPr>
        <w:spacing w:after="0" w:line="276" w:lineRule="auto"/>
        <w:ind w:firstLine="851"/>
        <w:jc w:val="both"/>
        <w:rPr>
          <w:rFonts w:ascii="Times New Roman" w:hAnsi="Times New Roman" w:cs="Times New Roman"/>
          <w:sz w:val="28"/>
          <w:szCs w:val="28"/>
        </w:rPr>
      </w:pPr>
      <w:proofErr w:type="spellStart"/>
      <w:r w:rsidRPr="00D03A26">
        <w:rPr>
          <w:rFonts w:ascii="Times New Roman" w:hAnsi="Times New Roman" w:cs="Times New Roman"/>
          <w:i/>
          <w:sz w:val="28"/>
          <w:szCs w:val="28"/>
        </w:rPr>
        <w:t>Інформальна</w:t>
      </w:r>
      <w:proofErr w:type="spellEnd"/>
      <w:r w:rsidRPr="00D03A26">
        <w:rPr>
          <w:rFonts w:ascii="Times New Roman" w:hAnsi="Times New Roman" w:cs="Times New Roman"/>
          <w:i/>
          <w:sz w:val="28"/>
          <w:szCs w:val="28"/>
        </w:rPr>
        <w:t xml:space="preserve"> освіта (самоосвіта)</w:t>
      </w:r>
      <w:r w:rsidRPr="00D03A26">
        <w:rPr>
          <w:rFonts w:ascii="Times New Roman" w:hAnsi="Times New Roman" w:cs="Times New Roman"/>
          <w:sz w:val="28"/>
          <w:szCs w:val="28"/>
        </w:rPr>
        <w:t xml:space="preserve"> – це освіта, яка передбачає </w:t>
      </w:r>
      <w:proofErr w:type="spellStart"/>
      <w:r w:rsidRPr="00D03A26">
        <w:rPr>
          <w:rFonts w:ascii="Times New Roman" w:hAnsi="Times New Roman" w:cs="Times New Roman"/>
          <w:sz w:val="28"/>
          <w:szCs w:val="28"/>
        </w:rPr>
        <w:t>самоорганізоване</w:t>
      </w:r>
      <w:proofErr w:type="spellEnd"/>
      <w:r w:rsidRPr="00D03A26">
        <w:rPr>
          <w:rFonts w:ascii="Times New Roman" w:hAnsi="Times New Roman" w:cs="Times New Roman"/>
          <w:sz w:val="28"/>
          <w:szCs w:val="28"/>
        </w:rPr>
        <w:t xml:space="preserve"> здобуття особою певних </w:t>
      </w:r>
      <w:proofErr w:type="spellStart"/>
      <w:r w:rsidRPr="00D03A26">
        <w:rPr>
          <w:rFonts w:ascii="Times New Roman" w:hAnsi="Times New Roman" w:cs="Times New Roman"/>
          <w:sz w:val="28"/>
          <w:szCs w:val="28"/>
        </w:rPr>
        <w:t>компетентностей</w:t>
      </w:r>
      <w:proofErr w:type="spellEnd"/>
      <w:r w:rsidRPr="00D03A26">
        <w:rPr>
          <w:rFonts w:ascii="Times New Roman" w:hAnsi="Times New Roman" w:cs="Times New Roman"/>
          <w:sz w:val="28"/>
          <w:szCs w:val="28"/>
        </w:rPr>
        <w:t>, зокрема під час повсякденної діяльності, пов’язаної з професійною, громадською або іншою діяльністю, родиною чи дозвіллям.</w:t>
      </w:r>
    </w:p>
    <w:p w:rsidR="00B67920" w:rsidRPr="00D03A26" w:rsidRDefault="00B67920"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i/>
          <w:sz w:val="28"/>
          <w:szCs w:val="28"/>
        </w:rPr>
        <w:t xml:space="preserve">Визнання закладом освіти результатів неформального та/або </w:t>
      </w:r>
      <w:proofErr w:type="spellStart"/>
      <w:r w:rsidRPr="00D03A26">
        <w:rPr>
          <w:rFonts w:ascii="Times New Roman" w:hAnsi="Times New Roman" w:cs="Times New Roman"/>
          <w:i/>
          <w:sz w:val="28"/>
          <w:szCs w:val="28"/>
        </w:rPr>
        <w:t>інформального</w:t>
      </w:r>
      <w:proofErr w:type="spellEnd"/>
      <w:r w:rsidRPr="00D03A26">
        <w:rPr>
          <w:rFonts w:ascii="Times New Roman" w:hAnsi="Times New Roman" w:cs="Times New Roman"/>
          <w:i/>
          <w:sz w:val="28"/>
          <w:szCs w:val="28"/>
        </w:rPr>
        <w:t xml:space="preserve"> навчання особи</w:t>
      </w:r>
      <w:r w:rsidRPr="00D03A26">
        <w:rPr>
          <w:rFonts w:ascii="Times New Roman" w:hAnsi="Times New Roman" w:cs="Times New Roman"/>
          <w:sz w:val="28"/>
          <w:szCs w:val="28"/>
        </w:rPr>
        <w:t xml:space="preserve"> – це комплекс процедур, що встановлюють їх відповідність результатам навчання, передбаченим відповідною освітньою програмою (результатам навчання певних освітніх компонентів або програмним результатам навчання), або певному рівню освіти, за підсумками чого приймається рішення про можливість зарахування особі певних освітніх компонентів (складових освітніх компонентів) відповідної освітньої програми (у тому числі, в рамках її вибіркової складової).</w:t>
      </w:r>
    </w:p>
    <w:p w:rsidR="009419EE" w:rsidRPr="00D03A26" w:rsidRDefault="009419EE" w:rsidP="00CC5E50">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Неформальна та </w:t>
      </w:r>
      <w:proofErr w:type="spellStart"/>
      <w:r w:rsidRPr="00D03A26">
        <w:rPr>
          <w:rFonts w:ascii="Times New Roman" w:hAnsi="Times New Roman" w:cs="Times New Roman"/>
          <w:sz w:val="28"/>
          <w:szCs w:val="28"/>
        </w:rPr>
        <w:t>інформальна</w:t>
      </w:r>
      <w:proofErr w:type="spellEnd"/>
      <w:r w:rsidRPr="00D03A26">
        <w:rPr>
          <w:rFonts w:ascii="Times New Roman" w:hAnsi="Times New Roman" w:cs="Times New Roman"/>
          <w:sz w:val="28"/>
          <w:szCs w:val="28"/>
        </w:rPr>
        <w:t xml:space="preserve"> освіта здійснюється за власним бажанням здобувачів освіти. Здобувачі освіти самостійно обирають конкретні форми, види, напрями та суб’єктів надання освітніх послуг з підвищення кваліфікації, з урахуванням результатів самооцінки </w:t>
      </w:r>
      <w:proofErr w:type="spellStart"/>
      <w:r w:rsidRPr="00D03A26">
        <w:rPr>
          <w:rFonts w:ascii="Times New Roman" w:hAnsi="Times New Roman" w:cs="Times New Roman"/>
          <w:sz w:val="28"/>
          <w:szCs w:val="28"/>
        </w:rPr>
        <w:t>компетентностей</w:t>
      </w:r>
      <w:proofErr w:type="spellEnd"/>
      <w:r w:rsidRPr="00D03A26">
        <w:rPr>
          <w:rFonts w:ascii="Times New Roman" w:hAnsi="Times New Roman" w:cs="Times New Roman"/>
          <w:sz w:val="28"/>
          <w:szCs w:val="28"/>
        </w:rPr>
        <w:t xml:space="preserve"> і професійних потреб.</w:t>
      </w:r>
    </w:p>
    <w:p w:rsidR="008C6EFE" w:rsidRPr="00D03A26" w:rsidRDefault="008C6EFE" w:rsidP="00CC5E50">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Університет може визнавати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осіб, які:</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здобувають фахову </w:t>
      </w:r>
      <w:proofErr w:type="spellStart"/>
      <w:r w:rsidRPr="00D03A26">
        <w:rPr>
          <w:rFonts w:ascii="Times New Roman" w:hAnsi="Times New Roman" w:cs="Times New Roman"/>
          <w:sz w:val="28"/>
          <w:szCs w:val="28"/>
        </w:rPr>
        <w:t>передвищу</w:t>
      </w:r>
      <w:proofErr w:type="spellEnd"/>
      <w:r w:rsidRPr="00D03A26">
        <w:rPr>
          <w:rFonts w:ascii="Times New Roman" w:hAnsi="Times New Roman" w:cs="Times New Roman"/>
          <w:sz w:val="28"/>
          <w:szCs w:val="28"/>
        </w:rPr>
        <w:t xml:space="preserve"> або вищу освіту в університеті за певною освітньою програмою;</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переводяться з іншого закладу освіти до університету, </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переводяться з однієї освітньої програми на іншу;</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поновлюються до складу здобувачів освіти.</w:t>
      </w:r>
    </w:p>
    <w:p w:rsidR="009419EE" w:rsidRPr="00D03A26" w:rsidRDefault="009419EE"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Право на визнання результатів навчання, отриманих у неформальній та/або </w:t>
      </w:r>
      <w:proofErr w:type="spellStart"/>
      <w:r w:rsidRPr="00D03A26">
        <w:rPr>
          <w:rFonts w:ascii="Times New Roman" w:hAnsi="Times New Roman" w:cs="Times New Roman"/>
          <w:sz w:val="28"/>
          <w:szCs w:val="28"/>
        </w:rPr>
        <w:t>інформальній</w:t>
      </w:r>
      <w:proofErr w:type="spellEnd"/>
      <w:r w:rsidRPr="00D03A26">
        <w:rPr>
          <w:rFonts w:ascii="Times New Roman" w:hAnsi="Times New Roman" w:cs="Times New Roman"/>
          <w:sz w:val="28"/>
          <w:szCs w:val="28"/>
        </w:rPr>
        <w:t xml:space="preserve"> освіті, поширюється на здобувачів усіх рівнів вищої </w:t>
      </w:r>
      <w:r w:rsidR="008C6EFE" w:rsidRPr="00D03A26">
        <w:rPr>
          <w:rFonts w:ascii="Times New Roman" w:hAnsi="Times New Roman" w:cs="Times New Roman"/>
          <w:sz w:val="28"/>
          <w:szCs w:val="28"/>
        </w:rPr>
        <w:t xml:space="preserve">та фахової </w:t>
      </w:r>
      <w:proofErr w:type="spellStart"/>
      <w:r w:rsidR="008C6EFE" w:rsidRPr="00D03A26">
        <w:rPr>
          <w:rFonts w:ascii="Times New Roman" w:hAnsi="Times New Roman" w:cs="Times New Roman"/>
          <w:sz w:val="28"/>
          <w:szCs w:val="28"/>
        </w:rPr>
        <w:t>передвищої</w:t>
      </w:r>
      <w:proofErr w:type="spellEnd"/>
      <w:r w:rsidR="008C6EFE" w:rsidRPr="00D03A26">
        <w:rPr>
          <w:rFonts w:ascii="Times New Roman" w:hAnsi="Times New Roman" w:cs="Times New Roman"/>
          <w:sz w:val="28"/>
          <w:szCs w:val="28"/>
        </w:rPr>
        <w:t xml:space="preserve"> </w:t>
      </w:r>
      <w:r w:rsidRPr="00D03A26">
        <w:rPr>
          <w:rFonts w:ascii="Times New Roman" w:hAnsi="Times New Roman" w:cs="Times New Roman"/>
          <w:sz w:val="28"/>
          <w:szCs w:val="28"/>
        </w:rPr>
        <w:t>освіти.</w:t>
      </w:r>
    </w:p>
    <w:p w:rsidR="009419EE" w:rsidRPr="00D03A26" w:rsidRDefault="009419EE"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lastRenderedPageBreak/>
        <w:t xml:space="preserve">Визнання результатів навчання, отриманих у неформальній та/або </w:t>
      </w:r>
      <w:proofErr w:type="spellStart"/>
      <w:r w:rsidRPr="00D03A26">
        <w:rPr>
          <w:rFonts w:ascii="Times New Roman" w:hAnsi="Times New Roman" w:cs="Times New Roman"/>
          <w:sz w:val="28"/>
          <w:szCs w:val="28"/>
        </w:rPr>
        <w:t>інформальній</w:t>
      </w:r>
      <w:proofErr w:type="spellEnd"/>
      <w:r w:rsidRPr="00D03A26">
        <w:rPr>
          <w:rFonts w:ascii="Times New Roman" w:hAnsi="Times New Roman" w:cs="Times New Roman"/>
          <w:sz w:val="28"/>
          <w:szCs w:val="28"/>
        </w:rPr>
        <w:t xml:space="preserve"> освіті розповсюджується як на нормативні, так і на вибіркові освітні компоненти навчального плану за освітньою програмою.</w:t>
      </w:r>
    </w:p>
    <w:p w:rsidR="009419EE" w:rsidRPr="00D03A26" w:rsidRDefault="00853E8E" w:rsidP="009419EE">
      <w:pPr>
        <w:spacing w:after="0" w:line="276" w:lineRule="auto"/>
        <w:ind w:firstLine="851"/>
        <w:jc w:val="both"/>
        <w:rPr>
          <w:rFonts w:ascii="Times New Roman" w:hAnsi="Times New Roman" w:cs="Times New Roman"/>
          <w:sz w:val="28"/>
          <w:szCs w:val="28"/>
        </w:rPr>
      </w:pPr>
      <w:proofErr w:type="spellStart"/>
      <w:r w:rsidRPr="00D03A26">
        <w:rPr>
          <w:rFonts w:ascii="Times New Roman" w:hAnsi="Times New Roman" w:cs="Times New Roman"/>
          <w:sz w:val="28"/>
          <w:szCs w:val="28"/>
        </w:rPr>
        <w:t>Перезарахован</w:t>
      </w:r>
      <w:proofErr w:type="spellEnd"/>
      <w:r w:rsidRPr="00D03A26">
        <w:rPr>
          <w:rFonts w:ascii="Times New Roman" w:hAnsi="Times New Roman" w:cs="Times New Roman"/>
          <w:sz w:val="28"/>
          <w:szCs w:val="28"/>
          <w:lang w:val="ru-RU"/>
        </w:rPr>
        <w:t>им</w:t>
      </w:r>
      <w:r w:rsidR="009419EE" w:rsidRPr="00D03A26">
        <w:rPr>
          <w:rFonts w:ascii="Times New Roman" w:hAnsi="Times New Roman" w:cs="Times New Roman"/>
          <w:sz w:val="28"/>
          <w:szCs w:val="28"/>
        </w:rPr>
        <w:t xml:space="preserve"> може бути як </w:t>
      </w:r>
      <w:r w:rsidRPr="00D03A26">
        <w:rPr>
          <w:rFonts w:ascii="Times New Roman" w:hAnsi="Times New Roman" w:cs="Times New Roman"/>
          <w:sz w:val="28"/>
          <w:szCs w:val="28"/>
        </w:rPr>
        <w:t>освітній</w:t>
      </w:r>
      <w:r w:rsidR="009419EE" w:rsidRPr="00D03A26">
        <w:rPr>
          <w:rFonts w:ascii="Times New Roman" w:hAnsi="Times New Roman" w:cs="Times New Roman"/>
          <w:sz w:val="28"/>
          <w:szCs w:val="28"/>
        </w:rPr>
        <w:t xml:space="preserve"> компонент (навчальна дисципліна) повністю, так і її складові (змістовні модулі). Визнання результатів навчання</w:t>
      </w:r>
      <w:r w:rsidR="008C6EFE" w:rsidRPr="00D03A26">
        <w:rPr>
          <w:rFonts w:ascii="Times New Roman" w:hAnsi="Times New Roman" w:cs="Times New Roman"/>
          <w:sz w:val="28"/>
          <w:szCs w:val="28"/>
        </w:rPr>
        <w:t>,</w:t>
      </w:r>
      <w:r w:rsidR="009419EE" w:rsidRPr="00D03A26">
        <w:rPr>
          <w:rFonts w:ascii="Times New Roman" w:hAnsi="Times New Roman" w:cs="Times New Roman"/>
          <w:sz w:val="28"/>
          <w:szCs w:val="28"/>
        </w:rPr>
        <w:t xml:space="preserve"> </w:t>
      </w:r>
      <w:r w:rsidR="008C6EFE" w:rsidRPr="00D03A26">
        <w:rPr>
          <w:rFonts w:ascii="Times New Roman" w:hAnsi="Times New Roman" w:cs="Times New Roman"/>
          <w:sz w:val="28"/>
          <w:szCs w:val="28"/>
        </w:rPr>
        <w:t xml:space="preserve">здобутих шляхом неформальної та/або </w:t>
      </w:r>
      <w:proofErr w:type="spellStart"/>
      <w:r w:rsidR="008C6EFE" w:rsidRPr="00D03A26">
        <w:rPr>
          <w:rFonts w:ascii="Times New Roman" w:hAnsi="Times New Roman" w:cs="Times New Roman"/>
          <w:sz w:val="28"/>
          <w:szCs w:val="28"/>
        </w:rPr>
        <w:t>інформальної</w:t>
      </w:r>
      <w:proofErr w:type="spellEnd"/>
      <w:r w:rsidR="008C6EFE" w:rsidRPr="00D03A26">
        <w:rPr>
          <w:rFonts w:ascii="Times New Roman" w:hAnsi="Times New Roman" w:cs="Times New Roman"/>
          <w:sz w:val="28"/>
          <w:szCs w:val="28"/>
        </w:rPr>
        <w:t xml:space="preserve"> освіти, </w:t>
      </w:r>
      <w:r w:rsidR="009419EE" w:rsidRPr="00D03A26">
        <w:rPr>
          <w:rFonts w:ascii="Times New Roman" w:hAnsi="Times New Roman" w:cs="Times New Roman"/>
          <w:sz w:val="28"/>
          <w:szCs w:val="28"/>
        </w:rPr>
        <w:t xml:space="preserve">проводиться упродовж навчального року, у якому згідно з навчальним планом конкретної освітньої програми передбачено вивчення освітньої компоненти, що </w:t>
      </w:r>
      <w:proofErr w:type="spellStart"/>
      <w:r w:rsidR="009419EE" w:rsidRPr="00D03A26">
        <w:rPr>
          <w:rFonts w:ascii="Times New Roman" w:hAnsi="Times New Roman" w:cs="Times New Roman"/>
          <w:sz w:val="28"/>
          <w:szCs w:val="28"/>
        </w:rPr>
        <w:t>перезараховується</w:t>
      </w:r>
      <w:proofErr w:type="spellEnd"/>
      <w:r w:rsidR="009419EE" w:rsidRPr="00D03A26">
        <w:rPr>
          <w:rFonts w:ascii="Times New Roman" w:hAnsi="Times New Roman" w:cs="Times New Roman"/>
          <w:sz w:val="28"/>
          <w:szCs w:val="28"/>
        </w:rPr>
        <w:t xml:space="preserve">. </w:t>
      </w:r>
    </w:p>
    <w:p w:rsidR="009419EE" w:rsidRPr="00D03A26" w:rsidRDefault="009419EE" w:rsidP="009419E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Університет може визнати результати навчання, </w:t>
      </w:r>
      <w:r w:rsidR="008C6EFE" w:rsidRPr="00D03A26">
        <w:rPr>
          <w:rFonts w:ascii="Times New Roman" w:hAnsi="Times New Roman" w:cs="Times New Roman"/>
          <w:sz w:val="28"/>
          <w:szCs w:val="28"/>
        </w:rPr>
        <w:t xml:space="preserve">здобутих шляхом неформальної та/або </w:t>
      </w:r>
      <w:proofErr w:type="spellStart"/>
      <w:r w:rsidR="008C6EFE" w:rsidRPr="00D03A26">
        <w:rPr>
          <w:rFonts w:ascii="Times New Roman" w:hAnsi="Times New Roman" w:cs="Times New Roman"/>
          <w:sz w:val="28"/>
          <w:szCs w:val="28"/>
        </w:rPr>
        <w:t>інформальної</w:t>
      </w:r>
      <w:proofErr w:type="spellEnd"/>
      <w:r w:rsidR="008C6EFE" w:rsidRPr="00D03A26">
        <w:rPr>
          <w:rFonts w:ascii="Times New Roman" w:hAnsi="Times New Roman" w:cs="Times New Roman"/>
          <w:sz w:val="28"/>
          <w:szCs w:val="28"/>
        </w:rPr>
        <w:t xml:space="preserve"> освіти, </w:t>
      </w:r>
      <w:r w:rsidRPr="00D03A26">
        <w:rPr>
          <w:rFonts w:ascii="Times New Roman" w:hAnsi="Times New Roman" w:cs="Times New Roman"/>
          <w:sz w:val="28"/>
          <w:szCs w:val="28"/>
        </w:rPr>
        <w:t>в обсязі не більше 10% від загального обсягу годин за конкретною освітньою програмою.</w:t>
      </w:r>
    </w:p>
    <w:p w:rsidR="008C6EFE" w:rsidRPr="00D03A26" w:rsidRDefault="008C6EFE" w:rsidP="00CC5E50">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 процесі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не підлягають розгляду документи, що підтверджують неформальне навчання та/або професійну, громадську чи іншу діяльність, видані на тимчасово окупованій території України або території держави, визнаної Верховною Радою України державою-агресором або державою-окупантом.</w:t>
      </w:r>
    </w:p>
    <w:p w:rsidR="008C6EFE" w:rsidRPr="00D03A26" w:rsidRDefault="008C6EFE" w:rsidP="008C6EF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 рамках процедур визнання у вищій та фаховій </w:t>
      </w:r>
      <w:proofErr w:type="spellStart"/>
      <w:r w:rsidRPr="00D03A26">
        <w:rPr>
          <w:rFonts w:ascii="Times New Roman" w:hAnsi="Times New Roman" w:cs="Times New Roman"/>
          <w:sz w:val="28"/>
          <w:szCs w:val="28"/>
        </w:rPr>
        <w:t>передвищій</w:t>
      </w:r>
      <w:proofErr w:type="spellEnd"/>
      <w:r w:rsidRPr="00D03A26">
        <w:rPr>
          <w:rFonts w:ascii="Times New Roman" w:hAnsi="Times New Roman" w:cs="Times New Roman"/>
          <w:sz w:val="28"/>
          <w:szCs w:val="28"/>
        </w:rPr>
        <w:t xml:space="preserve"> освіті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не підлягають визнанню результати навчання, визначені у професійних стандартах та/або стандартах, встановлених міжнародними конвенціями або договорами, стороною яких є Україна, для професій, для яких запроваджено додаткове регулювання (для освітніх програм, за якими здійснюється підготовка фахівців відповідних професій), крім випадків передбачених відповідними конвенціями або договорами.</w:t>
      </w:r>
    </w:p>
    <w:p w:rsidR="008C6EFE" w:rsidRPr="00D03A26" w:rsidRDefault="008C6EFE" w:rsidP="00CC5E50">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особи університетом передбачає такі процедури:</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подання особою заяви щодо визнання;</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ідентифікацію задекларованих у письмовій формі особою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які підлягають оцінюванню закладом освіти;</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оцінювання задекларованих результатів навчання особи;</w:t>
      </w:r>
    </w:p>
    <w:p w:rsidR="008C6EFE" w:rsidRPr="00D03A26" w:rsidRDefault="008C6EFE" w:rsidP="008C6EFE">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прийняття рішення про визнання та зарахування особі відповідних освітніх компонентів (складових освітніх компонентів) освітньої програми або відмову у визнанні.</w:t>
      </w:r>
    </w:p>
    <w:p w:rsidR="008C6EFE" w:rsidRPr="00D03A26" w:rsidRDefault="008C6EFE" w:rsidP="009419EE">
      <w:pPr>
        <w:spacing w:after="0" w:line="276" w:lineRule="auto"/>
        <w:ind w:firstLine="851"/>
        <w:jc w:val="both"/>
        <w:rPr>
          <w:rFonts w:ascii="Times New Roman" w:hAnsi="Times New Roman" w:cs="Times New Roman"/>
          <w:sz w:val="28"/>
          <w:szCs w:val="28"/>
        </w:rPr>
      </w:pPr>
    </w:p>
    <w:p w:rsidR="00CC5E50" w:rsidRPr="00D03A26" w:rsidRDefault="00CC5E50" w:rsidP="009419EE">
      <w:pPr>
        <w:spacing w:after="0" w:line="276" w:lineRule="auto"/>
        <w:ind w:firstLine="851"/>
        <w:jc w:val="both"/>
        <w:rPr>
          <w:rFonts w:ascii="Times New Roman" w:hAnsi="Times New Roman" w:cs="Times New Roman"/>
          <w:sz w:val="28"/>
          <w:szCs w:val="28"/>
        </w:rPr>
      </w:pPr>
    </w:p>
    <w:p w:rsidR="00CC5E50" w:rsidRPr="00D03A26" w:rsidRDefault="00CC5E50" w:rsidP="009419EE">
      <w:pPr>
        <w:spacing w:after="0" w:line="276" w:lineRule="auto"/>
        <w:ind w:firstLine="851"/>
        <w:jc w:val="both"/>
        <w:rPr>
          <w:rFonts w:ascii="Times New Roman" w:hAnsi="Times New Roman" w:cs="Times New Roman"/>
          <w:sz w:val="28"/>
          <w:szCs w:val="28"/>
        </w:rPr>
      </w:pPr>
    </w:p>
    <w:p w:rsidR="00CC5E50" w:rsidRPr="00D03A26" w:rsidRDefault="00CC5E50" w:rsidP="009419EE">
      <w:pPr>
        <w:spacing w:after="0" w:line="276" w:lineRule="auto"/>
        <w:ind w:firstLine="851"/>
        <w:jc w:val="both"/>
        <w:rPr>
          <w:rFonts w:ascii="Times New Roman" w:hAnsi="Times New Roman" w:cs="Times New Roman"/>
          <w:sz w:val="28"/>
          <w:szCs w:val="28"/>
        </w:rPr>
      </w:pPr>
    </w:p>
    <w:p w:rsidR="00CC5E50" w:rsidRPr="00D03A26" w:rsidRDefault="00CC5E50" w:rsidP="009419EE">
      <w:pPr>
        <w:spacing w:after="0" w:line="276" w:lineRule="auto"/>
        <w:ind w:firstLine="851"/>
        <w:jc w:val="both"/>
        <w:rPr>
          <w:rFonts w:ascii="Times New Roman" w:hAnsi="Times New Roman" w:cs="Times New Roman"/>
          <w:sz w:val="28"/>
          <w:szCs w:val="28"/>
        </w:rPr>
      </w:pPr>
    </w:p>
    <w:p w:rsidR="00CC5E50" w:rsidRPr="00D03A26" w:rsidRDefault="002A1398" w:rsidP="002A1398">
      <w:pPr>
        <w:spacing w:after="0" w:line="276" w:lineRule="auto"/>
        <w:ind w:left="851"/>
        <w:jc w:val="both"/>
        <w:rPr>
          <w:rFonts w:ascii="Times New Roman" w:hAnsi="Times New Roman" w:cs="Times New Roman"/>
          <w:b/>
          <w:sz w:val="28"/>
          <w:szCs w:val="28"/>
        </w:rPr>
      </w:pPr>
      <w:r w:rsidRPr="00D03A26">
        <w:rPr>
          <w:rFonts w:ascii="Times New Roman" w:hAnsi="Times New Roman" w:cs="Times New Roman"/>
          <w:b/>
          <w:sz w:val="28"/>
          <w:szCs w:val="28"/>
        </w:rPr>
        <w:lastRenderedPageBreak/>
        <w:t xml:space="preserve">ІІ. </w:t>
      </w:r>
      <w:r w:rsidR="00CC5E50" w:rsidRPr="00D03A26">
        <w:rPr>
          <w:rFonts w:ascii="Times New Roman" w:hAnsi="Times New Roman" w:cs="Times New Roman"/>
          <w:b/>
          <w:sz w:val="28"/>
          <w:szCs w:val="28"/>
        </w:rPr>
        <w:t xml:space="preserve">Подання заяв та ідентифікація результатів неформального та/або </w:t>
      </w:r>
      <w:proofErr w:type="spellStart"/>
      <w:r w:rsidR="00CC5E50" w:rsidRPr="00D03A26">
        <w:rPr>
          <w:rFonts w:ascii="Times New Roman" w:hAnsi="Times New Roman" w:cs="Times New Roman"/>
          <w:b/>
          <w:sz w:val="28"/>
          <w:szCs w:val="28"/>
        </w:rPr>
        <w:t>інформального</w:t>
      </w:r>
      <w:proofErr w:type="spellEnd"/>
      <w:r w:rsidR="00CC5E50" w:rsidRPr="00D03A26">
        <w:rPr>
          <w:rFonts w:ascii="Times New Roman" w:hAnsi="Times New Roman" w:cs="Times New Roman"/>
          <w:b/>
          <w:sz w:val="28"/>
          <w:szCs w:val="28"/>
        </w:rPr>
        <w:t xml:space="preserve"> навчання</w:t>
      </w:r>
    </w:p>
    <w:p w:rsidR="002A1398" w:rsidRPr="00D03A26" w:rsidRDefault="002A1398" w:rsidP="002A1398">
      <w:pPr>
        <w:pStyle w:val="a3"/>
        <w:numPr>
          <w:ilvl w:val="0"/>
          <w:numId w:val="5"/>
        </w:numPr>
        <w:spacing w:after="0" w:line="276" w:lineRule="auto"/>
        <w:jc w:val="both"/>
        <w:rPr>
          <w:rFonts w:ascii="Times New Roman" w:hAnsi="Times New Roman" w:cs="Times New Roman"/>
          <w:vanish/>
          <w:sz w:val="28"/>
          <w:szCs w:val="28"/>
        </w:rPr>
      </w:pPr>
    </w:p>
    <w:p w:rsidR="009419EE" w:rsidRPr="00D03A26" w:rsidRDefault="009419EE" w:rsidP="002A1398">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Здобувачі другого (магістерського), першого (бакалаврського), початкового (короткий цикл) рівнів вищої осві</w:t>
      </w:r>
      <w:r w:rsidR="00622867" w:rsidRPr="00D03A26">
        <w:rPr>
          <w:rFonts w:ascii="Times New Roman" w:hAnsi="Times New Roman" w:cs="Times New Roman"/>
          <w:sz w:val="28"/>
          <w:szCs w:val="28"/>
        </w:rPr>
        <w:t xml:space="preserve">ти </w:t>
      </w:r>
      <w:r w:rsidR="00B930A9" w:rsidRPr="00D03A26">
        <w:rPr>
          <w:rFonts w:ascii="Times New Roman" w:hAnsi="Times New Roman" w:cs="Times New Roman"/>
          <w:sz w:val="28"/>
          <w:szCs w:val="28"/>
        </w:rPr>
        <w:t xml:space="preserve">та фахової </w:t>
      </w:r>
      <w:proofErr w:type="spellStart"/>
      <w:r w:rsidR="00B930A9" w:rsidRPr="00D03A26">
        <w:rPr>
          <w:rFonts w:ascii="Times New Roman" w:hAnsi="Times New Roman" w:cs="Times New Roman"/>
          <w:sz w:val="28"/>
          <w:szCs w:val="28"/>
        </w:rPr>
        <w:t>передвищої</w:t>
      </w:r>
      <w:proofErr w:type="spellEnd"/>
      <w:r w:rsidR="00B930A9" w:rsidRPr="00D03A26">
        <w:rPr>
          <w:rFonts w:ascii="Times New Roman" w:hAnsi="Times New Roman" w:cs="Times New Roman"/>
          <w:sz w:val="28"/>
          <w:szCs w:val="28"/>
        </w:rPr>
        <w:t xml:space="preserve"> освіти </w:t>
      </w:r>
      <w:r w:rsidR="00622867" w:rsidRPr="00D03A26">
        <w:rPr>
          <w:rFonts w:ascii="Times New Roman" w:hAnsi="Times New Roman" w:cs="Times New Roman"/>
          <w:sz w:val="28"/>
          <w:szCs w:val="28"/>
        </w:rPr>
        <w:t xml:space="preserve">звертаються з заявою на ім’я </w:t>
      </w:r>
      <w:r w:rsidRPr="00D03A26">
        <w:rPr>
          <w:rFonts w:ascii="Times New Roman" w:hAnsi="Times New Roman" w:cs="Times New Roman"/>
          <w:sz w:val="28"/>
          <w:szCs w:val="28"/>
        </w:rPr>
        <w:t>проректора з науково-педагогічної роботи, здобувачі третього (</w:t>
      </w:r>
      <w:proofErr w:type="spellStart"/>
      <w:r w:rsidRPr="00D03A26">
        <w:rPr>
          <w:rFonts w:ascii="Times New Roman" w:hAnsi="Times New Roman" w:cs="Times New Roman"/>
          <w:sz w:val="28"/>
          <w:szCs w:val="28"/>
        </w:rPr>
        <w:t>освітньо</w:t>
      </w:r>
      <w:proofErr w:type="spellEnd"/>
      <w:r w:rsidRPr="00D03A26">
        <w:rPr>
          <w:rFonts w:ascii="Times New Roman" w:hAnsi="Times New Roman" w:cs="Times New Roman"/>
          <w:sz w:val="28"/>
          <w:szCs w:val="28"/>
        </w:rPr>
        <w:t>-наукового) рівня вищої освіти – проректора з наукової роботи</w:t>
      </w:r>
      <w:r w:rsidR="00622867" w:rsidRPr="00D03A26">
        <w:rPr>
          <w:rFonts w:ascii="Times New Roman" w:hAnsi="Times New Roman" w:cs="Times New Roman"/>
          <w:sz w:val="28"/>
          <w:szCs w:val="28"/>
        </w:rPr>
        <w:t xml:space="preserve">, </w:t>
      </w:r>
      <w:r w:rsidRPr="00D03A26">
        <w:rPr>
          <w:rFonts w:ascii="Times New Roman" w:hAnsi="Times New Roman" w:cs="Times New Roman"/>
          <w:sz w:val="28"/>
          <w:szCs w:val="28"/>
        </w:rPr>
        <w:t xml:space="preserve">з проханням про визнання результатів навчання, </w:t>
      </w:r>
      <w:r w:rsidR="002A1398" w:rsidRPr="00D03A26">
        <w:rPr>
          <w:rFonts w:ascii="Times New Roman" w:hAnsi="Times New Roman" w:cs="Times New Roman"/>
          <w:sz w:val="28"/>
          <w:szCs w:val="28"/>
        </w:rPr>
        <w:t xml:space="preserve">здобутих шляхом неформальної та/або </w:t>
      </w:r>
      <w:proofErr w:type="spellStart"/>
      <w:r w:rsidR="002A1398" w:rsidRPr="00D03A26">
        <w:rPr>
          <w:rFonts w:ascii="Times New Roman" w:hAnsi="Times New Roman" w:cs="Times New Roman"/>
          <w:sz w:val="28"/>
          <w:szCs w:val="28"/>
        </w:rPr>
        <w:t>інформальної</w:t>
      </w:r>
      <w:proofErr w:type="spellEnd"/>
      <w:r w:rsidR="002A1398" w:rsidRPr="00D03A26">
        <w:rPr>
          <w:rFonts w:ascii="Times New Roman" w:hAnsi="Times New Roman" w:cs="Times New Roman"/>
          <w:sz w:val="28"/>
          <w:szCs w:val="28"/>
        </w:rPr>
        <w:t xml:space="preserve"> освіти</w:t>
      </w:r>
      <w:r w:rsidR="002A1398" w:rsidRPr="00D03A26">
        <w:rPr>
          <w:rFonts w:ascii="Times New Roman" w:hAnsi="Times New Roman" w:cs="Times New Roman"/>
          <w:sz w:val="28"/>
          <w:szCs w:val="28"/>
        </w:rPr>
        <w:t xml:space="preserve"> </w:t>
      </w:r>
      <w:r w:rsidRPr="00D03A26">
        <w:rPr>
          <w:rFonts w:ascii="Times New Roman" w:hAnsi="Times New Roman" w:cs="Times New Roman"/>
          <w:sz w:val="28"/>
          <w:szCs w:val="28"/>
        </w:rPr>
        <w:t>(д</w:t>
      </w:r>
      <w:r w:rsidR="005A2305" w:rsidRPr="00D03A26">
        <w:rPr>
          <w:rFonts w:ascii="Times New Roman" w:hAnsi="Times New Roman" w:cs="Times New Roman"/>
          <w:sz w:val="28"/>
          <w:szCs w:val="28"/>
        </w:rPr>
        <w:t>одаток)</w:t>
      </w:r>
      <w:r w:rsidRPr="00D03A26">
        <w:rPr>
          <w:rFonts w:ascii="Times New Roman" w:hAnsi="Times New Roman" w:cs="Times New Roman"/>
          <w:sz w:val="28"/>
          <w:szCs w:val="28"/>
        </w:rPr>
        <w:t xml:space="preserve">. </w:t>
      </w:r>
    </w:p>
    <w:p w:rsidR="00622867" w:rsidRPr="00D03A26" w:rsidRDefault="00622867" w:rsidP="00622867">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До заяви </w:t>
      </w:r>
      <w:r w:rsidR="00AA27D1" w:rsidRPr="00D03A26">
        <w:rPr>
          <w:rFonts w:ascii="Times New Roman" w:hAnsi="Times New Roman" w:cs="Times New Roman"/>
          <w:sz w:val="28"/>
          <w:szCs w:val="28"/>
        </w:rPr>
        <w:t>заявник додає</w:t>
      </w:r>
      <w:r w:rsidRPr="00D03A26">
        <w:rPr>
          <w:rFonts w:ascii="Times New Roman" w:hAnsi="Times New Roman" w:cs="Times New Roman"/>
          <w:sz w:val="28"/>
          <w:szCs w:val="28"/>
        </w:rPr>
        <w:t xml:space="preserve"> декларацію про попереднє навчання та додаткові документи, які підтверджують наведену у декларації про попереднє навчання інформацію (за наявності).</w:t>
      </w:r>
    </w:p>
    <w:p w:rsidR="00622867" w:rsidRPr="00D03A26" w:rsidRDefault="00622867" w:rsidP="00622867">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Декларація про попереднє навчання повинна містити:</w:t>
      </w:r>
    </w:p>
    <w:p w:rsidR="00622867" w:rsidRPr="00D03A26" w:rsidRDefault="00622867" w:rsidP="00622867">
      <w:pPr>
        <w:pStyle w:val="a3"/>
        <w:numPr>
          <w:ilvl w:val="0"/>
          <w:numId w:val="2"/>
        </w:numPr>
        <w:spacing w:after="0" w:line="276" w:lineRule="auto"/>
        <w:ind w:left="1134" w:hanging="283"/>
        <w:jc w:val="both"/>
        <w:rPr>
          <w:rFonts w:ascii="Times New Roman" w:hAnsi="Times New Roman" w:cs="Times New Roman"/>
          <w:sz w:val="28"/>
          <w:szCs w:val="28"/>
        </w:rPr>
      </w:pPr>
      <w:bookmarkStart w:id="0" w:name="n47"/>
      <w:bookmarkEnd w:id="0"/>
      <w:r w:rsidRPr="00D03A26">
        <w:rPr>
          <w:rFonts w:ascii="Times New Roman" w:hAnsi="Times New Roman" w:cs="Times New Roman"/>
          <w:sz w:val="28"/>
          <w:szCs w:val="28"/>
        </w:rPr>
        <w:t>прізвище, ім’я, по батькові (за наявності);</w:t>
      </w:r>
    </w:p>
    <w:p w:rsidR="00622867" w:rsidRPr="00D03A26" w:rsidRDefault="00622867" w:rsidP="00622867">
      <w:pPr>
        <w:pStyle w:val="a3"/>
        <w:numPr>
          <w:ilvl w:val="0"/>
          <w:numId w:val="2"/>
        </w:numPr>
        <w:spacing w:after="0" w:line="276" w:lineRule="auto"/>
        <w:ind w:left="1134" w:hanging="283"/>
        <w:jc w:val="both"/>
        <w:rPr>
          <w:rFonts w:ascii="Times New Roman" w:hAnsi="Times New Roman" w:cs="Times New Roman"/>
          <w:sz w:val="28"/>
          <w:szCs w:val="28"/>
        </w:rPr>
      </w:pPr>
      <w:bookmarkStart w:id="1" w:name="n48"/>
      <w:bookmarkEnd w:id="1"/>
      <w:r w:rsidRPr="00D03A26">
        <w:rPr>
          <w:rFonts w:ascii="Times New Roman" w:hAnsi="Times New Roman" w:cs="Times New Roman"/>
          <w:sz w:val="28"/>
          <w:szCs w:val="28"/>
        </w:rPr>
        <w:t xml:space="preserve">опис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щодо визнання яких подається заява;</w:t>
      </w:r>
    </w:p>
    <w:p w:rsidR="00622867" w:rsidRPr="00D03A26" w:rsidRDefault="00622867" w:rsidP="00622867">
      <w:pPr>
        <w:pStyle w:val="a3"/>
        <w:numPr>
          <w:ilvl w:val="0"/>
          <w:numId w:val="2"/>
        </w:numPr>
        <w:spacing w:after="0" w:line="276" w:lineRule="auto"/>
        <w:ind w:left="1134" w:hanging="283"/>
        <w:jc w:val="both"/>
        <w:rPr>
          <w:rFonts w:ascii="Times New Roman" w:hAnsi="Times New Roman" w:cs="Times New Roman"/>
          <w:sz w:val="28"/>
          <w:szCs w:val="28"/>
        </w:rPr>
      </w:pPr>
      <w:bookmarkStart w:id="2" w:name="n49"/>
      <w:bookmarkEnd w:id="2"/>
      <w:r w:rsidRPr="00D03A26">
        <w:rPr>
          <w:rFonts w:ascii="Times New Roman" w:hAnsi="Times New Roman" w:cs="Times New Roman"/>
          <w:sz w:val="28"/>
          <w:szCs w:val="28"/>
        </w:rPr>
        <w:t>інформацію про суб’єкта, який здійснював неформальне навчання або з яким пов’язана професійна, громадська або інша діяльність (за наявності), під час якої здобувались відповідні результати навчання;</w:t>
      </w:r>
    </w:p>
    <w:p w:rsidR="00622867" w:rsidRPr="00D03A26" w:rsidRDefault="00622867" w:rsidP="00622867">
      <w:pPr>
        <w:pStyle w:val="a3"/>
        <w:numPr>
          <w:ilvl w:val="0"/>
          <w:numId w:val="2"/>
        </w:numPr>
        <w:spacing w:after="0" w:line="276" w:lineRule="auto"/>
        <w:ind w:left="1134" w:hanging="283"/>
        <w:jc w:val="both"/>
        <w:rPr>
          <w:rFonts w:ascii="Times New Roman" w:hAnsi="Times New Roman" w:cs="Times New Roman"/>
          <w:sz w:val="28"/>
          <w:szCs w:val="28"/>
        </w:rPr>
      </w:pPr>
      <w:bookmarkStart w:id="3" w:name="n50"/>
      <w:bookmarkEnd w:id="3"/>
      <w:r w:rsidRPr="00D03A26">
        <w:rPr>
          <w:rFonts w:ascii="Times New Roman" w:hAnsi="Times New Roman" w:cs="Times New Roman"/>
          <w:sz w:val="28"/>
          <w:szCs w:val="28"/>
        </w:rPr>
        <w:t xml:space="preserve">інформацію про попереднє навчання та досвід діяльності заявника, під час яких здобувались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зокрема, періоди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та/або відповідної діяльності (за наявності);</w:t>
      </w:r>
    </w:p>
    <w:p w:rsidR="00622867" w:rsidRPr="00D03A26" w:rsidRDefault="00622867" w:rsidP="00622867">
      <w:pPr>
        <w:pStyle w:val="a3"/>
        <w:numPr>
          <w:ilvl w:val="0"/>
          <w:numId w:val="2"/>
        </w:numPr>
        <w:spacing w:after="0" w:line="276" w:lineRule="auto"/>
        <w:ind w:left="1134" w:hanging="283"/>
        <w:jc w:val="both"/>
        <w:rPr>
          <w:rFonts w:ascii="Times New Roman" w:hAnsi="Times New Roman" w:cs="Times New Roman"/>
          <w:sz w:val="28"/>
          <w:szCs w:val="28"/>
        </w:rPr>
      </w:pPr>
      <w:bookmarkStart w:id="4" w:name="n51"/>
      <w:bookmarkEnd w:id="4"/>
      <w:r w:rsidRPr="00D03A26">
        <w:rPr>
          <w:rFonts w:ascii="Times New Roman" w:hAnsi="Times New Roman" w:cs="Times New Roman"/>
          <w:sz w:val="28"/>
          <w:szCs w:val="28"/>
        </w:rPr>
        <w:t>перелік додаткових документів</w:t>
      </w:r>
      <w:r w:rsidR="00B930A9" w:rsidRPr="00D03A26">
        <w:rPr>
          <w:rFonts w:ascii="Times New Roman" w:hAnsi="Times New Roman" w:cs="Times New Roman"/>
          <w:sz w:val="28"/>
          <w:szCs w:val="28"/>
        </w:rPr>
        <w:t xml:space="preserve"> (сертифікати, свідоцтва, посилання тощо)</w:t>
      </w:r>
      <w:r w:rsidRPr="00D03A26">
        <w:rPr>
          <w:rFonts w:ascii="Times New Roman" w:hAnsi="Times New Roman" w:cs="Times New Roman"/>
          <w:sz w:val="28"/>
          <w:szCs w:val="28"/>
        </w:rPr>
        <w:t xml:space="preserve">, що надаються заявником для підтвердження інформації про неформальне та/або </w:t>
      </w:r>
      <w:proofErr w:type="spellStart"/>
      <w:r w:rsidRPr="00D03A26">
        <w:rPr>
          <w:rFonts w:ascii="Times New Roman" w:hAnsi="Times New Roman" w:cs="Times New Roman"/>
          <w:sz w:val="28"/>
          <w:szCs w:val="28"/>
        </w:rPr>
        <w:t>інформальне</w:t>
      </w:r>
      <w:proofErr w:type="spellEnd"/>
      <w:r w:rsidRPr="00D03A26">
        <w:rPr>
          <w:rFonts w:ascii="Times New Roman" w:hAnsi="Times New Roman" w:cs="Times New Roman"/>
          <w:sz w:val="28"/>
          <w:szCs w:val="28"/>
        </w:rPr>
        <w:t xml:space="preserve"> навчання (за наявності).</w:t>
      </w:r>
    </w:p>
    <w:p w:rsidR="00B930A9" w:rsidRPr="00D03A26" w:rsidRDefault="00B930A9" w:rsidP="00B930A9">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Декани факультетів, директор фахового коледжу, завідувач відділу докторантури, аспірантури та клінічної ординатури, надають консультативну допомогу заявникам щодо заповнення декларацій про попереднє навчання, зокрема, щодо опису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для їх подальшого співставлення з результатами навчання, передбаченими відповідною освітньою програмою, або певним рівнем освіти.</w:t>
      </w:r>
    </w:p>
    <w:p w:rsidR="009419EE" w:rsidRPr="00D03A26" w:rsidRDefault="009419EE" w:rsidP="00B930A9">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Заява з рішенням проректора передається до деканату</w:t>
      </w:r>
      <w:r w:rsidR="00853E8E" w:rsidRPr="00D03A26">
        <w:rPr>
          <w:rFonts w:ascii="Times New Roman" w:hAnsi="Times New Roman" w:cs="Times New Roman"/>
          <w:sz w:val="28"/>
          <w:szCs w:val="28"/>
        </w:rPr>
        <w:t xml:space="preserve"> відповідного факультету, фахового коледжу або відділу докторантури, аспірантури та клінічної ординатури</w:t>
      </w:r>
      <w:r w:rsidRPr="00D03A26">
        <w:rPr>
          <w:rFonts w:ascii="Times New Roman" w:hAnsi="Times New Roman" w:cs="Times New Roman"/>
          <w:sz w:val="28"/>
          <w:szCs w:val="28"/>
        </w:rPr>
        <w:t>.</w:t>
      </w:r>
    </w:p>
    <w:p w:rsidR="009419EE" w:rsidRPr="00D03A26" w:rsidRDefault="009419EE" w:rsidP="00B930A9">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За наказом </w:t>
      </w:r>
      <w:r w:rsidR="00853E8E" w:rsidRPr="00D03A26">
        <w:rPr>
          <w:rFonts w:ascii="Times New Roman" w:hAnsi="Times New Roman" w:cs="Times New Roman"/>
          <w:sz w:val="28"/>
          <w:szCs w:val="28"/>
        </w:rPr>
        <w:t xml:space="preserve">ректора </w:t>
      </w:r>
      <w:r w:rsidRPr="00D03A26">
        <w:rPr>
          <w:rFonts w:ascii="Times New Roman" w:hAnsi="Times New Roman" w:cs="Times New Roman"/>
          <w:sz w:val="28"/>
          <w:szCs w:val="28"/>
        </w:rPr>
        <w:t>створюється комісія, до якої входять:</w:t>
      </w:r>
    </w:p>
    <w:p w:rsidR="009419EE" w:rsidRPr="00D03A26" w:rsidRDefault="009419EE" w:rsidP="005C0AE4">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науково-педагогічні </w:t>
      </w:r>
      <w:r w:rsidR="00853E8E" w:rsidRPr="00D03A26">
        <w:rPr>
          <w:rFonts w:ascii="Times New Roman" w:hAnsi="Times New Roman" w:cs="Times New Roman"/>
          <w:sz w:val="28"/>
          <w:szCs w:val="28"/>
        </w:rPr>
        <w:t xml:space="preserve">(педагогічні) </w:t>
      </w:r>
      <w:r w:rsidRPr="00D03A26">
        <w:rPr>
          <w:rFonts w:ascii="Times New Roman" w:hAnsi="Times New Roman" w:cs="Times New Roman"/>
          <w:sz w:val="28"/>
          <w:szCs w:val="28"/>
        </w:rPr>
        <w:t>працівники, які викладають цей освітній компонент (за необхідністю);</w:t>
      </w:r>
    </w:p>
    <w:p w:rsidR="009419EE" w:rsidRPr="00D03A26" w:rsidRDefault="00853E8E" w:rsidP="005C0AE4">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представник</w:t>
      </w:r>
      <w:r w:rsidR="009419EE" w:rsidRPr="00D03A26">
        <w:rPr>
          <w:rFonts w:ascii="Times New Roman" w:hAnsi="Times New Roman" w:cs="Times New Roman"/>
          <w:sz w:val="28"/>
          <w:szCs w:val="28"/>
        </w:rPr>
        <w:t xml:space="preserve"> навчального</w:t>
      </w:r>
      <w:r w:rsidRPr="00D03A26">
        <w:rPr>
          <w:rFonts w:ascii="Times New Roman" w:hAnsi="Times New Roman" w:cs="Times New Roman"/>
          <w:sz w:val="28"/>
          <w:szCs w:val="28"/>
        </w:rPr>
        <w:t xml:space="preserve"> відділу з сектором моніторингу якості освіти та інформаційно-аналітичного забезпечення або відділу докторантури, аспірантури та клінічної ординатури</w:t>
      </w:r>
      <w:r w:rsidR="009419EE" w:rsidRPr="00D03A26">
        <w:rPr>
          <w:rFonts w:ascii="Times New Roman" w:hAnsi="Times New Roman" w:cs="Times New Roman"/>
          <w:sz w:val="28"/>
          <w:szCs w:val="28"/>
        </w:rPr>
        <w:t>;</w:t>
      </w:r>
    </w:p>
    <w:p w:rsidR="009419EE" w:rsidRPr="00D03A26" w:rsidRDefault="009419EE" w:rsidP="005C0AE4">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lastRenderedPageBreak/>
        <w:t>представник студентського самоврядування</w:t>
      </w:r>
      <w:r w:rsidR="00853E8E" w:rsidRPr="00D03A26">
        <w:rPr>
          <w:rFonts w:ascii="Times New Roman" w:hAnsi="Times New Roman" w:cs="Times New Roman"/>
          <w:sz w:val="28"/>
          <w:szCs w:val="28"/>
        </w:rPr>
        <w:t xml:space="preserve"> або Ради </w:t>
      </w:r>
      <w:r w:rsidRPr="00D03A26">
        <w:rPr>
          <w:rFonts w:ascii="Times New Roman" w:hAnsi="Times New Roman" w:cs="Times New Roman"/>
          <w:sz w:val="28"/>
          <w:szCs w:val="28"/>
        </w:rPr>
        <w:t>молодих вчених (за згодою).</w:t>
      </w:r>
    </w:p>
    <w:p w:rsidR="00853E8E" w:rsidRPr="00D03A26" w:rsidRDefault="009419EE" w:rsidP="00853E8E">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Для здобувачів </w:t>
      </w:r>
      <w:r w:rsidR="00853E8E" w:rsidRPr="00D03A26">
        <w:rPr>
          <w:rFonts w:ascii="Times New Roman" w:hAnsi="Times New Roman" w:cs="Times New Roman"/>
          <w:sz w:val="28"/>
          <w:szCs w:val="28"/>
        </w:rPr>
        <w:t>третього (науково-освітнього)</w:t>
      </w:r>
      <w:r w:rsidRPr="00D03A26">
        <w:rPr>
          <w:rFonts w:ascii="Times New Roman" w:hAnsi="Times New Roman" w:cs="Times New Roman"/>
          <w:sz w:val="28"/>
          <w:szCs w:val="28"/>
        </w:rPr>
        <w:t xml:space="preserve"> рівня вищої освіти до розгляду документів </w:t>
      </w:r>
      <w:r w:rsidR="00853E8E" w:rsidRPr="00D03A26">
        <w:rPr>
          <w:rFonts w:ascii="Times New Roman" w:hAnsi="Times New Roman" w:cs="Times New Roman"/>
          <w:sz w:val="28"/>
          <w:szCs w:val="28"/>
        </w:rPr>
        <w:t>також можуть</w:t>
      </w:r>
      <w:r w:rsidRPr="00D03A26">
        <w:rPr>
          <w:rFonts w:ascii="Times New Roman" w:hAnsi="Times New Roman" w:cs="Times New Roman"/>
          <w:sz w:val="28"/>
          <w:szCs w:val="28"/>
        </w:rPr>
        <w:t xml:space="preserve"> </w:t>
      </w:r>
      <w:r w:rsidR="00853E8E" w:rsidRPr="00D03A26">
        <w:rPr>
          <w:rFonts w:ascii="Times New Roman" w:hAnsi="Times New Roman" w:cs="Times New Roman"/>
          <w:sz w:val="28"/>
          <w:szCs w:val="28"/>
        </w:rPr>
        <w:t xml:space="preserve">представники наукової комісії. </w:t>
      </w:r>
    </w:p>
    <w:p w:rsidR="00B930A9" w:rsidRPr="00D03A26" w:rsidRDefault="00853E8E" w:rsidP="00B930A9">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К</w:t>
      </w:r>
      <w:r w:rsidR="009419EE" w:rsidRPr="00D03A26">
        <w:rPr>
          <w:rFonts w:ascii="Times New Roman" w:hAnsi="Times New Roman" w:cs="Times New Roman"/>
          <w:sz w:val="28"/>
          <w:szCs w:val="28"/>
        </w:rPr>
        <w:t xml:space="preserve">омісія розглядає надані документи, </w:t>
      </w:r>
      <w:r w:rsidR="00B930A9" w:rsidRPr="00D03A26">
        <w:rPr>
          <w:rFonts w:ascii="Times New Roman" w:hAnsi="Times New Roman" w:cs="Times New Roman"/>
          <w:sz w:val="28"/>
          <w:szCs w:val="28"/>
        </w:rPr>
        <w:t xml:space="preserve">здійснює аналіз достатності інформації щодо здобутого заявником попереднього досвіду та результатів неформального та/або </w:t>
      </w:r>
      <w:proofErr w:type="spellStart"/>
      <w:r w:rsidR="00B930A9" w:rsidRPr="00D03A26">
        <w:rPr>
          <w:rFonts w:ascii="Times New Roman" w:hAnsi="Times New Roman" w:cs="Times New Roman"/>
          <w:sz w:val="28"/>
          <w:szCs w:val="28"/>
        </w:rPr>
        <w:t>інформального</w:t>
      </w:r>
      <w:proofErr w:type="spellEnd"/>
      <w:r w:rsidR="00B930A9" w:rsidRPr="00D03A26">
        <w:rPr>
          <w:rFonts w:ascii="Times New Roman" w:hAnsi="Times New Roman" w:cs="Times New Roman"/>
          <w:sz w:val="28"/>
          <w:szCs w:val="28"/>
        </w:rPr>
        <w:t xml:space="preserve"> навчання заявника та перевірку наданої заявником інформації.</w:t>
      </w:r>
    </w:p>
    <w:p w:rsidR="00B930A9" w:rsidRPr="00D03A26" w:rsidRDefault="00B930A9" w:rsidP="00B930A9">
      <w:pPr>
        <w:spacing w:after="0" w:line="276" w:lineRule="auto"/>
        <w:ind w:firstLine="851"/>
        <w:jc w:val="both"/>
        <w:rPr>
          <w:rFonts w:ascii="Times New Roman" w:hAnsi="Times New Roman" w:cs="Times New Roman"/>
          <w:sz w:val="28"/>
          <w:szCs w:val="28"/>
        </w:rPr>
      </w:pPr>
      <w:bookmarkStart w:id="5" w:name="n54"/>
      <w:bookmarkEnd w:id="5"/>
      <w:r w:rsidRPr="00D03A26">
        <w:rPr>
          <w:rFonts w:ascii="Times New Roman" w:hAnsi="Times New Roman" w:cs="Times New Roman"/>
          <w:sz w:val="28"/>
          <w:szCs w:val="28"/>
        </w:rPr>
        <w:t xml:space="preserve">Для підтвердження або уточнення необхідної інформації комісія направляють запити до зазначених у декларації про попереднє навчання суб’єктів, які здійснювали неформальне навчання або де здійснювалася професійна, громадська або інша діяльність, під час якої заявником здобувались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w:t>
      </w:r>
    </w:p>
    <w:p w:rsidR="00B930A9" w:rsidRPr="00D03A26" w:rsidRDefault="00B930A9" w:rsidP="00B930A9">
      <w:pPr>
        <w:spacing w:after="0" w:line="276" w:lineRule="auto"/>
        <w:ind w:firstLine="851"/>
        <w:jc w:val="both"/>
        <w:rPr>
          <w:rFonts w:ascii="Times New Roman" w:hAnsi="Times New Roman" w:cs="Times New Roman"/>
          <w:sz w:val="28"/>
          <w:szCs w:val="28"/>
        </w:rPr>
      </w:pPr>
      <w:bookmarkStart w:id="6" w:name="n55"/>
      <w:bookmarkEnd w:id="6"/>
      <w:r w:rsidRPr="00D03A26">
        <w:rPr>
          <w:rFonts w:ascii="Times New Roman" w:hAnsi="Times New Roman" w:cs="Times New Roman"/>
          <w:sz w:val="28"/>
          <w:szCs w:val="28"/>
        </w:rPr>
        <w:t>Відповіді зазначених суб’єктів приймаються до розгляду як додаткові документи (матеріали), які засвідчують наведену заявником інформацію.</w:t>
      </w:r>
    </w:p>
    <w:p w:rsidR="00B930A9" w:rsidRPr="00D03A26" w:rsidRDefault="00B930A9" w:rsidP="00B930A9">
      <w:pPr>
        <w:spacing w:after="0" w:line="276" w:lineRule="auto"/>
        <w:ind w:firstLine="851"/>
        <w:jc w:val="both"/>
        <w:rPr>
          <w:rFonts w:ascii="Times New Roman" w:hAnsi="Times New Roman" w:cs="Times New Roman"/>
          <w:sz w:val="28"/>
          <w:szCs w:val="28"/>
        </w:rPr>
      </w:pPr>
      <w:bookmarkStart w:id="7" w:name="n56"/>
      <w:bookmarkEnd w:id="7"/>
      <w:r w:rsidRPr="00D03A26">
        <w:rPr>
          <w:rFonts w:ascii="Times New Roman" w:hAnsi="Times New Roman" w:cs="Times New Roman"/>
          <w:sz w:val="28"/>
          <w:szCs w:val="28"/>
        </w:rPr>
        <w:t xml:space="preserve">У випадку направлення запиту до суб’єкта, який здійснював неформальне навчання або де здійснювалася професійна, громадська або інша діяльність, під час якої здобувались відповідні результати навчання, термін розгляду заяви про визнання може бути продовжений, про що </w:t>
      </w:r>
      <w:r w:rsidR="00B44A10" w:rsidRPr="00D03A26">
        <w:rPr>
          <w:rFonts w:ascii="Times New Roman" w:hAnsi="Times New Roman" w:cs="Times New Roman"/>
          <w:sz w:val="28"/>
          <w:szCs w:val="28"/>
        </w:rPr>
        <w:t>комісія</w:t>
      </w:r>
      <w:r w:rsidRPr="00D03A26">
        <w:rPr>
          <w:rFonts w:ascii="Times New Roman" w:hAnsi="Times New Roman" w:cs="Times New Roman"/>
          <w:sz w:val="28"/>
          <w:szCs w:val="28"/>
        </w:rPr>
        <w:t xml:space="preserve"> інформує заявника.</w:t>
      </w:r>
    </w:p>
    <w:p w:rsidR="00B930A9" w:rsidRPr="00D03A26" w:rsidRDefault="00B44A10" w:rsidP="00B44A10">
      <w:pPr>
        <w:pStyle w:val="a3"/>
        <w:numPr>
          <w:ilvl w:val="1"/>
          <w:numId w:val="5"/>
        </w:numPr>
        <w:spacing w:after="0" w:line="276" w:lineRule="auto"/>
        <w:ind w:left="0" w:firstLine="851"/>
        <w:jc w:val="both"/>
        <w:rPr>
          <w:rFonts w:ascii="Times New Roman" w:hAnsi="Times New Roman" w:cs="Times New Roman"/>
          <w:sz w:val="28"/>
          <w:szCs w:val="28"/>
        </w:rPr>
      </w:pPr>
      <w:r w:rsidRPr="00D03A26">
        <w:rPr>
          <w:color w:val="333333"/>
          <w:shd w:val="clear" w:color="auto" w:fill="FFFFFF"/>
        </w:rPr>
        <w:t xml:space="preserve"> </w:t>
      </w:r>
      <w:r w:rsidRPr="00D03A26">
        <w:rPr>
          <w:rFonts w:ascii="Times New Roman" w:hAnsi="Times New Roman" w:cs="Times New Roman"/>
          <w:sz w:val="28"/>
          <w:szCs w:val="28"/>
        </w:rPr>
        <w:t xml:space="preserve">Якщо інформація, наведена у декларації про попереднє навчання, та додаткові документи, надані заявником та/або суб’єктом (суб’єктами)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не дозволяють ідентифікувати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 для їх подальшого співставлення з результатами навчання, передбаченими відповідною освітньою програмою, або наведена у декларації про попереднє навчання інформація щодо неформального навчання або досвіду діяльності заявника не підтверджується, заклад освіти повертає документи заявнику без подальшого розгляду із зазначенням підстав прийняття такого рішення.</w:t>
      </w:r>
    </w:p>
    <w:p w:rsidR="00B44A10" w:rsidRPr="00D03A26" w:rsidRDefault="00B44A10" w:rsidP="00AA27D1">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Заявник має право повторно подати на розгляд закладу освіти заяву про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та декларацію, що містить уточнену інформацію, та додаткові документи, що її підтверджують і дозволяють ідентифікувати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w:t>
      </w:r>
    </w:p>
    <w:p w:rsidR="00863073" w:rsidRPr="00863073" w:rsidRDefault="00863073" w:rsidP="00863073">
      <w:pPr>
        <w:pStyle w:val="a3"/>
        <w:numPr>
          <w:ilvl w:val="1"/>
          <w:numId w:val="5"/>
        </w:numPr>
        <w:spacing w:after="0" w:line="276" w:lineRule="auto"/>
        <w:ind w:left="0" w:firstLine="851"/>
        <w:jc w:val="both"/>
        <w:rPr>
          <w:rFonts w:ascii="Times New Roman" w:hAnsi="Times New Roman" w:cs="Times New Roman"/>
          <w:sz w:val="28"/>
          <w:szCs w:val="28"/>
        </w:rPr>
      </w:pPr>
      <w:r w:rsidRPr="00863073">
        <w:rPr>
          <w:rFonts w:ascii="Times New Roman" w:hAnsi="Times New Roman" w:cs="Times New Roman"/>
          <w:sz w:val="28"/>
          <w:szCs w:val="28"/>
        </w:rPr>
        <w:t xml:space="preserve">На підставі інформації, що міститься у декларації про попереднє навчання та наданих документах, </w:t>
      </w:r>
      <w:r w:rsidR="002A1398" w:rsidRPr="00D03A26">
        <w:rPr>
          <w:rFonts w:ascii="Times New Roman" w:hAnsi="Times New Roman" w:cs="Times New Roman"/>
          <w:sz w:val="28"/>
          <w:szCs w:val="28"/>
        </w:rPr>
        <w:t xml:space="preserve">комісія </w:t>
      </w:r>
      <w:r w:rsidRPr="00863073">
        <w:rPr>
          <w:rFonts w:ascii="Times New Roman" w:hAnsi="Times New Roman" w:cs="Times New Roman"/>
          <w:sz w:val="28"/>
          <w:szCs w:val="28"/>
        </w:rPr>
        <w:t xml:space="preserve">здійснює співставлення результатів неформального та/або </w:t>
      </w:r>
      <w:proofErr w:type="spellStart"/>
      <w:r w:rsidRPr="00863073">
        <w:rPr>
          <w:rFonts w:ascii="Times New Roman" w:hAnsi="Times New Roman" w:cs="Times New Roman"/>
          <w:sz w:val="28"/>
          <w:szCs w:val="28"/>
        </w:rPr>
        <w:t>інформального</w:t>
      </w:r>
      <w:proofErr w:type="spellEnd"/>
      <w:r w:rsidRPr="00863073">
        <w:rPr>
          <w:rFonts w:ascii="Times New Roman" w:hAnsi="Times New Roman" w:cs="Times New Roman"/>
          <w:sz w:val="28"/>
          <w:szCs w:val="28"/>
        </w:rPr>
        <w:t xml:space="preserve"> навчання заявника з результатами навчання, передбаченими відповідною освітньою програмою.</w:t>
      </w:r>
    </w:p>
    <w:p w:rsidR="00863073" w:rsidRPr="00863073" w:rsidRDefault="00863073" w:rsidP="002A1398">
      <w:pPr>
        <w:spacing w:after="0" w:line="276" w:lineRule="auto"/>
        <w:ind w:firstLine="851"/>
        <w:jc w:val="both"/>
        <w:rPr>
          <w:rFonts w:ascii="Times New Roman" w:hAnsi="Times New Roman" w:cs="Times New Roman"/>
          <w:sz w:val="28"/>
          <w:szCs w:val="28"/>
        </w:rPr>
      </w:pPr>
      <w:bookmarkStart w:id="8" w:name="n63"/>
      <w:bookmarkEnd w:id="8"/>
      <w:r w:rsidRPr="00863073">
        <w:rPr>
          <w:rFonts w:ascii="Times New Roman" w:hAnsi="Times New Roman" w:cs="Times New Roman"/>
          <w:sz w:val="28"/>
          <w:szCs w:val="28"/>
        </w:rPr>
        <w:t xml:space="preserve">Співставлення задекларованих заявником результатів неформального та/або </w:t>
      </w:r>
      <w:proofErr w:type="spellStart"/>
      <w:r w:rsidRPr="00863073">
        <w:rPr>
          <w:rFonts w:ascii="Times New Roman" w:hAnsi="Times New Roman" w:cs="Times New Roman"/>
          <w:sz w:val="28"/>
          <w:szCs w:val="28"/>
        </w:rPr>
        <w:t>інформального</w:t>
      </w:r>
      <w:proofErr w:type="spellEnd"/>
      <w:r w:rsidRPr="00863073">
        <w:rPr>
          <w:rFonts w:ascii="Times New Roman" w:hAnsi="Times New Roman" w:cs="Times New Roman"/>
          <w:sz w:val="28"/>
          <w:szCs w:val="28"/>
        </w:rPr>
        <w:t xml:space="preserve"> навчання з результатами навчання, передбаченими </w:t>
      </w:r>
      <w:r w:rsidRPr="00863073">
        <w:rPr>
          <w:rFonts w:ascii="Times New Roman" w:hAnsi="Times New Roman" w:cs="Times New Roman"/>
          <w:sz w:val="28"/>
          <w:szCs w:val="28"/>
        </w:rPr>
        <w:lastRenderedPageBreak/>
        <w:t>відповідною освітньою програмою, передбачає їх аналіз і порівняння за змістом та рівнем складності.</w:t>
      </w:r>
    </w:p>
    <w:p w:rsidR="00863073" w:rsidRPr="00863073" w:rsidRDefault="00863073" w:rsidP="002A1398">
      <w:pPr>
        <w:spacing w:after="0" w:line="276" w:lineRule="auto"/>
        <w:ind w:firstLine="851"/>
        <w:jc w:val="both"/>
        <w:rPr>
          <w:rFonts w:ascii="Times New Roman" w:hAnsi="Times New Roman" w:cs="Times New Roman"/>
          <w:sz w:val="28"/>
          <w:szCs w:val="28"/>
        </w:rPr>
      </w:pPr>
      <w:bookmarkStart w:id="9" w:name="n64"/>
      <w:bookmarkEnd w:id="9"/>
      <w:r w:rsidRPr="00863073">
        <w:rPr>
          <w:rFonts w:ascii="Times New Roman" w:hAnsi="Times New Roman" w:cs="Times New Roman"/>
          <w:sz w:val="28"/>
          <w:szCs w:val="28"/>
        </w:rPr>
        <w:t xml:space="preserve">За результатами співставлення </w:t>
      </w:r>
      <w:r w:rsidR="002A1398" w:rsidRPr="00D03A26">
        <w:rPr>
          <w:rFonts w:ascii="Times New Roman" w:hAnsi="Times New Roman" w:cs="Times New Roman"/>
          <w:sz w:val="28"/>
          <w:szCs w:val="28"/>
        </w:rPr>
        <w:t xml:space="preserve">комісія </w:t>
      </w:r>
      <w:r w:rsidRPr="00863073">
        <w:rPr>
          <w:rFonts w:ascii="Times New Roman" w:hAnsi="Times New Roman" w:cs="Times New Roman"/>
          <w:sz w:val="28"/>
          <w:szCs w:val="28"/>
        </w:rPr>
        <w:t xml:space="preserve">приймає рішення щодо відповідності/невідповідності задекларованих результатів неформального та/або </w:t>
      </w:r>
      <w:proofErr w:type="spellStart"/>
      <w:r w:rsidRPr="00863073">
        <w:rPr>
          <w:rFonts w:ascii="Times New Roman" w:hAnsi="Times New Roman" w:cs="Times New Roman"/>
          <w:sz w:val="28"/>
          <w:szCs w:val="28"/>
        </w:rPr>
        <w:t>інформального</w:t>
      </w:r>
      <w:proofErr w:type="spellEnd"/>
      <w:r w:rsidRPr="00863073">
        <w:rPr>
          <w:rFonts w:ascii="Times New Roman" w:hAnsi="Times New Roman" w:cs="Times New Roman"/>
          <w:sz w:val="28"/>
          <w:szCs w:val="28"/>
        </w:rPr>
        <w:t xml:space="preserve"> навчання заявника певним результатам навчання, передбаченим обов’язковою складовою освітньої програми, та ідентифікує результати навчання, які підлягають оцінюванню.</w:t>
      </w:r>
    </w:p>
    <w:p w:rsidR="00863073" w:rsidRPr="00863073" w:rsidRDefault="00863073" w:rsidP="002A1398">
      <w:pPr>
        <w:spacing w:after="0" w:line="276" w:lineRule="auto"/>
        <w:ind w:firstLine="851"/>
        <w:jc w:val="both"/>
        <w:rPr>
          <w:rFonts w:ascii="Times New Roman" w:hAnsi="Times New Roman" w:cs="Times New Roman"/>
          <w:sz w:val="28"/>
          <w:szCs w:val="28"/>
        </w:rPr>
      </w:pPr>
      <w:bookmarkStart w:id="10" w:name="n65"/>
      <w:bookmarkEnd w:id="10"/>
      <w:r w:rsidRPr="00863073">
        <w:rPr>
          <w:rFonts w:ascii="Times New Roman" w:hAnsi="Times New Roman" w:cs="Times New Roman"/>
          <w:sz w:val="28"/>
          <w:szCs w:val="28"/>
        </w:rPr>
        <w:t xml:space="preserve">У випадку невідповідності задекларованих результатів неформального та/або </w:t>
      </w:r>
      <w:proofErr w:type="spellStart"/>
      <w:r w:rsidRPr="00863073">
        <w:rPr>
          <w:rFonts w:ascii="Times New Roman" w:hAnsi="Times New Roman" w:cs="Times New Roman"/>
          <w:sz w:val="28"/>
          <w:szCs w:val="28"/>
        </w:rPr>
        <w:t>інформального</w:t>
      </w:r>
      <w:proofErr w:type="spellEnd"/>
      <w:r w:rsidRPr="00863073">
        <w:rPr>
          <w:rFonts w:ascii="Times New Roman" w:hAnsi="Times New Roman" w:cs="Times New Roman"/>
          <w:sz w:val="28"/>
          <w:szCs w:val="28"/>
        </w:rPr>
        <w:t xml:space="preserve"> навчання заявника результатам навчання, передбаченим обов’язковою складовою освітньої програми </w:t>
      </w:r>
      <w:r w:rsidR="002A1398" w:rsidRPr="00D03A26">
        <w:rPr>
          <w:rFonts w:ascii="Times New Roman" w:hAnsi="Times New Roman" w:cs="Times New Roman"/>
          <w:sz w:val="28"/>
          <w:szCs w:val="28"/>
        </w:rPr>
        <w:t>університету</w:t>
      </w:r>
      <w:r w:rsidRPr="00863073">
        <w:rPr>
          <w:rFonts w:ascii="Times New Roman" w:hAnsi="Times New Roman" w:cs="Times New Roman"/>
          <w:sz w:val="28"/>
          <w:szCs w:val="28"/>
        </w:rPr>
        <w:t xml:space="preserve">, </w:t>
      </w:r>
      <w:r w:rsidR="002A1398" w:rsidRPr="00D03A26">
        <w:rPr>
          <w:rFonts w:ascii="Times New Roman" w:hAnsi="Times New Roman" w:cs="Times New Roman"/>
          <w:sz w:val="28"/>
          <w:szCs w:val="28"/>
        </w:rPr>
        <w:t xml:space="preserve">комісія </w:t>
      </w:r>
      <w:r w:rsidRPr="00863073">
        <w:rPr>
          <w:rFonts w:ascii="Times New Roman" w:hAnsi="Times New Roman" w:cs="Times New Roman"/>
          <w:sz w:val="28"/>
          <w:szCs w:val="28"/>
        </w:rPr>
        <w:t>розглядає можливість визнання таких результатів навчання в рамках вибіркової складової освітньої програми, за якою навчається заявник.</w:t>
      </w:r>
    </w:p>
    <w:p w:rsidR="00863073" w:rsidRPr="00863073" w:rsidRDefault="00863073" w:rsidP="002A1398">
      <w:pPr>
        <w:spacing w:after="0" w:line="276" w:lineRule="auto"/>
        <w:ind w:firstLine="851"/>
        <w:jc w:val="both"/>
        <w:rPr>
          <w:rFonts w:ascii="Times New Roman" w:hAnsi="Times New Roman" w:cs="Times New Roman"/>
          <w:sz w:val="28"/>
          <w:szCs w:val="28"/>
        </w:rPr>
      </w:pPr>
      <w:bookmarkStart w:id="11" w:name="n66"/>
      <w:bookmarkEnd w:id="11"/>
      <w:r w:rsidRPr="00863073">
        <w:rPr>
          <w:rFonts w:ascii="Times New Roman" w:hAnsi="Times New Roman" w:cs="Times New Roman"/>
          <w:sz w:val="28"/>
          <w:szCs w:val="28"/>
        </w:rPr>
        <w:t xml:space="preserve">Обов’язковою умовою визнання результатів неформального та/або </w:t>
      </w:r>
      <w:proofErr w:type="spellStart"/>
      <w:r w:rsidRPr="00863073">
        <w:rPr>
          <w:rFonts w:ascii="Times New Roman" w:hAnsi="Times New Roman" w:cs="Times New Roman"/>
          <w:sz w:val="28"/>
          <w:szCs w:val="28"/>
        </w:rPr>
        <w:t>інформального</w:t>
      </w:r>
      <w:proofErr w:type="spellEnd"/>
      <w:r w:rsidRPr="00863073">
        <w:rPr>
          <w:rFonts w:ascii="Times New Roman" w:hAnsi="Times New Roman" w:cs="Times New Roman"/>
          <w:sz w:val="28"/>
          <w:szCs w:val="28"/>
        </w:rPr>
        <w:t xml:space="preserve"> навчання заявника в рамках вибіркової складової освітньої програми є відповідність цих результатів навчання рівню освіти, на якому реалізується освітня програма.</w:t>
      </w:r>
    </w:p>
    <w:p w:rsidR="00863073" w:rsidRPr="00D03A26" w:rsidRDefault="00863073" w:rsidP="00AA27D1">
      <w:pPr>
        <w:spacing w:after="0" w:line="276" w:lineRule="auto"/>
        <w:jc w:val="both"/>
        <w:rPr>
          <w:rFonts w:ascii="Times New Roman" w:hAnsi="Times New Roman" w:cs="Times New Roman"/>
          <w:sz w:val="28"/>
          <w:szCs w:val="28"/>
        </w:rPr>
      </w:pPr>
    </w:p>
    <w:p w:rsidR="00AA27D1" w:rsidRPr="00D03A26" w:rsidRDefault="002A1398" w:rsidP="002A1398">
      <w:pPr>
        <w:spacing w:after="0" w:line="276" w:lineRule="auto"/>
        <w:ind w:left="851"/>
        <w:jc w:val="both"/>
        <w:rPr>
          <w:rFonts w:ascii="Times New Roman" w:hAnsi="Times New Roman" w:cs="Times New Roman"/>
          <w:b/>
          <w:sz w:val="28"/>
          <w:szCs w:val="28"/>
        </w:rPr>
      </w:pPr>
      <w:r w:rsidRPr="00D03A26">
        <w:rPr>
          <w:rFonts w:ascii="Times New Roman" w:hAnsi="Times New Roman" w:cs="Times New Roman"/>
          <w:b/>
          <w:sz w:val="28"/>
          <w:szCs w:val="28"/>
        </w:rPr>
        <w:t xml:space="preserve">ІІІ. </w:t>
      </w:r>
      <w:r w:rsidR="00AA27D1" w:rsidRPr="00D03A26">
        <w:rPr>
          <w:rFonts w:ascii="Times New Roman" w:hAnsi="Times New Roman" w:cs="Times New Roman"/>
          <w:b/>
          <w:sz w:val="28"/>
          <w:szCs w:val="28"/>
        </w:rPr>
        <w:t xml:space="preserve">Оцінювання та визнання результатів неформального та/або </w:t>
      </w:r>
      <w:proofErr w:type="spellStart"/>
      <w:r w:rsidR="00AA27D1" w:rsidRPr="00D03A26">
        <w:rPr>
          <w:rFonts w:ascii="Times New Roman" w:hAnsi="Times New Roman" w:cs="Times New Roman"/>
          <w:b/>
          <w:sz w:val="28"/>
          <w:szCs w:val="28"/>
        </w:rPr>
        <w:t>інформального</w:t>
      </w:r>
      <w:proofErr w:type="spellEnd"/>
      <w:r w:rsidR="00AA27D1" w:rsidRPr="00D03A26">
        <w:rPr>
          <w:rFonts w:ascii="Times New Roman" w:hAnsi="Times New Roman" w:cs="Times New Roman"/>
          <w:b/>
          <w:sz w:val="28"/>
          <w:szCs w:val="28"/>
        </w:rPr>
        <w:t xml:space="preserve"> навчання</w:t>
      </w:r>
    </w:p>
    <w:p w:rsidR="002A1398" w:rsidRPr="00D03A26" w:rsidRDefault="002A1398" w:rsidP="002A1398">
      <w:pPr>
        <w:pStyle w:val="a3"/>
        <w:numPr>
          <w:ilvl w:val="0"/>
          <w:numId w:val="5"/>
        </w:numPr>
        <w:spacing w:after="0" w:line="276" w:lineRule="auto"/>
        <w:jc w:val="both"/>
        <w:rPr>
          <w:rFonts w:ascii="Times New Roman" w:hAnsi="Times New Roman" w:cs="Times New Roman"/>
          <w:vanish/>
          <w:sz w:val="28"/>
          <w:szCs w:val="28"/>
        </w:rPr>
      </w:pPr>
    </w:p>
    <w:p w:rsidR="00AA27D1" w:rsidRPr="00D03A26" w:rsidRDefault="00AA27D1" w:rsidP="002A1398">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Прийняття рішення про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здійснюється за підсумками їх оцінювання.</w:t>
      </w:r>
    </w:p>
    <w:p w:rsidR="00AA27D1" w:rsidRPr="00D03A26" w:rsidRDefault="00AA27D1" w:rsidP="00AA27D1">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Методи, зміст та обсяг оцінювання результатів навчання повинні забезпечувати оцінювання усіх змістових складових відповідного (відповідних) результату (результатів) навчання (змістову валідність).</w:t>
      </w:r>
    </w:p>
    <w:p w:rsidR="00AA27D1" w:rsidRPr="00D03A26" w:rsidRDefault="00AA27D1" w:rsidP="00AA27D1">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Особи, які здійснюють оцінювання, повинні бути обізнаними у предметі оцінювання, компетентними у питаннях оцінювання та визнання, неупередженими, здатними створювати належну психологічну обстановку для заявника та не мати конфлікту інтересів.</w:t>
      </w:r>
    </w:p>
    <w:p w:rsidR="00AA27D1" w:rsidRPr="00D03A26" w:rsidRDefault="00AA27D1" w:rsidP="00AA27D1">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Для оцінювання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 </w:t>
      </w:r>
      <w:r w:rsidRPr="00D03A26">
        <w:rPr>
          <w:rFonts w:ascii="Times New Roman" w:hAnsi="Times New Roman" w:cs="Times New Roman"/>
          <w:sz w:val="28"/>
          <w:szCs w:val="28"/>
        </w:rPr>
        <w:t xml:space="preserve">комісія </w:t>
      </w:r>
      <w:r w:rsidRPr="00D03A26">
        <w:rPr>
          <w:rFonts w:ascii="Times New Roman" w:hAnsi="Times New Roman" w:cs="Times New Roman"/>
          <w:sz w:val="28"/>
          <w:szCs w:val="28"/>
        </w:rPr>
        <w:t xml:space="preserve">визначає обсяг і методи демонстрації та вимірювання цих результатів навчання з урахуванням їх змісту та можливої специфіки. Методи демонстрації та вимірювання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 можуть відрізнятись від методів, які застосовуються для здобувачів освіти в рамках відповідної освітньої програми, водночас вони повинні забезпечувати змістову валідність оцінювання.</w:t>
      </w:r>
    </w:p>
    <w:p w:rsidR="002A1398" w:rsidRPr="00D03A26" w:rsidRDefault="002A1398" w:rsidP="002A1398">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Комісія приймає одне з рішень, яке оформлюється у вигляді протоколу:</w:t>
      </w:r>
    </w:p>
    <w:p w:rsidR="002A1398" w:rsidRPr="00D03A26" w:rsidRDefault="002A1398" w:rsidP="002A1398">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визнати</w:t>
      </w:r>
      <w:r w:rsidRPr="00D03A26">
        <w:rPr>
          <w:rFonts w:ascii="Times New Roman" w:hAnsi="Times New Roman" w:cs="Times New Roman"/>
          <w:sz w:val="28"/>
          <w:szCs w:val="28"/>
        </w:rPr>
        <w:tab/>
        <w:t xml:space="preserve">результати,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w:t>
      </w:r>
      <w:r w:rsidR="00D03A26" w:rsidRPr="00D03A26">
        <w:rPr>
          <w:rFonts w:ascii="Times New Roman" w:hAnsi="Times New Roman" w:cs="Times New Roman"/>
          <w:sz w:val="28"/>
          <w:szCs w:val="28"/>
        </w:rPr>
        <w:t>,</w:t>
      </w:r>
      <w:r w:rsidRPr="00D03A26">
        <w:rPr>
          <w:rFonts w:ascii="Times New Roman" w:hAnsi="Times New Roman" w:cs="Times New Roman"/>
          <w:sz w:val="28"/>
          <w:szCs w:val="28"/>
        </w:rPr>
        <w:t xml:space="preserve"> </w:t>
      </w:r>
      <w:r w:rsidRPr="00D03A26">
        <w:rPr>
          <w:rFonts w:ascii="Times New Roman" w:hAnsi="Times New Roman" w:cs="Times New Roman"/>
          <w:sz w:val="28"/>
          <w:szCs w:val="28"/>
        </w:rPr>
        <w:t>і та зарахувати їх як окремий модуль відповідного освітнього компонента (навчальної дисципліни);</w:t>
      </w:r>
    </w:p>
    <w:p w:rsidR="002A1398" w:rsidRPr="00D03A26" w:rsidRDefault="002A1398" w:rsidP="002A1398">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lastRenderedPageBreak/>
        <w:t xml:space="preserve">визнати результати,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w:t>
      </w:r>
      <w:r w:rsidR="00D03A26" w:rsidRPr="00D03A26">
        <w:rPr>
          <w:rFonts w:ascii="Times New Roman" w:hAnsi="Times New Roman" w:cs="Times New Roman"/>
          <w:sz w:val="28"/>
          <w:szCs w:val="28"/>
        </w:rPr>
        <w:t>,</w:t>
      </w:r>
      <w:r w:rsidRPr="00D03A26">
        <w:rPr>
          <w:rFonts w:ascii="Times New Roman" w:hAnsi="Times New Roman" w:cs="Times New Roman"/>
          <w:sz w:val="28"/>
          <w:szCs w:val="28"/>
        </w:rPr>
        <w:t xml:space="preserve"> </w:t>
      </w:r>
      <w:r w:rsidRPr="00D03A26">
        <w:rPr>
          <w:rFonts w:ascii="Times New Roman" w:hAnsi="Times New Roman" w:cs="Times New Roman"/>
          <w:sz w:val="28"/>
          <w:szCs w:val="28"/>
        </w:rPr>
        <w:t>та зарахувати їх як підсумковий контроль з відповідного освітнього компонента (навчальної дисципліни);</w:t>
      </w:r>
    </w:p>
    <w:p w:rsidR="002A1398" w:rsidRPr="00D03A26" w:rsidRDefault="002A1398" w:rsidP="002A1398">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призначити підсумковий контроль відповідного освітнього компонента (навчальної дисципліни)</w:t>
      </w:r>
      <w:r w:rsidRPr="00D03A26">
        <w:rPr>
          <w:rFonts w:ascii="Times New Roman" w:hAnsi="Times New Roman" w:cs="Times New Roman"/>
          <w:sz w:val="28"/>
          <w:szCs w:val="28"/>
        </w:rPr>
        <w:t>;</w:t>
      </w:r>
    </w:p>
    <w:p w:rsidR="002A1398" w:rsidRPr="00D03A26" w:rsidRDefault="002A1398" w:rsidP="002A1398">
      <w:pPr>
        <w:pStyle w:val="a3"/>
        <w:numPr>
          <w:ilvl w:val="0"/>
          <w:numId w:val="2"/>
        </w:numPr>
        <w:spacing w:after="0" w:line="276" w:lineRule="auto"/>
        <w:ind w:left="1134" w:hanging="283"/>
        <w:jc w:val="both"/>
        <w:rPr>
          <w:rFonts w:ascii="Times New Roman" w:hAnsi="Times New Roman" w:cs="Times New Roman"/>
          <w:sz w:val="28"/>
          <w:szCs w:val="28"/>
        </w:rPr>
      </w:pPr>
      <w:r w:rsidRPr="00D03A26">
        <w:rPr>
          <w:rFonts w:ascii="Times New Roman" w:hAnsi="Times New Roman" w:cs="Times New Roman"/>
          <w:sz w:val="28"/>
          <w:szCs w:val="28"/>
        </w:rPr>
        <w:t xml:space="preserve">не визнавати результати,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w:t>
      </w:r>
      <w:r w:rsidRPr="00D03A26">
        <w:rPr>
          <w:rFonts w:ascii="Times New Roman" w:hAnsi="Times New Roman" w:cs="Times New Roman"/>
          <w:sz w:val="28"/>
          <w:szCs w:val="28"/>
        </w:rPr>
        <w:t>.</w:t>
      </w:r>
    </w:p>
    <w:p w:rsidR="00AA27D1" w:rsidRPr="00D03A26" w:rsidRDefault="00AA27D1" w:rsidP="00AA27D1">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Комісія </w:t>
      </w:r>
      <w:r w:rsidRPr="00D03A26">
        <w:rPr>
          <w:rFonts w:ascii="Times New Roman" w:hAnsi="Times New Roman" w:cs="Times New Roman"/>
          <w:sz w:val="28"/>
          <w:szCs w:val="28"/>
        </w:rPr>
        <w:t xml:space="preserve">приймає рішення про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 якщо за підсумками оцінювання підтверджено відповідність цих результатів результатам навчання, передбаченим відповідною освітньою програмою.</w:t>
      </w:r>
    </w:p>
    <w:p w:rsidR="00D03A26" w:rsidRPr="00D03A26" w:rsidRDefault="00D03A26" w:rsidP="00D03A26">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Визнані результати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використовуються для реалізації академічних прав заявника (зарахування заявнику певних освітніх компонентів освітньої програми, окремих видів навчальної роботи в межах певних освітніх компонентів освітньої програми, формування індивідуальної освітньої траєкторії).</w:t>
      </w:r>
    </w:p>
    <w:p w:rsidR="00D03A26" w:rsidRPr="00D03A26" w:rsidRDefault="00D03A26" w:rsidP="00D03A26">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Якщо комісія вважає за необхідне провести підсумковий контроль, то здобувача ознайомлюють з програмою освітнього компоненту та переліком питань, які виносяться на підсумковий контроль. Якщо навчальним планом передбачено виконання індивідуального завдання, то здобувача ознайомлюють з переліком індивідуальних завдань. Також здобувача ознайомлюють з критеріями оцінювання та порядком апеляції щодо результатів підсумкового контролю знань.</w:t>
      </w:r>
    </w:p>
    <w:p w:rsidR="00D03A26" w:rsidRPr="00D03A26" w:rsidRDefault="00D03A26" w:rsidP="00D03A26">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Комісія надає здобувачу до 10 робочих днів для підготовки до підсумкового контролю (з кожної дисципліни) та до 20 робочих днів для виконання обраного ним індивідуального завдання (за наявності). Термін підготовки обговорюється зі здобувачем.</w:t>
      </w:r>
    </w:p>
    <w:p w:rsidR="00D03A26" w:rsidRPr="00D03A26" w:rsidRDefault="00D03A26" w:rsidP="00D03A26">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За результатами підсумкового контролю комісія виставляє оцінку. Якщо здобувач отримав меншу за мінімальну визначену кількість балів, то результати навчання, набуті у неформальній та/або </w:t>
      </w:r>
      <w:proofErr w:type="spellStart"/>
      <w:r w:rsidRPr="00D03A26">
        <w:rPr>
          <w:rFonts w:ascii="Times New Roman" w:hAnsi="Times New Roman" w:cs="Times New Roman"/>
          <w:sz w:val="28"/>
          <w:szCs w:val="28"/>
        </w:rPr>
        <w:t>інформальній</w:t>
      </w:r>
      <w:proofErr w:type="spellEnd"/>
      <w:r w:rsidRPr="00D03A26">
        <w:rPr>
          <w:rFonts w:ascii="Times New Roman" w:hAnsi="Times New Roman" w:cs="Times New Roman"/>
          <w:sz w:val="28"/>
          <w:szCs w:val="28"/>
        </w:rPr>
        <w:t xml:space="preserve"> освіті не зараховується.</w:t>
      </w:r>
    </w:p>
    <w:p w:rsidR="00D03A26" w:rsidRPr="00D03A26" w:rsidRDefault="00D03A26" w:rsidP="00D03A26">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За результатами зарахування комісія формує протокол, у якому міститься висновок щодо визнання, чи не визнання результатів,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w:t>
      </w:r>
    </w:p>
    <w:p w:rsidR="00AA27D1" w:rsidRPr="00D03A26" w:rsidRDefault="00863073" w:rsidP="00863073">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Комісія </w:t>
      </w:r>
      <w:r w:rsidR="00AA27D1" w:rsidRPr="00D03A26">
        <w:rPr>
          <w:rFonts w:ascii="Times New Roman" w:hAnsi="Times New Roman" w:cs="Times New Roman"/>
          <w:sz w:val="28"/>
          <w:szCs w:val="28"/>
        </w:rPr>
        <w:t xml:space="preserve">приймає рішення про зарахування заявнику певного освітнього компонента освітньої програми, якщо за підсумками визнання результатів неформального та/або </w:t>
      </w:r>
      <w:proofErr w:type="spellStart"/>
      <w:r w:rsidR="00AA27D1" w:rsidRPr="00D03A26">
        <w:rPr>
          <w:rFonts w:ascii="Times New Roman" w:hAnsi="Times New Roman" w:cs="Times New Roman"/>
          <w:sz w:val="28"/>
          <w:szCs w:val="28"/>
        </w:rPr>
        <w:t>інформального</w:t>
      </w:r>
      <w:proofErr w:type="spellEnd"/>
      <w:r w:rsidR="00AA27D1" w:rsidRPr="00D03A26">
        <w:rPr>
          <w:rFonts w:ascii="Times New Roman" w:hAnsi="Times New Roman" w:cs="Times New Roman"/>
          <w:sz w:val="28"/>
          <w:szCs w:val="28"/>
        </w:rPr>
        <w:t xml:space="preserve"> навчання визнаються усі результати навчання, передбачені цим освітнім компонентом. У такому випадку заявнику зараховується відповідна освітньому компоненту кількість кредитів ЄКТС. Оцінка за таким освітнім компонентом визначається за підсумками вимірювання визнаних результатів навчання.</w:t>
      </w:r>
    </w:p>
    <w:p w:rsidR="00AA27D1" w:rsidRPr="00D03A26" w:rsidRDefault="00AA27D1" w:rsidP="00863073">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lastRenderedPageBreak/>
        <w:t xml:space="preserve">У випадку, якщо за підсумками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визнається тільки частина результатів навчання, передбачених певним освітнім компонентом, заявнику зараховуються окремі види навчальної роботи за таким освітнім компонентом.</w:t>
      </w:r>
    </w:p>
    <w:p w:rsidR="00AA27D1" w:rsidRPr="00D03A26" w:rsidRDefault="00AA27D1" w:rsidP="00863073">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 випадку прийняття </w:t>
      </w:r>
      <w:r w:rsidR="00863073" w:rsidRPr="00D03A26">
        <w:rPr>
          <w:rFonts w:ascii="Times New Roman" w:hAnsi="Times New Roman" w:cs="Times New Roman"/>
          <w:sz w:val="28"/>
          <w:szCs w:val="28"/>
        </w:rPr>
        <w:t xml:space="preserve">комісією </w:t>
      </w:r>
      <w:r w:rsidRPr="00D03A26">
        <w:rPr>
          <w:rFonts w:ascii="Times New Roman" w:hAnsi="Times New Roman" w:cs="Times New Roman"/>
          <w:sz w:val="28"/>
          <w:szCs w:val="28"/>
        </w:rPr>
        <w:t xml:space="preserve">рішення про можливість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заявника в рамках вибіркової складової освітньої програми відповідно до пункту 8 розділу II цього </w:t>
      </w:r>
      <w:r w:rsidR="002A1398" w:rsidRPr="00D03A26">
        <w:rPr>
          <w:rFonts w:ascii="Times New Roman" w:hAnsi="Times New Roman" w:cs="Times New Roman"/>
          <w:sz w:val="28"/>
          <w:szCs w:val="28"/>
        </w:rPr>
        <w:t>Положення</w:t>
      </w:r>
      <w:r w:rsidRPr="00D03A26">
        <w:rPr>
          <w:rFonts w:ascii="Times New Roman" w:hAnsi="Times New Roman" w:cs="Times New Roman"/>
          <w:sz w:val="28"/>
          <w:szCs w:val="28"/>
        </w:rPr>
        <w:t xml:space="preserve">, за підсумками визнання таких результатів навчання </w:t>
      </w:r>
      <w:r w:rsidR="002A1398" w:rsidRPr="00D03A26">
        <w:rPr>
          <w:rFonts w:ascii="Times New Roman" w:hAnsi="Times New Roman" w:cs="Times New Roman"/>
          <w:sz w:val="28"/>
          <w:szCs w:val="28"/>
        </w:rPr>
        <w:t>комісія</w:t>
      </w:r>
      <w:r w:rsidRPr="00D03A26">
        <w:rPr>
          <w:rFonts w:ascii="Times New Roman" w:hAnsi="Times New Roman" w:cs="Times New Roman"/>
          <w:sz w:val="28"/>
          <w:szCs w:val="28"/>
        </w:rPr>
        <w:t xml:space="preserve"> зараховує заявнику певну кількість кредитів вибіркової складової освітньої програми. У такому випадку визнані результати навчання мають бути відображеними в індивідуальному навчальному плані як один чи декілька вибіркових освітніх компонентів.</w:t>
      </w:r>
    </w:p>
    <w:p w:rsidR="00AA27D1" w:rsidRPr="00D03A26" w:rsidRDefault="00AA27D1" w:rsidP="002A1398">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Загальний обсяг освітніх компонентів освітньої програми, що зараховуються здобувачу освіти за підсумками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 не може перевищувати 25 відсотків відповідної освітньої програми.</w:t>
      </w:r>
    </w:p>
    <w:p w:rsidR="00D03A26" w:rsidRPr="00D03A26" w:rsidRDefault="00D03A26" w:rsidP="00D03A26">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У разі негативного висновку комісії щодо визнання результатів, здобутих шляхом неформальної та/або </w:t>
      </w:r>
      <w:proofErr w:type="spellStart"/>
      <w:r w:rsidRPr="00D03A26">
        <w:rPr>
          <w:rFonts w:ascii="Times New Roman" w:hAnsi="Times New Roman" w:cs="Times New Roman"/>
          <w:sz w:val="28"/>
          <w:szCs w:val="28"/>
        </w:rPr>
        <w:t>інформальної</w:t>
      </w:r>
      <w:proofErr w:type="spellEnd"/>
      <w:r w:rsidRPr="00D03A26">
        <w:rPr>
          <w:rFonts w:ascii="Times New Roman" w:hAnsi="Times New Roman" w:cs="Times New Roman"/>
          <w:sz w:val="28"/>
          <w:szCs w:val="28"/>
        </w:rPr>
        <w:t xml:space="preserve"> освіти, здобувач має право звернутися з апеляцією до проректора з науково-педагогічної або наукової роботи. Відповідно до рішення проректора створюється апеляційна комісія у складі проректора, декана, директора фахового коледжу чи завідувача відділу докторантури, аспірантури та клінічної ординатури, науково-педагогічних (педагогічних) працівників, які є фахівцями відповідного профілю і не входили до попереднього  складу комісії та представника студентського самоврядування або Ради молодих вчених.</w:t>
      </w:r>
    </w:p>
    <w:p w:rsidR="00D03A26" w:rsidRPr="00D03A26" w:rsidRDefault="00D03A26" w:rsidP="00D03A26">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Апеляційна комісія за результатами розгляду скарги приймає рішення про задоволення скарги або про залишення поданої скарги без задоволення.</w:t>
      </w:r>
    </w:p>
    <w:p w:rsidR="00AA27D1" w:rsidRPr="00D03A26" w:rsidRDefault="00AA27D1" w:rsidP="002A1398">
      <w:pPr>
        <w:pStyle w:val="a3"/>
        <w:numPr>
          <w:ilvl w:val="1"/>
          <w:numId w:val="5"/>
        </w:numPr>
        <w:spacing w:after="0" w:line="276" w:lineRule="auto"/>
        <w:ind w:left="0"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Здобувач вищої або фахової </w:t>
      </w:r>
      <w:proofErr w:type="spellStart"/>
      <w:r w:rsidRPr="00D03A26">
        <w:rPr>
          <w:rFonts w:ascii="Times New Roman" w:hAnsi="Times New Roman" w:cs="Times New Roman"/>
          <w:sz w:val="28"/>
          <w:szCs w:val="28"/>
        </w:rPr>
        <w:t>передвищої</w:t>
      </w:r>
      <w:proofErr w:type="spellEnd"/>
      <w:r w:rsidRPr="00D03A26">
        <w:rPr>
          <w:rFonts w:ascii="Times New Roman" w:hAnsi="Times New Roman" w:cs="Times New Roman"/>
          <w:sz w:val="28"/>
          <w:szCs w:val="28"/>
        </w:rPr>
        <w:t xml:space="preserve"> освіти не може бути звільненим від атестації за підсумками визнання результатів неформального та/або </w:t>
      </w:r>
      <w:proofErr w:type="spellStart"/>
      <w:r w:rsidRPr="00D03A26">
        <w:rPr>
          <w:rFonts w:ascii="Times New Roman" w:hAnsi="Times New Roman" w:cs="Times New Roman"/>
          <w:sz w:val="28"/>
          <w:szCs w:val="28"/>
        </w:rPr>
        <w:t>інформального</w:t>
      </w:r>
      <w:proofErr w:type="spellEnd"/>
      <w:r w:rsidRPr="00D03A26">
        <w:rPr>
          <w:rFonts w:ascii="Times New Roman" w:hAnsi="Times New Roman" w:cs="Times New Roman"/>
          <w:sz w:val="28"/>
          <w:szCs w:val="28"/>
        </w:rPr>
        <w:t xml:space="preserve"> навчання.</w:t>
      </w:r>
    </w:p>
    <w:p w:rsidR="00AA27D1" w:rsidRPr="00D03A26" w:rsidRDefault="00AA27D1" w:rsidP="00AA27D1">
      <w:pPr>
        <w:spacing w:after="0" w:line="276" w:lineRule="auto"/>
        <w:jc w:val="both"/>
        <w:rPr>
          <w:rFonts w:ascii="Times New Roman" w:hAnsi="Times New Roman" w:cs="Times New Roman"/>
          <w:sz w:val="28"/>
          <w:szCs w:val="28"/>
        </w:rPr>
      </w:pPr>
    </w:p>
    <w:p w:rsidR="00AA27D1" w:rsidRPr="00D03A26" w:rsidRDefault="00AA27D1" w:rsidP="00AA27D1">
      <w:pPr>
        <w:spacing w:after="0" w:line="276" w:lineRule="auto"/>
        <w:jc w:val="both"/>
        <w:rPr>
          <w:rFonts w:ascii="Times New Roman" w:hAnsi="Times New Roman" w:cs="Times New Roman"/>
          <w:sz w:val="28"/>
          <w:szCs w:val="28"/>
        </w:rPr>
      </w:pPr>
    </w:p>
    <w:p w:rsidR="007D19BF" w:rsidRPr="00D03A26" w:rsidRDefault="007D19BF">
      <w:pPr>
        <w:rPr>
          <w:rFonts w:ascii="Times New Roman" w:hAnsi="Times New Roman" w:cs="Times New Roman"/>
          <w:sz w:val="28"/>
          <w:szCs w:val="28"/>
        </w:rPr>
      </w:pPr>
      <w:r w:rsidRPr="00D03A26">
        <w:rPr>
          <w:rFonts w:ascii="Times New Roman" w:hAnsi="Times New Roman" w:cs="Times New Roman"/>
          <w:sz w:val="28"/>
          <w:szCs w:val="28"/>
        </w:rPr>
        <w:br w:type="page"/>
      </w:r>
    </w:p>
    <w:p w:rsidR="007D19BF" w:rsidRPr="00D03A26" w:rsidRDefault="005A2305" w:rsidP="007D19BF">
      <w:pPr>
        <w:spacing w:after="0" w:line="276" w:lineRule="auto"/>
        <w:ind w:left="4962"/>
        <w:jc w:val="right"/>
        <w:rPr>
          <w:rFonts w:ascii="Times New Roman" w:hAnsi="Times New Roman" w:cs="Times New Roman"/>
          <w:sz w:val="28"/>
          <w:szCs w:val="28"/>
        </w:rPr>
      </w:pPr>
      <w:r w:rsidRPr="00D03A26">
        <w:rPr>
          <w:rFonts w:ascii="Times New Roman" w:hAnsi="Times New Roman" w:cs="Times New Roman"/>
          <w:sz w:val="28"/>
          <w:szCs w:val="28"/>
        </w:rPr>
        <w:lastRenderedPageBreak/>
        <w:t>Додаток</w:t>
      </w:r>
    </w:p>
    <w:p w:rsidR="007D19BF" w:rsidRPr="00D03A26" w:rsidRDefault="007D19BF" w:rsidP="007D19BF">
      <w:pPr>
        <w:spacing w:after="0" w:line="276" w:lineRule="auto"/>
        <w:ind w:left="4962"/>
        <w:jc w:val="center"/>
        <w:rPr>
          <w:rFonts w:ascii="Times New Roman" w:hAnsi="Times New Roman" w:cs="Times New Roman"/>
          <w:sz w:val="28"/>
          <w:szCs w:val="28"/>
        </w:rPr>
      </w:pP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 xml:space="preserve">Проректору </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з науково-педагогічної роботи</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/наукової роботи</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 xml:space="preserve">Буковинського державного </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медичного університету</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______</w:t>
      </w:r>
      <w:r w:rsidR="00E7006E" w:rsidRPr="00D03A26">
        <w:rPr>
          <w:rFonts w:ascii="Times New Roman" w:hAnsi="Times New Roman" w:cs="Times New Roman"/>
          <w:sz w:val="28"/>
          <w:szCs w:val="28"/>
        </w:rPr>
        <w:t>_______</w:t>
      </w:r>
      <w:r w:rsidRPr="00D03A26">
        <w:rPr>
          <w:rFonts w:ascii="Times New Roman" w:hAnsi="Times New Roman" w:cs="Times New Roman"/>
          <w:sz w:val="28"/>
          <w:szCs w:val="28"/>
        </w:rPr>
        <w:t>________________</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здобувача вищої освіти</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_________курсу, _____групи,</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спеціальності______________</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освітнього рівня______________</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факультету/фахового коледжу/</w:t>
      </w:r>
      <w:r w:rsidRPr="00D03A26">
        <w:rPr>
          <w:rFonts w:ascii="Times New Roman" w:hAnsi="Times New Roman" w:cs="Times New Roman"/>
          <w:sz w:val="28"/>
          <w:szCs w:val="28"/>
        </w:rPr>
        <w:br/>
        <w:t xml:space="preserve">відділу аспірантури, </w:t>
      </w:r>
      <w:r w:rsidR="00E7006E" w:rsidRPr="00D03A26">
        <w:rPr>
          <w:rFonts w:ascii="Times New Roman" w:hAnsi="Times New Roman" w:cs="Times New Roman"/>
          <w:sz w:val="28"/>
          <w:szCs w:val="28"/>
        </w:rPr>
        <w:t>докторантури</w:t>
      </w:r>
      <w:r w:rsidRPr="00D03A26">
        <w:rPr>
          <w:rFonts w:ascii="Times New Roman" w:hAnsi="Times New Roman" w:cs="Times New Roman"/>
          <w:sz w:val="28"/>
          <w:szCs w:val="28"/>
        </w:rPr>
        <w:t xml:space="preserve"> </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та клінічної ординатури</w:t>
      </w:r>
    </w:p>
    <w:p w:rsidR="007D19BF" w:rsidRPr="00D03A26" w:rsidRDefault="007D19BF" w:rsidP="00C66CA7">
      <w:pPr>
        <w:spacing w:after="0" w:line="240" w:lineRule="auto"/>
        <w:ind w:left="4962"/>
        <w:jc w:val="center"/>
        <w:rPr>
          <w:rFonts w:ascii="Times New Roman" w:hAnsi="Times New Roman" w:cs="Times New Roman"/>
          <w:sz w:val="28"/>
          <w:szCs w:val="28"/>
        </w:rPr>
      </w:pPr>
      <w:r w:rsidRPr="00D03A26">
        <w:rPr>
          <w:rFonts w:ascii="Times New Roman" w:hAnsi="Times New Roman" w:cs="Times New Roman"/>
          <w:sz w:val="28"/>
          <w:szCs w:val="28"/>
        </w:rPr>
        <w:t>_________________________________________________</w:t>
      </w:r>
      <w:r w:rsidR="00E7006E" w:rsidRPr="00D03A26">
        <w:rPr>
          <w:rFonts w:ascii="Times New Roman" w:hAnsi="Times New Roman" w:cs="Times New Roman"/>
          <w:sz w:val="28"/>
          <w:szCs w:val="28"/>
        </w:rPr>
        <w:t>_</w:t>
      </w:r>
      <w:r w:rsidRPr="00D03A26">
        <w:rPr>
          <w:rFonts w:ascii="Times New Roman" w:hAnsi="Times New Roman" w:cs="Times New Roman"/>
          <w:sz w:val="28"/>
          <w:szCs w:val="28"/>
        </w:rPr>
        <w:t>________________</w:t>
      </w:r>
    </w:p>
    <w:p w:rsidR="007D19BF" w:rsidRPr="00D03A26" w:rsidRDefault="007D19BF" w:rsidP="007D19BF">
      <w:pPr>
        <w:spacing w:after="0" w:line="276" w:lineRule="auto"/>
        <w:ind w:firstLine="851"/>
        <w:jc w:val="both"/>
        <w:rPr>
          <w:rFonts w:ascii="Times New Roman" w:hAnsi="Times New Roman" w:cs="Times New Roman"/>
          <w:sz w:val="28"/>
          <w:szCs w:val="28"/>
        </w:rPr>
      </w:pPr>
    </w:p>
    <w:p w:rsidR="007D19BF" w:rsidRPr="00D03A26" w:rsidRDefault="007D19BF" w:rsidP="007D19BF">
      <w:pPr>
        <w:spacing w:after="0" w:line="276" w:lineRule="auto"/>
        <w:ind w:firstLine="851"/>
        <w:jc w:val="both"/>
        <w:rPr>
          <w:rFonts w:ascii="Times New Roman" w:hAnsi="Times New Roman" w:cs="Times New Roman"/>
          <w:sz w:val="28"/>
          <w:szCs w:val="28"/>
        </w:rPr>
      </w:pPr>
    </w:p>
    <w:p w:rsidR="007D19BF" w:rsidRPr="00D03A26" w:rsidRDefault="007D19BF" w:rsidP="007D19BF">
      <w:pPr>
        <w:spacing w:after="0" w:line="276" w:lineRule="auto"/>
        <w:jc w:val="center"/>
        <w:rPr>
          <w:rFonts w:ascii="Times New Roman" w:hAnsi="Times New Roman" w:cs="Times New Roman"/>
          <w:b/>
          <w:sz w:val="28"/>
          <w:szCs w:val="28"/>
        </w:rPr>
      </w:pPr>
      <w:r w:rsidRPr="00D03A26">
        <w:rPr>
          <w:rFonts w:ascii="Times New Roman" w:hAnsi="Times New Roman" w:cs="Times New Roman"/>
          <w:b/>
          <w:sz w:val="28"/>
          <w:szCs w:val="28"/>
        </w:rPr>
        <w:t>ЗАЯВА</w:t>
      </w:r>
    </w:p>
    <w:p w:rsidR="007D19BF" w:rsidRPr="00D03A26" w:rsidRDefault="007D19BF"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 xml:space="preserve">Прошу визнати результати навчання, </w:t>
      </w:r>
      <w:r w:rsidR="002A1398" w:rsidRPr="00D03A26">
        <w:rPr>
          <w:rFonts w:ascii="Times New Roman" w:hAnsi="Times New Roman" w:cs="Times New Roman"/>
          <w:sz w:val="28"/>
          <w:szCs w:val="28"/>
        </w:rPr>
        <w:t xml:space="preserve">здобутих </w:t>
      </w:r>
      <w:r w:rsidRPr="00D03A26">
        <w:rPr>
          <w:rFonts w:ascii="Times New Roman" w:hAnsi="Times New Roman" w:cs="Times New Roman"/>
          <w:sz w:val="28"/>
          <w:szCs w:val="28"/>
        </w:rPr>
        <w:t>мною у неформальній /</w:t>
      </w:r>
      <w:proofErr w:type="spellStart"/>
      <w:r w:rsidRPr="00D03A26">
        <w:rPr>
          <w:rFonts w:ascii="Times New Roman" w:hAnsi="Times New Roman" w:cs="Times New Roman"/>
          <w:sz w:val="28"/>
          <w:szCs w:val="28"/>
        </w:rPr>
        <w:t>інформальній</w:t>
      </w:r>
      <w:proofErr w:type="spellEnd"/>
      <w:r w:rsidRPr="00D03A26">
        <w:rPr>
          <w:rFonts w:ascii="Times New Roman" w:hAnsi="Times New Roman" w:cs="Times New Roman"/>
          <w:sz w:val="28"/>
          <w:szCs w:val="28"/>
        </w:rPr>
        <w:t xml:space="preserve"> (</w:t>
      </w:r>
      <w:r w:rsidRPr="00D03A26">
        <w:rPr>
          <w:rFonts w:ascii="Times New Roman" w:hAnsi="Times New Roman" w:cs="Times New Roman"/>
          <w:i/>
          <w:sz w:val="28"/>
          <w:szCs w:val="28"/>
        </w:rPr>
        <w:t>викреслити зайве</w:t>
      </w:r>
      <w:r w:rsidRPr="00D03A26">
        <w:rPr>
          <w:rFonts w:ascii="Times New Roman" w:hAnsi="Times New Roman" w:cs="Times New Roman"/>
          <w:sz w:val="28"/>
          <w:szCs w:val="28"/>
        </w:rPr>
        <w:t xml:space="preserve">) освіті як модульний контроль №___ / підсумковий контроль </w:t>
      </w:r>
      <w:r w:rsidR="00E834F2" w:rsidRPr="00D03A26">
        <w:rPr>
          <w:rFonts w:ascii="Times New Roman" w:hAnsi="Times New Roman" w:cs="Times New Roman"/>
          <w:sz w:val="28"/>
          <w:szCs w:val="28"/>
        </w:rPr>
        <w:t>(</w:t>
      </w:r>
      <w:r w:rsidR="00E834F2" w:rsidRPr="00D03A26">
        <w:rPr>
          <w:rFonts w:ascii="Times New Roman" w:hAnsi="Times New Roman" w:cs="Times New Roman"/>
          <w:i/>
          <w:sz w:val="28"/>
          <w:szCs w:val="28"/>
        </w:rPr>
        <w:t>викреслити зайве</w:t>
      </w:r>
      <w:r w:rsidR="00E834F2" w:rsidRPr="00D03A26">
        <w:rPr>
          <w:rFonts w:ascii="Times New Roman" w:hAnsi="Times New Roman" w:cs="Times New Roman"/>
          <w:sz w:val="28"/>
          <w:szCs w:val="28"/>
        </w:rPr>
        <w:t xml:space="preserve">) </w:t>
      </w:r>
      <w:r w:rsidRPr="00D03A26">
        <w:rPr>
          <w:rFonts w:ascii="Times New Roman" w:hAnsi="Times New Roman" w:cs="Times New Roman"/>
          <w:sz w:val="28"/>
          <w:szCs w:val="28"/>
        </w:rPr>
        <w:t>з навчальної дисципліни __________________________</w:t>
      </w:r>
      <w:r w:rsidR="00E834F2" w:rsidRPr="00D03A26">
        <w:rPr>
          <w:rFonts w:ascii="Times New Roman" w:hAnsi="Times New Roman" w:cs="Times New Roman"/>
          <w:sz w:val="28"/>
          <w:szCs w:val="28"/>
        </w:rPr>
        <w:t>_________________________________________</w:t>
      </w:r>
      <w:r w:rsidRPr="00D03A26">
        <w:rPr>
          <w:rFonts w:ascii="Times New Roman" w:hAnsi="Times New Roman" w:cs="Times New Roman"/>
          <w:sz w:val="28"/>
          <w:szCs w:val="28"/>
        </w:rPr>
        <w:t>_.</w:t>
      </w:r>
    </w:p>
    <w:p w:rsidR="007D19BF" w:rsidRPr="00D03A26" w:rsidRDefault="00D03A26"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Декларація та д</w:t>
      </w:r>
      <w:r w:rsidR="007D19BF" w:rsidRPr="00D03A26">
        <w:rPr>
          <w:rFonts w:ascii="Times New Roman" w:hAnsi="Times New Roman" w:cs="Times New Roman"/>
          <w:sz w:val="28"/>
          <w:szCs w:val="28"/>
        </w:rPr>
        <w:t>окументи (особисто завірені копії документів), що підтверджують набуття відповідних результатів навчання додаються:</w:t>
      </w:r>
    </w:p>
    <w:p w:rsidR="007D19BF" w:rsidRPr="00D03A26" w:rsidRDefault="007D19BF"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1.</w:t>
      </w:r>
    </w:p>
    <w:p w:rsidR="007D19BF" w:rsidRPr="00D03A26" w:rsidRDefault="007D19BF"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2.</w:t>
      </w:r>
    </w:p>
    <w:p w:rsidR="007D19BF" w:rsidRPr="00D03A26" w:rsidRDefault="007D19BF"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3.</w:t>
      </w:r>
    </w:p>
    <w:p w:rsidR="007D19BF" w:rsidRPr="00D03A26" w:rsidRDefault="007D19BF" w:rsidP="007D19BF">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w:t>
      </w:r>
    </w:p>
    <w:p w:rsidR="007D19BF" w:rsidRPr="00D03A26" w:rsidRDefault="007D19BF" w:rsidP="007D19BF">
      <w:pPr>
        <w:spacing w:after="0" w:line="276" w:lineRule="auto"/>
        <w:ind w:firstLine="851"/>
        <w:jc w:val="both"/>
        <w:rPr>
          <w:rFonts w:ascii="Times New Roman" w:hAnsi="Times New Roman" w:cs="Times New Roman"/>
          <w:sz w:val="28"/>
          <w:szCs w:val="28"/>
        </w:rPr>
      </w:pPr>
    </w:p>
    <w:p w:rsidR="00D50FD5" w:rsidRPr="00D03A26" w:rsidRDefault="00D50FD5" w:rsidP="00D50FD5">
      <w:pPr>
        <w:spacing w:after="0" w:line="276" w:lineRule="auto"/>
        <w:ind w:firstLine="851"/>
        <w:jc w:val="both"/>
        <w:rPr>
          <w:rFonts w:ascii="Times New Roman" w:hAnsi="Times New Roman" w:cs="Times New Roman"/>
          <w:i/>
          <w:sz w:val="28"/>
          <w:szCs w:val="28"/>
        </w:rPr>
      </w:pPr>
      <w:r w:rsidRPr="00D03A26">
        <w:rPr>
          <w:rFonts w:ascii="Times New Roman" w:hAnsi="Times New Roman" w:cs="Times New Roman"/>
          <w:i/>
          <w:sz w:val="28"/>
          <w:szCs w:val="28"/>
        </w:rPr>
        <w:t xml:space="preserve">З положенням про порядок визнання результатів навчання,  </w:t>
      </w:r>
      <w:r w:rsidR="00D03A26" w:rsidRPr="00D03A26">
        <w:rPr>
          <w:rFonts w:ascii="Times New Roman" w:hAnsi="Times New Roman" w:cs="Times New Roman"/>
          <w:i/>
          <w:sz w:val="28"/>
          <w:szCs w:val="28"/>
        </w:rPr>
        <w:t xml:space="preserve">здобутих шляхом неформальної та/або </w:t>
      </w:r>
      <w:proofErr w:type="spellStart"/>
      <w:r w:rsidR="00D03A26" w:rsidRPr="00D03A26">
        <w:rPr>
          <w:rFonts w:ascii="Times New Roman" w:hAnsi="Times New Roman" w:cs="Times New Roman"/>
          <w:i/>
          <w:sz w:val="28"/>
          <w:szCs w:val="28"/>
        </w:rPr>
        <w:t>інформальної</w:t>
      </w:r>
      <w:proofErr w:type="spellEnd"/>
      <w:r w:rsidR="00D03A26" w:rsidRPr="00D03A26">
        <w:rPr>
          <w:rFonts w:ascii="Times New Roman" w:hAnsi="Times New Roman" w:cs="Times New Roman"/>
          <w:i/>
          <w:sz w:val="28"/>
          <w:szCs w:val="28"/>
        </w:rPr>
        <w:t xml:space="preserve"> освіти, </w:t>
      </w:r>
      <w:r w:rsidRPr="00D03A26">
        <w:rPr>
          <w:rFonts w:ascii="Times New Roman" w:hAnsi="Times New Roman" w:cs="Times New Roman"/>
          <w:i/>
          <w:sz w:val="28"/>
          <w:szCs w:val="28"/>
        </w:rPr>
        <w:t>ознайомлений(а).</w:t>
      </w:r>
      <w:r w:rsidRPr="00D03A26">
        <w:rPr>
          <w:rFonts w:ascii="Times New Roman" w:hAnsi="Times New Roman" w:cs="Times New Roman"/>
          <w:i/>
          <w:sz w:val="28"/>
          <w:szCs w:val="28"/>
        </w:rPr>
        <w:tab/>
      </w:r>
    </w:p>
    <w:p w:rsidR="00D50FD5" w:rsidRPr="00D03A26" w:rsidRDefault="00D50FD5" w:rsidP="00D50FD5">
      <w:pPr>
        <w:spacing w:after="0" w:line="276" w:lineRule="auto"/>
        <w:ind w:firstLine="851"/>
        <w:jc w:val="both"/>
        <w:rPr>
          <w:rFonts w:ascii="Times New Roman" w:hAnsi="Times New Roman" w:cs="Times New Roman"/>
          <w:sz w:val="28"/>
          <w:szCs w:val="28"/>
        </w:rPr>
      </w:pPr>
    </w:p>
    <w:p w:rsidR="007D19BF" w:rsidRPr="007D19BF" w:rsidRDefault="007D19BF" w:rsidP="00D50FD5">
      <w:pPr>
        <w:spacing w:after="0" w:line="276" w:lineRule="auto"/>
        <w:ind w:firstLine="851"/>
        <w:jc w:val="both"/>
        <w:rPr>
          <w:rFonts w:ascii="Times New Roman" w:hAnsi="Times New Roman" w:cs="Times New Roman"/>
          <w:sz w:val="28"/>
          <w:szCs w:val="28"/>
        </w:rPr>
      </w:pPr>
      <w:r w:rsidRPr="00D03A26">
        <w:rPr>
          <w:rFonts w:ascii="Times New Roman" w:hAnsi="Times New Roman" w:cs="Times New Roman"/>
          <w:sz w:val="28"/>
          <w:szCs w:val="28"/>
        </w:rPr>
        <w:t>(дата)</w:t>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r>
      <w:r w:rsidRPr="00D03A26">
        <w:rPr>
          <w:rFonts w:ascii="Times New Roman" w:hAnsi="Times New Roman" w:cs="Times New Roman"/>
          <w:sz w:val="28"/>
          <w:szCs w:val="28"/>
        </w:rPr>
        <w:tab/>
        <w:t>(підпис)</w:t>
      </w:r>
      <w:bookmarkStart w:id="12" w:name="_GoBack"/>
      <w:bookmarkEnd w:id="12"/>
    </w:p>
    <w:p w:rsidR="007D19BF" w:rsidRDefault="007D19BF" w:rsidP="007D19BF">
      <w:pPr>
        <w:spacing w:after="0" w:line="276" w:lineRule="auto"/>
        <w:ind w:firstLine="851"/>
        <w:jc w:val="both"/>
        <w:rPr>
          <w:rFonts w:ascii="Times New Roman" w:hAnsi="Times New Roman" w:cs="Times New Roman"/>
          <w:sz w:val="28"/>
          <w:szCs w:val="28"/>
        </w:rPr>
      </w:pPr>
    </w:p>
    <w:p w:rsidR="007D19BF" w:rsidRDefault="007D19BF" w:rsidP="007D19BF">
      <w:pPr>
        <w:spacing w:after="0" w:line="276" w:lineRule="auto"/>
        <w:ind w:left="6229" w:firstLine="851"/>
        <w:jc w:val="both"/>
        <w:rPr>
          <w:rFonts w:ascii="Times New Roman" w:hAnsi="Times New Roman" w:cs="Times New Roman"/>
          <w:sz w:val="28"/>
          <w:szCs w:val="28"/>
        </w:rPr>
      </w:pPr>
    </w:p>
    <w:sectPr w:rsidR="007D19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1535"/>
    <w:multiLevelType w:val="multilevel"/>
    <w:tmpl w:val="38743E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FCA0CA9"/>
    <w:multiLevelType w:val="hybridMultilevel"/>
    <w:tmpl w:val="E22C2CDE"/>
    <w:lvl w:ilvl="0" w:tplc="A130398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359D144D"/>
    <w:multiLevelType w:val="multilevel"/>
    <w:tmpl w:val="03042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395901"/>
    <w:multiLevelType w:val="multilevel"/>
    <w:tmpl w:val="8A541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1C7AEF"/>
    <w:multiLevelType w:val="hybridMultilevel"/>
    <w:tmpl w:val="59F2EF66"/>
    <w:lvl w:ilvl="0" w:tplc="2B42DD6E">
      <w:numFmt w:val="bullet"/>
      <w:lvlText w:val="-"/>
      <w:lvlJc w:val="left"/>
      <w:pPr>
        <w:ind w:left="1406" w:hanging="555"/>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719F2670"/>
    <w:multiLevelType w:val="hybridMultilevel"/>
    <w:tmpl w:val="7D18A04E"/>
    <w:lvl w:ilvl="0" w:tplc="06E27DE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EE"/>
    <w:rsid w:val="002A1398"/>
    <w:rsid w:val="002E3B2E"/>
    <w:rsid w:val="005A2305"/>
    <w:rsid w:val="005C0AE4"/>
    <w:rsid w:val="00622867"/>
    <w:rsid w:val="00651206"/>
    <w:rsid w:val="006C0C0C"/>
    <w:rsid w:val="007D19BF"/>
    <w:rsid w:val="00853E8E"/>
    <w:rsid w:val="00863073"/>
    <w:rsid w:val="008C6EFE"/>
    <w:rsid w:val="009419EE"/>
    <w:rsid w:val="00AA27D1"/>
    <w:rsid w:val="00B44A10"/>
    <w:rsid w:val="00B67920"/>
    <w:rsid w:val="00B811F8"/>
    <w:rsid w:val="00B930A9"/>
    <w:rsid w:val="00C4551E"/>
    <w:rsid w:val="00C53701"/>
    <w:rsid w:val="00C66CA7"/>
    <w:rsid w:val="00CC5E50"/>
    <w:rsid w:val="00D03A26"/>
    <w:rsid w:val="00D50FD5"/>
    <w:rsid w:val="00D8393D"/>
    <w:rsid w:val="00E7006E"/>
    <w:rsid w:val="00E834F2"/>
    <w:rsid w:val="00F77949"/>
    <w:rsid w:val="00FB1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D51F-A3FB-40A7-9D50-CD990704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19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419EE"/>
    <w:pPr>
      <w:widowControl w:val="0"/>
      <w:shd w:val="clear" w:color="auto" w:fill="FFFFFF"/>
      <w:spacing w:before="1920" w:after="300" w:line="317" w:lineRule="exact"/>
    </w:pPr>
    <w:rPr>
      <w:rFonts w:ascii="Times New Roman" w:eastAsia="Times New Roman" w:hAnsi="Times New Roman" w:cs="Times New Roman"/>
      <w:sz w:val="28"/>
      <w:szCs w:val="28"/>
    </w:rPr>
  </w:style>
  <w:style w:type="paragraph" w:styleId="a3">
    <w:name w:val="List Paragraph"/>
    <w:basedOn w:val="a"/>
    <w:uiPriority w:val="34"/>
    <w:qFormat/>
    <w:rsid w:val="005C0AE4"/>
    <w:pPr>
      <w:ind w:left="720"/>
      <w:contextualSpacing/>
    </w:pPr>
  </w:style>
  <w:style w:type="character" w:styleId="a4">
    <w:name w:val="Hyperlink"/>
    <w:basedOn w:val="a0"/>
    <w:uiPriority w:val="99"/>
    <w:semiHidden/>
    <w:unhideWhenUsed/>
    <w:rsid w:val="00F77949"/>
    <w:rPr>
      <w:color w:val="0000FF"/>
      <w:u w:val="single"/>
    </w:rPr>
  </w:style>
  <w:style w:type="paragraph" w:styleId="a5">
    <w:name w:val="Balloon Text"/>
    <w:basedOn w:val="a"/>
    <w:link w:val="a6"/>
    <w:uiPriority w:val="99"/>
    <w:semiHidden/>
    <w:unhideWhenUsed/>
    <w:rsid w:val="00E834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4F2"/>
    <w:rPr>
      <w:rFonts w:ascii="Segoe UI" w:hAnsi="Segoe UI" w:cs="Segoe UI"/>
      <w:sz w:val="18"/>
      <w:szCs w:val="18"/>
    </w:rPr>
  </w:style>
  <w:style w:type="paragraph" w:customStyle="1" w:styleId="rvps7">
    <w:name w:val="rvps7"/>
    <w:basedOn w:val="a"/>
    <w:rsid w:val="00CC5E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C5E50"/>
  </w:style>
  <w:style w:type="paragraph" w:customStyle="1" w:styleId="rvps2">
    <w:name w:val="rvps2"/>
    <w:basedOn w:val="a"/>
    <w:rsid w:val="0062286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8964">
      <w:bodyDiv w:val="1"/>
      <w:marLeft w:val="0"/>
      <w:marRight w:val="0"/>
      <w:marTop w:val="0"/>
      <w:marBottom w:val="0"/>
      <w:divBdr>
        <w:top w:val="none" w:sz="0" w:space="0" w:color="auto"/>
        <w:left w:val="none" w:sz="0" w:space="0" w:color="auto"/>
        <w:bottom w:val="none" w:sz="0" w:space="0" w:color="auto"/>
        <w:right w:val="none" w:sz="0" w:space="0" w:color="auto"/>
      </w:divBdr>
    </w:div>
    <w:div w:id="364065898">
      <w:bodyDiv w:val="1"/>
      <w:marLeft w:val="0"/>
      <w:marRight w:val="0"/>
      <w:marTop w:val="0"/>
      <w:marBottom w:val="0"/>
      <w:divBdr>
        <w:top w:val="none" w:sz="0" w:space="0" w:color="auto"/>
        <w:left w:val="none" w:sz="0" w:space="0" w:color="auto"/>
        <w:bottom w:val="none" w:sz="0" w:space="0" w:color="auto"/>
        <w:right w:val="none" w:sz="0" w:space="0" w:color="auto"/>
      </w:divBdr>
    </w:div>
    <w:div w:id="517816060">
      <w:bodyDiv w:val="1"/>
      <w:marLeft w:val="0"/>
      <w:marRight w:val="0"/>
      <w:marTop w:val="0"/>
      <w:marBottom w:val="0"/>
      <w:divBdr>
        <w:top w:val="none" w:sz="0" w:space="0" w:color="auto"/>
        <w:left w:val="none" w:sz="0" w:space="0" w:color="auto"/>
        <w:bottom w:val="none" w:sz="0" w:space="0" w:color="auto"/>
        <w:right w:val="none" w:sz="0" w:space="0" w:color="auto"/>
      </w:divBdr>
    </w:div>
    <w:div w:id="1902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12192</Words>
  <Characters>6950</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BSMU.edu.ua</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Khodorovskyi</dc:creator>
  <cp:keywords/>
  <dc:description/>
  <cp:lastModifiedBy>Volodymyr Khodorovskyi</cp:lastModifiedBy>
  <cp:revision>11</cp:revision>
  <cp:lastPrinted>2023-03-27T07:41:00Z</cp:lastPrinted>
  <dcterms:created xsi:type="dcterms:W3CDTF">2021-03-11T08:40:00Z</dcterms:created>
  <dcterms:modified xsi:type="dcterms:W3CDTF">2023-03-27T08:18:00Z</dcterms:modified>
</cp:coreProperties>
</file>