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60" w:rsidRPr="00D37760" w:rsidRDefault="00D37760" w:rsidP="00D37760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Додаток </w:t>
      </w:r>
    </w:p>
    <w:p w:rsidR="00D37760" w:rsidRPr="00D37760" w:rsidRDefault="00D37760" w:rsidP="00D377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наказу  №_____ від ________</w:t>
      </w:r>
    </w:p>
    <w:p w:rsidR="00D37760" w:rsidRPr="00D37760" w:rsidRDefault="00D37760" w:rsidP="00D3776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3"/>
    </w:p>
    <w:bookmarkEnd w:id="0"/>
    <w:p w:rsidR="00D37760" w:rsidRPr="00D37760" w:rsidRDefault="00D37760" w:rsidP="00D37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Pr="00D3776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оложення</w:t>
      </w:r>
    </w:p>
    <w:p w:rsidR="00D37760" w:rsidRPr="00D37760" w:rsidRDefault="00D37760" w:rsidP="00D37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 Координаційну раду з гуманітарних питань та виховання</w:t>
      </w:r>
    </w:p>
    <w:p w:rsidR="00D37760" w:rsidRPr="00D37760" w:rsidRDefault="00D37760" w:rsidP="00D37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37760" w:rsidRPr="00D37760" w:rsidRDefault="00D37760" w:rsidP="00D37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37760" w:rsidRPr="00D37760" w:rsidRDefault="00D37760" w:rsidP="00D37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Загальні положення</w:t>
      </w:r>
    </w:p>
    <w:p w:rsidR="00D37760" w:rsidRPr="00D37760" w:rsidRDefault="00D37760" w:rsidP="00D37760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Координаційна рада з гуманітарних питань та виховання (КР) є органом, що діє на постійній основі, здійснює планування, організацію, керівництво виховним процесом в університеті, подає відповідну звітність.</w:t>
      </w:r>
    </w:p>
    <w:p w:rsidR="00D37760" w:rsidRPr="00D37760" w:rsidRDefault="00D37760" w:rsidP="00D37760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КР підпорядковується безпосередньо проректору</w:t>
      </w:r>
      <w:r w:rsidRPr="00D37760">
        <w:rPr>
          <w:rFonts w:ascii="Times New Roman" w:eastAsia="Times New Roman" w:hAnsi="Times New Roman" w:cs="Times New Roman"/>
          <w:color w:val="262424"/>
          <w:sz w:val="28"/>
          <w:szCs w:val="28"/>
          <w:lang w:eastAsia="uk-UA"/>
        </w:rPr>
        <w:t xml:space="preserve"> </w:t>
      </w:r>
      <w:r w:rsidRPr="00D3776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закладу вищої освіти</w:t>
      </w:r>
      <w:r w:rsidRPr="00D37760">
        <w:rPr>
          <w:rFonts w:ascii="Times New Roman" w:eastAsia="Times New Roman" w:hAnsi="Times New Roman" w:cs="Times New Roman"/>
          <w:color w:val="262424"/>
          <w:sz w:val="28"/>
          <w:szCs w:val="28"/>
          <w:lang w:eastAsia="uk-UA"/>
        </w:rPr>
        <w:t xml:space="preserve"> з науково-педагогічної роботи та виховання</w:t>
      </w: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D37760" w:rsidRPr="00D37760" w:rsidRDefault="00D37760" w:rsidP="00D37760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своїй діяльності КР керується </w:t>
      </w:r>
      <w:r w:rsidRPr="00D37760">
        <w:rPr>
          <w:rFonts w:ascii="Times New Roman" w:eastAsia="Lucida Sans Unicode" w:hAnsi="Times New Roman" w:cs="Times New Roman"/>
          <w:sz w:val="28"/>
          <w:szCs w:val="28"/>
          <w:lang/>
        </w:rPr>
        <w:t>Законами України «Про освіту» №</w:t>
      </w:r>
      <w:r w:rsidRPr="00D377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38-39</w:t>
      </w:r>
      <w:r w:rsidRPr="00D37760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 від 2017 року, «Про вищу освіту» №</w:t>
      </w:r>
      <w:r w:rsidRPr="00D377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37-38 від 2014</w:t>
      </w:r>
      <w:r w:rsidRPr="00D37760">
        <w:rPr>
          <w:rFonts w:ascii="Times New Roman" w:eastAsia="Lucida Sans Unicode" w:hAnsi="Times New Roman" w:cs="Times New Roman"/>
          <w:sz w:val="28"/>
          <w:szCs w:val="28"/>
          <w:lang/>
        </w:rPr>
        <w:t>,</w:t>
      </w:r>
      <w:r w:rsidRPr="00D37760">
        <w:rPr>
          <w:rFonts w:ascii="Times New Roman" w:eastAsia="Lucida Sans Unicode" w:hAnsi="Times New Roman" w:cs="Times New Roman"/>
          <w:bCs/>
          <w:sz w:val="28"/>
          <w:szCs w:val="28"/>
          <w:lang/>
        </w:rPr>
        <w:t xml:space="preserve"> «Про основні засади державної політики у сфері утвердження української національної та громадянської ідентичності»</w:t>
      </w:r>
      <w:r w:rsidRPr="00D377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№ 2834-</w:t>
      </w:r>
      <w:r w:rsidRPr="00D377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  <w:t>IX</w:t>
      </w:r>
      <w:r w:rsidRPr="00D37760">
        <w:rPr>
          <w:rFonts w:ascii="Times New Roman" w:eastAsia="Lucida Sans Unicode" w:hAnsi="Times New Roman" w:cs="Times New Roman"/>
          <w:bCs/>
          <w:sz w:val="28"/>
          <w:szCs w:val="28"/>
          <w:lang/>
        </w:rPr>
        <w:t xml:space="preserve"> від </w:t>
      </w:r>
      <w:r w:rsidRPr="00D377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13.12.2022, </w:t>
      </w:r>
      <w:r w:rsidRPr="00D37760">
        <w:rPr>
          <w:rFonts w:ascii="Times New Roman" w:eastAsia="Lucida Sans Unicode" w:hAnsi="Times New Roman" w:cs="Times New Roman"/>
          <w:sz w:val="28"/>
          <w:szCs w:val="28"/>
          <w:lang/>
        </w:rPr>
        <w:t>Указом Президента України</w:t>
      </w:r>
      <w:r w:rsidRPr="00D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Стратегію національно-патріотичного виховання» № 286/219 від 18.05.2019</w:t>
      </w:r>
      <w:r w:rsidRPr="00D37760">
        <w:rPr>
          <w:rFonts w:ascii="Times New Roman" w:eastAsia="Lucida Sans Unicode" w:hAnsi="Times New Roman" w:cs="Times New Roman"/>
          <w:sz w:val="28"/>
          <w:szCs w:val="28"/>
          <w:lang/>
        </w:rPr>
        <w:t>,</w:t>
      </w:r>
      <w:r w:rsidRPr="00D37760">
        <w:rPr>
          <w:rFonts w:ascii="Times New Roman" w:eastAsia="Times New Roman" w:hAnsi="Times New Roman" w:cs="Times New Roman"/>
          <w:spacing w:val="8"/>
          <w:sz w:val="28"/>
          <w:szCs w:val="28"/>
          <w:shd w:val="clear" w:color="auto" w:fill="FFFFFF"/>
          <w:lang w:eastAsia="ru-RU"/>
        </w:rPr>
        <w:t xml:space="preserve"> Постановою Кабінету Міністрів України</w:t>
      </w:r>
      <w:r w:rsidRPr="00D377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«Про схвалення Стратегії утвердження української національної та громадянської ідентичності на період до 2030 року та затвердження операційного плану заходів з її реалізації у 2023-2025 роках» № 1322 від 15 грудня 2023 р., </w:t>
      </w:r>
      <w:r w:rsidRPr="00D37760">
        <w:rPr>
          <w:rFonts w:ascii="Times New Roman" w:eastAsia="Lucida Sans Unicode" w:hAnsi="Times New Roman" w:cs="Times New Roman"/>
          <w:sz w:val="28"/>
          <w:szCs w:val="28"/>
          <w:lang/>
        </w:rPr>
        <w:t>Постановою Кабінету Міністрів «</w:t>
      </w:r>
      <w:r w:rsidRPr="00D377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Про затвердження Державної цільової соціальної програми з утвердження української національної та громадянської ідентичності на період до 2028 року» № 864 від 30.07.2024 року, </w:t>
      </w:r>
      <w:r w:rsidRPr="00D37760">
        <w:rPr>
          <w:rFonts w:ascii="Times New Roman" w:eastAsia="Times New Roman" w:hAnsi="Times New Roman" w:cs="Times New Roman"/>
          <w:bCs/>
          <w:caps/>
          <w:sz w:val="28"/>
          <w:szCs w:val="28"/>
          <w:shd w:val="clear" w:color="auto" w:fill="FFFFFF"/>
          <w:lang w:eastAsia="ru-RU"/>
        </w:rPr>
        <w:t xml:space="preserve"> </w:t>
      </w:r>
      <w:r w:rsidRPr="00D377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Розпорядженням </w:t>
      </w:r>
      <w:r w:rsidRPr="00D37760">
        <w:rPr>
          <w:rFonts w:ascii="Times New Roman" w:eastAsia="Times New Roman" w:hAnsi="Times New Roman" w:cs="Times New Roman"/>
          <w:spacing w:val="8"/>
          <w:sz w:val="28"/>
          <w:szCs w:val="28"/>
          <w:shd w:val="clear" w:color="auto" w:fill="FFFFFF"/>
          <w:lang w:eastAsia="ru-RU"/>
        </w:rPr>
        <w:t>Кабінету Міністрів України «</w:t>
      </w:r>
      <w:r w:rsidRPr="00D377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 затвердження плану заходів з відзначення подвигів ветеранів війни, проявлених під час захисту суверенітету, територіальної цілісності та недоторканності України, на період 2023-2026 років»</w:t>
      </w:r>
      <w:r w:rsidRPr="00D3776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D377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№ 269-р від 30 березня 2023 р.</w:t>
      </w: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іншими нормативними документами МОЗ України, МОН України, Статутом університету та наказами ректора. </w:t>
      </w:r>
    </w:p>
    <w:p w:rsidR="00D37760" w:rsidRPr="00D37760" w:rsidRDefault="00D37760" w:rsidP="00D37760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Відповідно до Закону України «Про освіту», «Про вищу освіту» суб’єктами виховного процесу є здобувачі освіти, науково-педагогічні,</w:t>
      </w:r>
    </w:p>
    <w:p w:rsidR="00D37760" w:rsidRPr="00D37760" w:rsidRDefault="00D37760" w:rsidP="00D37760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педагогічні працівники, завідувачі кафедр, декани факультетів та їх заступники, проректори.</w:t>
      </w:r>
    </w:p>
    <w:p w:rsidR="00D37760" w:rsidRPr="00D37760" w:rsidRDefault="00D37760" w:rsidP="00D37760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До складу КР входять співробітники та науково-педагогічні працівники</w:t>
      </w:r>
    </w:p>
    <w:p w:rsidR="00D37760" w:rsidRPr="00D37760" w:rsidRDefault="00D37760" w:rsidP="00D37760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університету, відповідальні за такі напрямки діяльності: нормативно-правове забезпечення виховного процесу; організаційно-методичну        допомогу органам студентського самоврядування; проведення анкетування; організацію благодійних акцій; соціально-психологічний</w:t>
      </w:r>
    </w:p>
    <w:p w:rsidR="00D37760" w:rsidRPr="00D37760" w:rsidRDefault="00D37760" w:rsidP="00D37760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супровід та формування здорового способу життя; соціально-побутові питання в студентських гуртожитках; національне та патріотичне виховання; спортивно-масову роботу;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роботу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 іноземними студентами</w:t>
      </w:r>
    </w:p>
    <w:p w:rsidR="00D37760" w:rsidRPr="00D37760" w:rsidRDefault="00D37760" w:rsidP="00D37760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та міжнародні зв’язки.</w:t>
      </w:r>
    </w:p>
    <w:p w:rsidR="00D37760" w:rsidRPr="00D37760" w:rsidRDefault="00D37760" w:rsidP="00D37760">
      <w:pPr>
        <w:tabs>
          <w:tab w:val="num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Керівництво радою здійснює голова – проректор закладу вищої освіти  з науково-педагогічної роботи та виховання. </w:t>
      </w:r>
    </w:p>
    <w:p w:rsidR="00D37760" w:rsidRPr="00D37760" w:rsidRDefault="00D37760" w:rsidP="00D37760">
      <w:pPr>
        <w:tabs>
          <w:tab w:val="num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0"/>
          <w:lang w:eastAsia="ru-RU"/>
        </w:rPr>
        <w:t>1.7.</w:t>
      </w:r>
      <w:r w:rsidRPr="00D3776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Секретар ради забезпечує організацію діяльності ради, розробляє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проєкти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планів роботи,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проєкти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рекомендацій та інших документів, необхідних для засідання і діяльності ради, залучає до цієї роботи членів ради та інших осіб, контролює хід реалізації прийнятих радою документів.</w:t>
      </w:r>
    </w:p>
    <w:p w:rsidR="00D37760" w:rsidRPr="00D37760" w:rsidRDefault="00D37760" w:rsidP="00D37760">
      <w:pPr>
        <w:tabs>
          <w:tab w:val="num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1.8.</w:t>
      </w: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Персональний склад ради затверджується ректором закладу вищої освіти університету за поданням проректора закладу вищої освіти з науково-педагогічної роботи та виховання.</w:t>
      </w:r>
    </w:p>
    <w:p w:rsidR="00D37760" w:rsidRPr="00D37760" w:rsidRDefault="00D37760" w:rsidP="00D37760">
      <w:pPr>
        <w:tabs>
          <w:tab w:val="num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1.9. Голова КР, </w:t>
      </w:r>
      <w:r w:rsidRPr="00D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 закладу вищої освіти з науково-педагогічної роботи та виховання організовує роботу КР, аналізує її ефективність та доповідає про результати діяльності</w:t>
      </w: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засіданнях вченої ради та ректорату.  </w:t>
      </w:r>
    </w:p>
    <w:p w:rsidR="00D37760" w:rsidRPr="00D37760" w:rsidRDefault="00D37760" w:rsidP="00D37760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1.10.</w:t>
      </w: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До співробітництва у складі КР можуть запрошуватися члени ректорату та деканатів, завідувачі кафедр, викладачі та співробітники університету.</w:t>
      </w:r>
    </w:p>
    <w:p w:rsidR="00D37760" w:rsidRPr="00D37760" w:rsidRDefault="00D37760" w:rsidP="00D37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7760" w:rsidRPr="00D37760" w:rsidRDefault="00D37760" w:rsidP="00D3776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Основні завдання виховання</w:t>
      </w:r>
    </w:p>
    <w:p w:rsidR="00D37760" w:rsidRPr="00D37760" w:rsidRDefault="00D37760" w:rsidP="00D37760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0"/>
          <w:lang w:eastAsia="ru-RU"/>
        </w:rPr>
        <w:t>2.1.</w:t>
      </w:r>
      <w:r w:rsidRPr="00D3776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КР організовує та забезпечує виконання законодавства України і нормативних актів про освіту, директивних та нормативних документів щодо планування, організації методичного, матеріально-технічного забезпечення виховного процесу.</w:t>
      </w:r>
    </w:p>
    <w:p w:rsidR="00D37760" w:rsidRPr="00D37760" w:rsidRDefault="00D37760" w:rsidP="00D37760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0"/>
          <w:lang w:eastAsia="ru-RU"/>
        </w:rPr>
        <w:t>2.2.</w:t>
      </w:r>
      <w:r w:rsidRPr="00D3776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Організовує та забезпечує виконання законодавства України та нормативних актів про освіту, директивних та нормативних документів щодо планування, організації кадрового, методичного та матеріально-технічного забезпечення виховного процесу, веде журнал кодифікації нормативних актів. </w:t>
      </w:r>
    </w:p>
    <w:p w:rsidR="00D37760" w:rsidRPr="00D37760" w:rsidRDefault="00D37760" w:rsidP="00D37760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0"/>
          <w:lang w:eastAsia="ru-RU"/>
        </w:rPr>
        <w:t>2.3.</w:t>
      </w:r>
      <w:r w:rsidRPr="00D3776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Подає проректору закладу вищої освіти з науково-педагогічної роботи пропозиції щодо покращення виховної роботи в університеті.</w:t>
      </w:r>
    </w:p>
    <w:p w:rsidR="00D37760" w:rsidRPr="00D37760" w:rsidRDefault="00D37760" w:rsidP="00D37760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0"/>
          <w:lang w:eastAsia="ru-RU"/>
        </w:rPr>
        <w:t>2.4.</w:t>
      </w:r>
      <w:r w:rsidRPr="00D3776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Планує виховний процес на календарний рік.</w:t>
      </w:r>
    </w:p>
    <w:p w:rsidR="00D37760" w:rsidRPr="00D37760" w:rsidRDefault="00D37760" w:rsidP="00D37760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0"/>
          <w:lang w:eastAsia="ru-RU"/>
        </w:rPr>
        <w:t>2.5.</w:t>
      </w:r>
      <w:r w:rsidRPr="00D3776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Здійснює заходи з виконання таких завдань:</w:t>
      </w:r>
    </w:p>
    <w:p w:rsidR="00D37760" w:rsidRPr="00D37760" w:rsidRDefault="00D37760" w:rsidP="00D37760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формування національної свідомості і людської гідності, любові до свого народу, бажання працювати задля розквіту держави; </w:t>
      </w:r>
    </w:p>
    <w:p w:rsidR="00D37760" w:rsidRPr="00D37760" w:rsidRDefault="00D37760" w:rsidP="00D37760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виховання правової культури: поваги до Конституції, законодавства України, державної символіки, знання та дотримання законів, а також </w:t>
      </w:r>
      <w:r w:rsidRPr="00D377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усвідомлення необхідності захищати суверенітет і територіальну цілісність України;</w:t>
      </w:r>
    </w:p>
    <w:p w:rsidR="00D37760" w:rsidRPr="00D37760" w:rsidRDefault="00D37760" w:rsidP="00D37760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 духовної єдності поколінь, виховання поваги до свого роду, культури та історії рідного народу;</w:t>
      </w:r>
    </w:p>
    <w:p w:rsidR="00D37760" w:rsidRPr="00D37760" w:rsidRDefault="00D37760" w:rsidP="00D37760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3776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вихов</w:t>
      </w:r>
      <w:r w:rsidRPr="00D37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ання</w:t>
      </w:r>
      <w:proofErr w:type="spellEnd"/>
      <w:r w:rsidRPr="00D3776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у </w:t>
      </w:r>
      <w:proofErr w:type="spellStart"/>
      <w:r w:rsidRPr="00D3776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здобувачів</w:t>
      </w:r>
      <w:proofErr w:type="spellEnd"/>
      <w:r w:rsidRPr="00D3776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3776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освіти</w:t>
      </w:r>
      <w:proofErr w:type="spellEnd"/>
      <w:r w:rsidRPr="00D3776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3776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поваг</w:t>
      </w:r>
      <w:proofErr w:type="spellEnd"/>
      <w:r w:rsidRPr="00D37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D3776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gramStart"/>
      <w:r w:rsidRPr="00D3776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до</w:t>
      </w:r>
      <w:proofErr w:type="gramEnd"/>
      <w:r w:rsidRPr="00D3776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3776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державної</w:t>
      </w:r>
      <w:proofErr w:type="spellEnd"/>
      <w:r w:rsidRPr="00D3776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3776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мови</w:t>
      </w:r>
      <w:proofErr w:type="spellEnd"/>
      <w:r w:rsidRPr="00D37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усвідомлення необхідності використання української мови у всіх сферах життя;</w:t>
      </w:r>
    </w:p>
    <w:p w:rsidR="00D37760" w:rsidRPr="00D37760" w:rsidRDefault="00D37760" w:rsidP="00D37760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виховання духовної культури особистості та створення умов для вільного формування власної світоглядної позиції;</w:t>
      </w:r>
    </w:p>
    <w:p w:rsidR="00D37760" w:rsidRPr="00D37760" w:rsidRDefault="00D37760" w:rsidP="00D37760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утвердження принципів загальнолюдської моралі: чесності, справедливості, милосердя, патріотизму, доброти, толерантності, працелюбства та ін.;</w:t>
      </w:r>
    </w:p>
    <w:p w:rsidR="00D37760" w:rsidRPr="00D37760" w:rsidRDefault="00D37760" w:rsidP="00D37760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 повноцінного розвитку дітей і молоді, охорони й зміцнення їх фізичного, психічного та духовного здоров</w:t>
      </w:r>
      <w:r w:rsidRPr="00D3776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’</w:t>
      </w: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я;</w:t>
      </w:r>
    </w:p>
    <w:p w:rsidR="00D37760" w:rsidRPr="00D37760" w:rsidRDefault="00D37760" w:rsidP="00D37760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формування художньо-естетичної культури, розвиток естетичних потреб і почуттів;</w:t>
      </w:r>
    </w:p>
    <w:p w:rsidR="00D37760" w:rsidRPr="00D37760" w:rsidRDefault="00D37760" w:rsidP="00D37760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виховання екологічної культури людини, усвідомлення необхідності дбайливого ставлення до довкілля, гармонійних відносин з природою;</w:t>
      </w:r>
    </w:p>
    <w:p w:rsidR="00D37760" w:rsidRPr="00D37760" w:rsidRDefault="00D37760" w:rsidP="00D37760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усвідомлення взаємозв’язку між ідеями </w:t>
      </w:r>
      <w:r w:rsidRPr="00D37760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індивідуальної свободи, правами людини та її громадянською відповідальністю;</w:t>
      </w:r>
    </w:p>
    <w:p w:rsidR="00D37760" w:rsidRPr="00D37760" w:rsidRDefault="00D37760" w:rsidP="00D37760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формування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культури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здорового</w:t>
      </w:r>
      <w:proofErr w:type="gramEnd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способу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життя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 </w:t>
      </w:r>
    </w:p>
    <w:p w:rsidR="00D37760" w:rsidRPr="00D37760" w:rsidRDefault="00D37760" w:rsidP="00D37760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запобігання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булінгу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також спонукання вихованців до активної протидії проявам аморальності, правопорушенням, бездуховності, антигромадської діяльності;</w:t>
      </w:r>
    </w:p>
    <w:p w:rsidR="00D37760" w:rsidRPr="00D37760" w:rsidRDefault="00D37760" w:rsidP="00D3776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13)</w:t>
      </w:r>
      <w:r w:rsidRPr="00D377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формування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поваги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до прав і свобод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людини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нетерпимості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до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приниження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її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честі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та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гідності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фізичного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або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психологічного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насильства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, а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також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до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дискримінації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за будь-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якими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ознаками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;</w:t>
      </w:r>
    </w:p>
    <w:p w:rsidR="00D37760" w:rsidRPr="00D37760" w:rsidRDefault="00D37760" w:rsidP="00D3776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14) </w:t>
      </w:r>
      <w:r w:rsidRPr="00D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 академічної доброчесності в освітньому процесі та науковій діяльності;</w:t>
      </w:r>
    </w:p>
    <w:p w:rsidR="00D37760" w:rsidRPr="00D37760" w:rsidRDefault="00D37760" w:rsidP="00D3776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15)</w:t>
      </w:r>
      <w:r w:rsidRPr="00D377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забезпечення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рівного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доступу до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освіти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без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дискримінації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за будь-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якими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ознаками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, у тому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числі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за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ознакою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інвалідності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приналежності до національних меншин тощо</w:t>
      </w:r>
      <w:r w:rsidRPr="00D377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7760" w:rsidRPr="00D37760" w:rsidRDefault="00D37760" w:rsidP="00D3776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8"/>
          <w:lang w:eastAsia="ru-RU"/>
        </w:rPr>
        <w:t>16) надання організаційно-методичної допомоги органам студентського самоврядування, а також залучення активної студентської молоді до обговорення та вирішення питань по удосконаленню освітнього процесу;</w:t>
      </w:r>
    </w:p>
    <w:p w:rsidR="00D37760" w:rsidRPr="00D37760" w:rsidRDefault="00D37760" w:rsidP="00D3776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17)за необхідності надання соціально-психологічної підтримки  студентам, які належать до соціально вразливих категорій; </w:t>
      </w:r>
    </w:p>
    <w:p w:rsidR="00D37760" w:rsidRPr="00D37760" w:rsidRDefault="00D37760" w:rsidP="00D3776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18)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надання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особам з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особливими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освітніми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потребами психолого-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педагогічн</w:t>
      </w:r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ої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підтримки;</w:t>
      </w:r>
    </w:p>
    <w:p w:rsidR="00D37760" w:rsidRPr="00D37760" w:rsidRDefault="00D37760" w:rsidP="00D3776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19)</w:t>
      </w:r>
      <w:r w:rsidRPr="00D377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</w:t>
      </w:r>
      <w:r w:rsidRPr="00D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ання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педагогічної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етики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правил поведінки здобувачами освіти; </w:t>
      </w:r>
    </w:p>
    <w:p w:rsidR="00D37760" w:rsidRPr="00D37760" w:rsidRDefault="00D37760" w:rsidP="00D3776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2.6. Подає проректору закладу вищої освіти з науково-педагогічної роботи та виховання пропозиції щодо покращення виховного процесу в університеті, визначає форми та засоби виховного процесу.</w:t>
      </w:r>
    </w:p>
    <w:p w:rsidR="00D37760" w:rsidRPr="00D37760" w:rsidRDefault="00D37760" w:rsidP="00D3776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2.7. Вивчає передовий досвід роботи вітчизняних та зарубіжних закладів вищої освіти, в тому числі медичної, планує та організовує участь представників університету в роботі всеукраїнських та міжнародних навчально-методичних, науково-методичних конференцій, семінарів з проблем виховання студентської молоді.</w:t>
      </w:r>
    </w:p>
    <w:p w:rsidR="00D37760" w:rsidRPr="00D37760" w:rsidRDefault="00D37760" w:rsidP="00D3776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2.8. Сприяє впровадженню сучасних методів виховної роботи у освітній процес.</w:t>
      </w:r>
    </w:p>
    <w:p w:rsidR="00D37760" w:rsidRPr="00D37760" w:rsidRDefault="00D37760" w:rsidP="00D3776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2.9. Бере участь у підготовці матеріалів та проведенні заходів з ліцензування та акредитації окремих спеціальностей, а також загальної акредитації університету.</w:t>
      </w:r>
    </w:p>
    <w:p w:rsidR="00D37760" w:rsidRPr="00D37760" w:rsidRDefault="00D37760" w:rsidP="00D3776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2.10. Бере участь у плануванні та роботі школи молодого викладача.</w:t>
      </w:r>
    </w:p>
    <w:p w:rsidR="00D37760" w:rsidRPr="00D37760" w:rsidRDefault="00D37760" w:rsidP="00D3776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2.11. Вносить пропозиції щодо призначення кураторів академічних груп факультетів університету.</w:t>
      </w:r>
    </w:p>
    <w:p w:rsidR="00D37760" w:rsidRPr="00D37760" w:rsidRDefault="00D37760" w:rsidP="00D3776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2.12.</w:t>
      </w: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Аналізує звіти головних кураторів факультетів та кураторів академічних груп.</w:t>
      </w:r>
    </w:p>
    <w:p w:rsidR="00D37760" w:rsidRPr="00D37760" w:rsidRDefault="00D37760" w:rsidP="00D3776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2.13. Вносить пропозиції ректорату щодо заохочення студентів, активістів студентського самоврядування університету, учасників художньої самодіяльності, переможців спортивних змагань та олімпіад тощо.</w:t>
      </w:r>
    </w:p>
    <w:p w:rsidR="00D37760" w:rsidRPr="00D37760" w:rsidRDefault="00D37760" w:rsidP="00D3776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2.14. Організовує роботу кураторів груп у студентських гуртожитках та контролює їх виконання.</w:t>
      </w:r>
    </w:p>
    <w:p w:rsidR="00D37760" w:rsidRPr="00D37760" w:rsidRDefault="00D37760" w:rsidP="00D3776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2.15. Аналізує виховну роботу головних кураторів факультетів університету.</w:t>
      </w:r>
    </w:p>
    <w:p w:rsidR="00D37760" w:rsidRPr="00D37760" w:rsidRDefault="00D37760" w:rsidP="00D37760">
      <w:pPr>
        <w:tabs>
          <w:tab w:val="left" w:pos="709"/>
          <w:tab w:val="num" w:pos="345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2.16. Заслуховує на засіданнях звіти про виховну роботу, аналізи соціально-психологічних досліджень, індивідуальні звіти кураторів, а також повідомлення членів КР та інших осіб про проведену роботу з гуманітарних питань та виховання.</w:t>
      </w:r>
    </w:p>
    <w:p w:rsidR="00D37760" w:rsidRPr="00D37760" w:rsidRDefault="00D37760" w:rsidP="00D3776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2.17.</w:t>
      </w: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Сприяє організації заходів бібліотеки, присвячених визначним суспільно-політичним подіям України, Буковинського краю та університету, а також відомим науковим, політичним та громадським діячам.</w:t>
      </w:r>
    </w:p>
    <w:p w:rsidR="00D37760" w:rsidRPr="00D37760" w:rsidRDefault="00D37760" w:rsidP="00D3776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2.18. Проводить наради відповідальних за виховну роботу викладачів з питань планування, організації та методичного забезпечення виховного процесу.</w:t>
      </w:r>
    </w:p>
    <w:p w:rsidR="00D37760" w:rsidRPr="00D37760" w:rsidRDefault="00D37760" w:rsidP="00D3776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2.19.</w:t>
      </w: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Готує матеріали про виховну роботу, методичне та матеріально-технічне забезпечення виховного процесу для засідань вченої ради університету, ректорату, центральної методичної комісії.</w:t>
      </w:r>
    </w:p>
    <w:p w:rsidR="00D37760" w:rsidRPr="00D37760" w:rsidRDefault="00D37760" w:rsidP="00D3776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2.20. Готує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проєкти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наказів університету, що стосуються виховної роботи, методичного та матеріально-технічного забезпечення виховного процесу.</w:t>
      </w:r>
    </w:p>
    <w:p w:rsidR="00D37760" w:rsidRPr="00D37760" w:rsidRDefault="00D37760" w:rsidP="00D3776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2.21.</w:t>
      </w: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Узагальнює інформацію та готує річні звіти університету про організацію, кадрове, методичне, матеріально-технічне забезпечення та ефективність виховного процесу.</w:t>
      </w:r>
    </w:p>
    <w:p w:rsidR="00D37760" w:rsidRPr="00D37760" w:rsidRDefault="00D37760" w:rsidP="00D3776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2.22. Залучає діячів науки, медицини, права, культури, ветеранів ЗСУ до виховання студентів та їх підготовки до майбутньої професійної діяльності.</w:t>
      </w:r>
    </w:p>
    <w:p w:rsidR="00D37760" w:rsidRPr="00D37760" w:rsidRDefault="00D37760" w:rsidP="00D3776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2.23. Організовує соціологічні дослідження, психологічні семінари тощо.</w:t>
      </w:r>
    </w:p>
    <w:p w:rsidR="00D37760" w:rsidRPr="00D37760" w:rsidRDefault="00D37760" w:rsidP="00D37760">
      <w:pPr>
        <w:tabs>
          <w:tab w:val="left" w:pos="709"/>
          <w:tab w:val="num" w:pos="3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7760" w:rsidRPr="00D37760" w:rsidRDefault="00D37760" w:rsidP="00D37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Функції</w:t>
      </w:r>
    </w:p>
    <w:p w:rsidR="00D37760" w:rsidRPr="00D37760" w:rsidRDefault="00D37760" w:rsidP="00D37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0"/>
          <w:lang w:eastAsia="ru-RU"/>
        </w:rPr>
        <w:t>3.1. КР виконує такі функції:</w:t>
      </w:r>
    </w:p>
    <w:p w:rsidR="00D37760" w:rsidRPr="00D37760" w:rsidRDefault="00D37760" w:rsidP="00D37760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інтегративно-координаційну, яка полягає в об’єднанні та координації зусиль на узгоджену цілеспрямовану роботу по гуманізації суспільства;</w:t>
      </w:r>
    </w:p>
    <w:p w:rsidR="00D37760" w:rsidRPr="00D37760" w:rsidRDefault="00D37760" w:rsidP="00D37760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навчально-методичну, зміст якої полягає у здійсненні гуманізації суспільства через зміст та форми навчально-виховного процесу, </w:t>
      </w: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забезпеченні методичними розробками та навчальними матеріалами суб’єктів цієї діяльності;</w:t>
      </w:r>
    </w:p>
    <w:p w:rsidR="00D37760" w:rsidRPr="00D37760" w:rsidRDefault="00D37760" w:rsidP="00D37760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культурно-просвітницьку, спрямовану на організацію просвітницької діяльності;</w:t>
      </w:r>
    </w:p>
    <w:p w:rsidR="00D37760" w:rsidRPr="00D37760" w:rsidRDefault="00D37760" w:rsidP="00D37760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інформаційно-аналітичну, завданням якої є створення інформаційних банків, аналіз та розповсюдження узагальнених інформаційних матеріалів;</w:t>
      </w:r>
    </w:p>
    <w:p w:rsidR="00D37760" w:rsidRPr="00D37760" w:rsidRDefault="00D37760" w:rsidP="00D37760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виховну, спрямовану на реалізацію основних положень Концепції національно-патріотичного виховання дітей та молоді. </w:t>
      </w:r>
    </w:p>
    <w:p w:rsidR="00D37760" w:rsidRPr="00D37760" w:rsidRDefault="00D37760" w:rsidP="00D377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7760" w:rsidRPr="00D37760" w:rsidRDefault="00D37760" w:rsidP="00D37760">
      <w:pPr>
        <w:spacing w:after="0" w:line="240" w:lineRule="auto"/>
        <w:ind w:left="2460" w:hanging="24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 Форми та методи роботи</w:t>
      </w:r>
    </w:p>
    <w:p w:rsidR="00D37760" w:rsidRPr="00D37760" w:rsidRDefault="00D37760" w:rsidP="00D37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 Функції </w:t>
      </w:r>
      <w:r w:rsidRPr="00D3776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КР</w:t>
      </w: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реалізуються через такі форми і методи:</w:t>
      </w:r>
    </w:p>
    <w:p w:rsidR="00D37760" w:rsidRPr="00D37760" w:rsidRDefault="00D37760" w:rsidP="00D377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0"/>
          <w:lang w:eastAsia="ru-RU"/>
        </w:rPr>
        <w:t>робочі засідання Координаційної ради з гуманітарних питань та виховання (один раз на місяць);</w:t>
      </w:r>
    </w:p>
    <w:p w:rsidR="00D37760" w:rsidRPr="00D37760" w:rsidRDefault="00D37760" w:rsidP="00D377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0"/>
          <w:lang w:eastAsia="ru-RU"/>
        </w:rPr>
        <w:t>лекції, семінари, лекторії, «круглі столи», диспути, зустрічі з провідними науковцями університету тощо;</w:t>
      </w:r>
    </w:p>
    <w:p w:rsidR="00D37760" w:rsidRPr="00D37760" w:rsidRDefault="00D37760" w:rsidP="00D377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створення, апробація та впровадження нових освітніх, виховних технологій;</w:t>
      </w:r>
    </w:p>
    <w:p w:rsidR="00D37760" w:rsidRPr="00D37760" w:rsidRDefault="00D37760" w:rsidP="00D377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4"/>
          <w:lang w:eastAsia="ru-RU"/>
        </w:rPr>
        <w:t>висвітлення досвіду та проблем діяльності КР у засобах масової інформації та соціальних мережах.</w:t>
      </w:r>
    </w:p>
    <w:p w:rsidR="00D37760" w:rsidRPr="00D37760" w:rsidRDefault="00D37760" w:rsidP="00D3776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37760" w:rsidRPr="00D37760" w:rsidRDefault="00D37760" w:rsidP="00D3776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77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 Права та обов’язки</w:t>
      </w:r>
    </w:p>
    <w:p w:rsidR="00D37760" w:rsidRPr="00D37760" w:rsidRDefault="00D37760" w:rsidP="00D37760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0"/>
          <w:lang w:eastAsia="ru-RU"/>
        </w:rPr>
        <w:t>5.1.</w:t>
      </w:r>
      <w:r w:rsidRPr="00D3776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Вимагати від усіх підрозділів університету матеріали встановленої звітності.</w:t>
      </w:r>
    </w:p>
    <w:p w:rsidR="00D37760" w:rsidRPr="00D37760" w:rsidRDefault="00D37760" w:rsidP="00D37760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0"/>
          <w:lang w:eastAsia="ru-RU"/>
        </w:rPr>
        <w:t>5.2. Координувати роботу кафедр, деканатів, бібліотеки та інших підрозділів університету, які мають відношення до виховного процесу.</w:t>
      </w:r>
    </w:p>
    <w:p w:rsidR="00D37760" w:rsidRPr="00D37760" w:rsidRDefault="00D37760" w:rsidP="00D37760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5.3. Залучати фахівців до підготовки </w:t>
      </w:r>
      <w:proofErr w:type="spellStart"/>
      <w:r w:rsidRPr="00D3776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проєктів</w:t>
      </w:r>
      <w:proofErr w:type="spellEnd"/>
      <w:r w:rsidRPr="00D377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наказів, нормативних та інших документів, які стосуються виховної роботи, а також для організації та проведення виховних заходів в університеті.</w:t>
      </w:r>
    </w:p>
    <w:p w:rsidR="00D37760" w:rsidRPr="00D37760" w:rsidRDefault="00D37760" w:rsidP="00D37760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0"/>
          <w:lang w:eastAsia="ru-RU"/>
        </w:rPr>
        <w:t>5.4. Інформувати ректора закладу вищої освіти університету та проректора закладу вищої освіти з науково-педагогічної роботи про невиконання відповідними підрозділами або посадовими особами покладених на них обов’язків.</w:t>
      </w:r>
    </w:p>
    <w:p w:rsidR="00D37760" w:rsidRPr="00D37760" w:rsidRDefault="00D37760" w:rsidP="00D37760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0"/>
          <w:lang w:eastAsia="ru-RU"/>
        </w:rPr>
        <w:t>5.5.</w:t>
      </w:r>
      <w:r w:rsidRPr="00D3776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Брати участь у засіданнях вченої ради, ректорату університету, центральної та предметних методичних комісій, нарадах, які проводяться в університеті. </w:t>
      </w:r>
    </w:p>
    <w:p w:rsidR="00D37760" w:rsidRPr="00D37760" w:rsidRDefault="00D37760" w:rsidP="00D37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7760" w:rsidRPr="00D37760" w:rsidRDefault="00D37760" w:rsidP="00D37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7760" w:rsidRPr="00D37760" w:rsidRDefault="00D37760" w:rsidP="00D37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7760" w:rsidRPr="00D37760" w:rsidRDefault="00D37760" w:rsidP="00D377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 закладу вищої освіти з науково-педагогічної </w:t>
      </w:r>
    </w:p>
    <w:p w:rsidR="00D37760" w:rsidRPr="00D37760" w:rsidRDefault="00D37760" w:rsidP="00D377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 та виховання</w:t>
      </w:r>
      <w:r w:rsidRPr="00D377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77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77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77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77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Ніна ЗОРІЙ</w:t>
      </w:r>
    </w:p>
    <w:p w:rsidR="00A94BC5" w:rsidRDefault="00A94BC5">
      <w:bookmarkStart w:id="1" w:name="_GoBack"/>
      <w:bookmarkEnd w:id="1"/>
    </w:p>
    <w:sectPr w:rsidR="00A9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4148"/>
    <w:multiLevelType w:val="multilevel"/>
    <w:tmpl w:val="2DDA4AA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20"/>
        </w:tabs>
        <w:ind w:left="4620" w:hanging="2160"/>
      </w:pPr>
      <w:rPr>
        <w:rFonts w:hint="default"/>
      </w:rPr>
    </w:lvl>
  </w:abstractNum>
  <w:abstractNum w:abstractNumId="1">
    <w:nsid w:val="63A909E3"/>
    <w:multiLevelType w:val="singleLevel"/>
    <w:tmpl w:val="D1A645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77DF0AB2"/>
    <w:multiLevelType w:val="singleLevel"/>
    <w:tmpl w:val="198A21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78C03405"/>
    <w:multiLevelType w:val="singleLevel"/>
    <w:tmpl w:val="E702F678"/>
    <w:lvl w:ilvl="0">
      <w:start w:val="1"/>
      <w:numFmt w:val="decimal"/>
      <w:lvlText w:val="%1)"/>
      <w:lvlJc w:val="left"/>
      <w:pPr>
        <w:tabs>
          <w:tab w:val="num" w:pos="658"/>
        </w:tabs>
        <w:ind w:left="658" w:hanging="37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64"/>
    <w:rsid w:val="00061E64"/>
    <w:rsid w:val="004C1871"/>
    <w:rsid w:val="00A94BC5"/>
    <w:rsid w:val="00D37760"/>
    <w:rsid w:val="00E3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7207</Words>
  <Characters>4109</Characters>
  <Application>Microsoft Office Word</Application>
  <DocSecurity>0</DocSecurity>
  <Lines>34</Lines>
  <Paragraphs>22</Paragraphs>
  <ScaleCrop>false</ScaleCrop>
  <Company/>
  <LinksUpToDate>false</LinksUpToDate>
  <CharactersWithSpaces>11294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2025-02-24T08:14:00Z</dcterms:created>
  <dcterms:modified xsi:type="dcterms:W3CDTF">2025-02-24T08:15:00Z</dcterms:modified>
</cp:coreProperties>
</file>