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362A8" w14:textId="77777777" w:rsidR="00DE0A61" w:rsidRPr="005E2B81" w:rsidRDefault="00DE0A61" w:rsidP="00DE0A61">
      <w:pPr>
        <w:rPr>
          <w:rFonts w:eastAsia="Times New Roman" w:cstheme="minorHAnsi"/>
          <w:b/>
          <w:bCs/>
          <w:color w:val="000000" w:themeColor="text1"/>
          <w:lang w:eastAsia="en-GB"/>
        </w:rPr>
      </w:pPr>
      <w:bookmarkStart w:id="0" w:name="_GoBack"/>
      <w:bookmarkEnd w:id="0"/>
      <w:r w:rsidRPr="003E1E84">
        <w:rPr>
          <w:rFonts w:eastAsia="SimSun"/>
          <w:noProof/>
          <w:sz w:val="2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BC53204" wp14:editId="371C9D4B">
            <wp:simplePos x="0" y="0"/>
            <wp:positionH relativeFrom="column">
              <wp:posOffset>2044762</wp:posOffset>
            </wp:positionH>
            <wp:positionV relativeFrom="paragraph">
              <wp:posOffset>405</wp:posOffset>
            </wp:positionV>
            <wp:extent cx="892615" cy="781050"/>
            <wp:effectExtent l="0" t="0" r="3175" b="0"/>
            <wp:wrapSquare wrapText="bothSides"/>
            <wp:docPr id="1231654679" name="Imagen 1231654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300p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D2C91F5" w14:textId="77777777" w:rsidR="00DE0A61" w:rsidRPr="005E2B81" w:rsidRDefault="00DE0A61" w:rsidP="00DE0A6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  </w:t>
      </w:r>
    </w:p>
    <w:p w14:paraId="61E8566B" w14:textId="77777777" w:rsidR="00DE0A61" w:rsidRPr="005E2B81" w:rsidRDefault="00DE0A61" w:rsidP="00DE0A61">
      <w:pPr>
        <w:spacing w:after="0" w:line="240" w:lineRule="auto"/>
        <w:ind w:left="510" w:right="600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INTERNATIONAL STAFF TRAINING WEEK </w:t>
      </w:r>
      <w:r w:rsidRPr="005E2B81">
        <w:rPr>
          <w:rFonts w:eastAsia="Times New Roman" w:cstheme="minorHAnsi"/>
          <w:color w:val="000000" w:themeColor="text1"/>
          <w:lang w:eastAsia="en-GB"/>
        </w:rPr>
        <w:t> </w:t>
      </w:r>
    </w:p>
    <w:p w14:paraId="29482ECC" w14:textId="77777777" w:rsidR="00DE0A61" w:rsidRPr="005E2B81" w:rsidRDefault="00DE0A61" w:rsidP="00DE0A61">
      <w:pPr>
        <w:spacing w:after="0" w:line="240" w:lineRule="auto"/>
        <w:ind w:left="510" w:right="600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 UNIVERSIDAD DE SEVILLA, SPAIN</w:t>
      </w:r>
      <w:r w:rsidRPr="005E2B81">
        <w:rPr>
          <w:rFonts w:eastAsia="Times New Roman" w:cstheme="minorHAnsi"/>
          <w:color w:val="000000" w:themeColor="text1"/>
          <w:lang w:eastAsia="en-GB"/>
        </w:rPr>
        <w:t> </w:t>
      </w:r>
    </w:p>
    <w:p w14:paraId="51381F7A" w14:textId="77777777" w:rsidR="00DE0A61" w:rsidRPr="005E2B81" w:rsidRDefault="00DE0A61" w:rsidP="00DE0A61">
      <w:pPr>
        <w:spacing w:after="0" w:line="240" w:lineRule="auto"/>
        <w:ind w:left="510" w:right="585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May 19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th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– 23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rd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  <w:r w:rsidRPr="005E2B81">
        <w:rPr>
          <w:rFonts w:eastAsia="Times New Roman" w:cstheme="minorHAnsi"/>
          <w:color w:val="000000" w:themeColor="text1"/>
          <w:lang w:eastAsia="en-GB"/>
        </w:rPr>
        <w:t> </w:t>
      </w:r>
    </w:p>
    <w:p w14:paraId="711C5D37" w14:textId="77777777" w:rsidR="00DE0A61" w:rsidRPr="005E2B81" w:rsidRDefault="00DE0A61" w:rsidP="00DE0A6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 </w:t>
      </w:r>
    </w:p>
    <w:p w14:paraId="6830F546" w14:textId="114CF48B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Monday 1</w:t>
      </w:r>
      <w:r w:rsidR="00F55FB1">
        <w:rPr>
          <w:rFonts w:eastAsia="Times New Roman" w:cstheme="minorHAnsi"/>
          <w:b/>
          <w:bCs/>
          <w:color w:val="000000" w:themeColor="text1"/>
          <w:lang w:eastAsia="en-GB"/>
        </w:rPr>
        <w:t>9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th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May 2025 </w:t>
      </w:r>
    </w:p>
    <w:p w14:paraId="393E66A8" w14:textId="77777777" w:rsidR="00DE0A61" w:rsidRDefault="00DE0A61" w:rsidP="00DE0A61">
      <w:pPr>
        <w:spacing w:after="0" w:line="240" w:lineRule="auto"/>
        <w:ind w:left="-284"/>
        <w:textAlignment w:val="baseline"/>
        <w:rPr>
          <w:color w:val="000000" w:themeColor="text1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 xml:space="preserve">Place: </w:t>
      </w:r>
      <w:r w:rsidRPr="005E2B81">
        <w:rPr>
          <w:color w:val="000000" w:themeColor="text1"/>
        </w:rPr>
        <w:t>Universidad de Sevilla’s Main Lecture Hall (</w:t>
      </w:r>
      <w:proofErr w:type="spellStart"/>
      <w:r w:rsidRPr="005E2B81">
        <w:rPr>
          <w:i/>
          <w:color w:val="000000" w:themeColor="text1"/>
        </w:rPr>
        <w:t>Paraninfo</w:t>
      </w:r>
      <w:proofErr w:type="spellEnd"/>
      <w:r w:rsidRPr="005E2B81">
        <w:rPr>
          <w:color w:val="000000" w:themeColor="text1"/>
        </w:rPr>
        <w:t xml:space="preserve">) </w:t>
      </w:r>
      <w:proofErr w:type="spellStart"/>
      <w:r w:rsidRPr="005E2B81">
        <w:rPr>
          <w:color w:val="000000" w:themeColor="text1"/>
        </w:rPr>
        <w:t>Rectorate</w:t>
      </w:r>
      <w:proofErr w:type="spellEnd"/>
      <w:r w:rsidRPr="005E2B81">
        <w:rPr>
          <w:color w:val="000000" w:themeColor="text1"/>
        </w:rPr>
        <w:t xml:space="preserve"> Building, </w:t>
      </w:r>
      <w:proofErr w:type="spellStart"/>
      <w:r w:rsidRPr="005E2B81">
        <w:rPr>
          <w:color w:val="000000" w:themeColor="text1"/>
        </w:rPr>
        <w:t>Calle</w:t>
      </w:r>
      <w:proofErr w:type="spellEnd"/>
      <w:r w:rsidRPr="005E2B81">
        <w:rPr>
          <w:color w:val="000000" w:themeColor="text1"/>
        </w:rPr>
        <w:t xml:space="preserve"> San Fernando, 4</w:t>
      </w:r>
    </w:p>
    <w:p w14:paraId="29F507E9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E0A61" w:rsidRPr="005E2B81" w14:paraId="0D7FA8E1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3D370F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Time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F7603E2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Session/Activity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448C6760" w14:textId="77777777" w:rsidTr="00D8685E">
        <w:trPr>
          <w:trHeight w:val="2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E86EB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AD4A5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Attendee Registration</w:t>
            </w:r>
          </w:p>
        </w:tc>
      </w:tr>
      <w:tr w:rsidR="00DE0A61" w:rsidRPr="005E2B81" w14:paraId="52DE8399" w14:textId="77777777" w:rsidTr="00D8685E">
        <w:trPr>
          <w:trHeight w:val="8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6B8DF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F2B89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Institutional Welcome and Presentation of Universidad de Sevilla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  <w:p w14:paraId="2AC60F85" w14:textId="77777777" w:rsidR="00DE0A61" w:rsidRPr="005E2B81" w:rsidRDefault="00DE0A61" w:rsidP="00D8685E">
            <w:pPr>
              <w:pStyle w:val="Table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 xml:space="preserve">Mr </w:t>
            </w:r>
            <w:r w:rsidRPr="005E2B8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Ángel Luis Trigo García, Director of the International Strategy Secretariat, Universidad de Sevilla</w:t>
            </w:r>
          </w:p>
          <w:p w14:paraId="0B4E389D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Mr Manuel Jesús Soto Prieto, Academic Director of Mobility, Universidad de Sevilla </w:t>
            </w:r>
          </w:p>
        </w:tc>
      </w:tr>
      <w:tr w:rsidR="00DE0A61" w:rsidRPr="005E2B81" w14:paraId="07D53638" w14:textId="77777777" w:rsidTr="00D8685E">
        <w:trPr>
          <w:trHeight w:val="5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B76FF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10:00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0FC7C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Presentation of </w:t>
            </w:r>
            <w:proofErr w:type="spellStart"/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UlysseUS</w:t>
            </w:r>
            <w:proofErr w:type="spellEnd"/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Project</w:t>
            </w:r>
          </w:p>
          <w:p w14:paraId="2CA317CF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129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cstheme="minorHAnsi"/>
                <w:bCs/>
                <w:color w:val="000000" w:themeColor="text1"/>
              </w:rPr>
              <w:t xml:space="preserve">Ms Rocío </w:t>
            </w:r>
            <w:proofErr w:type="spellStart"/>
            <w:r w:rsidRPr="005E2B81">
              <w:rPr>
                <w:rFonts w:cstheme="minorHAnsi"/>
                <w:bCs/>
                <w:color w:val="000000" w:themeColor="text1"/>
              </w:rPr>
              <w:t>Martínez</w:t>
            </w:r>
            <w:proofErr w:type="spellEnd"/>
            <w:r w:rsidRPr="005E2B81">
              <w:rPr>
                <w:rFonts w:cstheme="minorHAnsi"/>
                <w:bCs/>
                <w:color w:val="000000" w:themeColor="text1"/>
              </w:rPr>
              <w:t xml:space="preserve"> de </w:t>
            </w:r>
            <w:proofErr w:type="spellStart"/>
            <w:r w:rsidRPr="005E2B81">
              <w:rPr>
                <w:rFonts w:cstheme="minorHAnsi"/>
                <w:bCs/>
                <w:color w:val="000000" w:themeColor="text1"/>
              </w:rPr>
              <w:t>Pablos</w:t>
            </w:r>
            <w:proofErr w:type="spellEnd"/>
            <w:r w:rsidRPr="005E2B81">
              <w:rPr>
                <w:rFonts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5E2B81">
              <w:rPr>
                <w:rFonts w:cstheme="minorHAnsi"/>
                <w:bCs/>
                <w:color w:val="000000" w:themeColor="text1"/>
              </w:rPr>
              <w:t>UlysseUS</w:t>
            </w:r>
            <w:proofErr w:type="spellEnd"/>
            <w:r w:rsidRPr="005E2B81">
              <w:rPr>
                <w:rFonts w:cstheme="minorHAnsi"/>
                <w:bCs/>
                <w:color w:val="000000" w:themeColor="text1"/>
              </w:rPr>
              <w:t xml:space="preserve"> Project’s Academic Director </w:t>
            </w:r>
          </w:p>
        </w:tc>
      </w:tr>
      <w:tr w:rsidR="00DE0A61" w:rsidRPr="005E2B81" w14:paraId="38B93375" w14:textId="77777777" w:rsidTr="00D8685E">
        <w:trPr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98DC9E7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F87684D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Coffee Break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7983E359" w14:textId="77777777" w:rsidTr="00D8685E">
        <w:trPr>
          <w:trHeight w:val="55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7CF1E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193E8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5E2B81">
              <w:rPr>
                <w:rFonts w:cstheme="minorHAnsi"/>
                <w:b/>
                <w:color w:val="000000" w:themeColor="text1"/>
              </w:rPr>
              <w:t>Spanish Service for Internationalising Educational (SEPIE)</w:t>
            </w:r>
          </w:p>
          <w:p w14:paraId="3723F53D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cstheme="minorHAnsi"/>
                <w:color w:val="000000" w:themeColor="text1"/>
              </w:rPr>
              <w:t>(TBC)</w:t>
            </w:r>
          </w:p>
        </w:tc>
      </w:tr>
      <w:tr w:rsidR="00DE0A61" w:rsidRPr="005E2B81" w14:paraId="40FC7BA6" w14:textId="77777777" w:rsidTr="00D8685E">
        <w:trPr>
          <w:trHeight w:val="25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5C464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12:30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C224A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Guided Tour of the Rectorate (3 groups), Distribution of cheques and subsequent visit to bank to cash them 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DE0A61" w:rsidRPr="005E2B81" w14:paraId="619ECD9E" w14:textId="77777777" w:rsidTr="00D8685E">
        <w:trPr>
          <w:trHeight w:val="1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120786E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14:00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5B8E7BB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Welcome Lunch in the Rectorate Courtyard 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</w:tbl>
    <w:p w14:paraId="24431AB0" w14:textId="77777777" w:rsidR="00DE0A61" w:rsidRPr="005E2B81" w:rsidRDefault="00DE0A61" w:rsidP="00DE0A61">
      <w:pPr>
        <w:spacing w:after="0" w:line="240" w:lineRule="auto"/>
        <w:ind w:firstLine="135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3D63A82E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Tuesday May 20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th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</w:p>
    <w:p w14:paraId="3337C92C" w14:textId="77777777" w:rsidR="00DE0A61" w:rsidRDefault="00DE0A61" w:rsidP="00DE0A61">
      <w:pPr>
        <w:spacing w:after="0" w:line="240" w:lineRule="auto"/>
        <w:ind w:left="-142" w:hanging="142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>Place:</w:t>
      </w:r>
      <w:r w:rsidRPr="005E2B81">
        <w:rPr>
          <w:rFonts w:eastAsia="Times New Roman" w:cstheme="minorHAnsi"/>
          <w:i/>
          <w:iCs/>
          <w:color w:val="000000" w:themeColor="text1"/>
          <w:lang w:eastAsia="en-GB"/>
        </w:rPr>
        <w:t xml:space="preserve"> Salón de Actos </w:t>
      </w:r>
      <w:r w:rsidRPr="005E2B81">
        <w:rPr>
          <w:rFonts w:eastAsia="Times New Roman" w:cstheme="minorHAnsi"/>
          <w:color w:val="000000" w:themeColor="text1"/>
          <w:lang w:eastAsia="en-GB"/>
        </w:rPr>
        <w:t xml:space="preserve">room, Centro Internacional (Avda. Ciudad </w:t>
      </w:r>
      <w:proofErr w:type="spellStart"/>
      <w:r w:rsidRPr="005E2B81">
        <w:rPr>
          <w:rFonts w:eastAsia="Times New Roman" w:cstheme="minorHAnsi"/>
          <w:color w:val="000000" w:themeColor="text1"/>
          <w:lang w:eastAsia="en-GB"/>
        </w:rPr>
        <w:t>Jardín</w:t>
      </w:r>
      <w:proofErr w:type="spellEnd"/>
      <w:r w:rsidRPr="005E2B81">
        <w:rPr>
          <w:rFonts w:eastAsia="Times New Roman" w:cstheme="minorHAnsi"/>
          <w:color w:val="000000" w:themeColor="text1"/>
          <w:lang w:eastAsia="en-GB"/>
        </w:rPr>
        <w:t>, 20-22)</w:t>
      </w:r>
    </w:p>
    <w:p w14:paraId="7E2D7C5D" w14:textId="77777777" w:rsidR="00DE0A61" w:rsidRPr="005E2B81" w:rsidRDefault="00DE0A61" w:rsidP="00DE0A61">
      <w:pPr>
        <w:spacing w:after="0" w:line="240" w:lineRule="auto"/>
        <w:ind w:left="-142" w:hanging="142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E0A61" w:rsidRPr="005E2B81" w14:paraId="19DD94BB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20904C1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Time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F083B74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Session/Activity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626D9E47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F7743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F416C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Distribution of cheques and subsequent visit to bank to cash them 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DE0A61" w:rsidRPr="005E2B81" w14:paraId="4AE8A030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E0607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9F42B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ROUND TABLE: INTERNATIONAL MOBILITY</w:t>
            </w:r>
          </w:p>
          <w:p w14:paraId="5AB8BCE2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val="es-ES"/>
              </w:rPr>
            </w:pPr>
            <w:r w:rsidRPr="005E2B81">
              <w:rPr>
                <w:rFonts w:eastAsia="Times New Roman" w:cstheme="minorHAnsi"/>
                <w:color w:val="000000" w:themeColor="text1"/>
                <w:lang w:val="es-ES" w:eastAsia="en-GB"/>
              </w:rPr>
              <w:t xml:space="preserve">Ms </w:t>
            </w:r>
            <w:r w:rsidRPr="005E2B81">
              <w:rPr>
                <w:rFonts w:cstheme="minorHAnsi"/>
                <w:color w:val="000000" w:themeColor="text1"/>
                <w:lang w:val="es-ES"/>
              </w:rPr>
              <w:t xml:space="preserve">María Gracia Suano Fernández, Manager of Incoming International Mobility, Universidad de Sevilla </w:t>
            </w:r>
          </w:p>
          <w:p w14:paraId="7C330AD5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Ms Elena Martín Delgado, Manager of Outgoing International Mobility, Universidad de Sevilla</w:t>
            </w:r>
          </w:p>
          <w:p w14:paraId="4D337A53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Good practice in partner universities (TBC)</w:t>
            </w:r>
          </w:p>
        </w:tc>
      </w:tr>
      <w:tr w:rsidR="00DE0A61" w:rsidRPr="005E2B81" w14:paraId="5AC8ACB3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629B4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12.00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B72E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ROUND TABLE: INTERNATIONAL PROJECTS</w:t>
            </w:r>
          </w:p>
          <w:p w14:paraId="39A242EB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Cs/>
                <w:color w:val="000000" w:themeColor="text1"/>
                <w:lang w:eastAsia="en-GB"/>
              </w:rPr>
              <w:t xml:space="preserve">Mr Jose Manuel de la Rosa Utrera, Director, International Projects General Office, 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Universidad de Sevilla</w:t>
            </w:r>
          </w:p>
          <w:p w14:paraId="20EDF7BB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Mr Enrique López Antelo, International Research Projects Manager, Universidad de Sevilla</w:t>
            </w:r>
          </w:p>
          <w:p w14:paraId="644589E9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Good practice in partner universities (TBC)</w:t>
            </w:r>
          </w:p>
        </w:tc>
      </w:tr>
      <w:tr w:rsidR="00DE0A61" w:rsidRPr="005E2B81" w14:paraId="2628D85D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62EEF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13:00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373D9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Universidad de Sevilla’s Secretariat for Knowledge Transfer and Entrepreneurship</w:t>
            </w:r>
          </w:p>
          <w:p w14:paraId="76D00A52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Ms </w:t>
            </w:r>
            <w:r w:rsidRPr="005E2B81">
              <w:rPr>
                <w:rFonts w:cstheme="minorHAnsi"/>
                <w:color w:val="000000" w:themeColor="text1"/>
              </w:rPr>
              <w:t xml:space="preserve">Catalina Gómez Quiles, Secretariat Director </w:t>
            </w:r>
          </w:p>
        </w:tc>
      </w:tr>
      <w:tr w:rsidR="00DE0A61" w:rsidRPr="005E2B81" w14:paraId="48201097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122E8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lastRenderedPageBreak/>
              <w:t>13:30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4DDD2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Universidad de Sevilla’s Development Cooperation Office</w:t>
            </w:r>
          </w:p>
          <w:p w14:paraId="05DE9C55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Ms Lourdes Romero Rodríguez, Head of Unit </w:t>
            </w:r>
          </w:p>
        </w:tc>
      </w:tr>
      <w:tr w:rsidR="00DE0A61" w:rsidRPr="005E2B81" w14:paraId="7228B18A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129550A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14:00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9B00E7C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Free Time</w:t>
            </w:r>
          </w:p>
        </w:tc>
      </w:tr>
      <w:tr w:rsidR="00DE0A61" w:rsidRPr="005E2B81" w14:paraId="7FD62EA4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2FFD23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17:00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0EE0E3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val="es-ES" w:eastAsia="en-GB"/>
              </w:rPr>
            </w:pP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>Visit to Alcázar Palace (Patio de Banderas, s/n, Puerta del Apeadero)</w:t>
            </w:r>
          </w:p>
        </w:tc>
      </w:tr>
    </w:tbl>
    <w:p w14:paraId="56C84309" w14:textId="77777777" w:rsidR="00DE0A61" w:rsidRPr="005E2B81" w:rsidRDefault="00DE0A61" w:rsidP="00DE0A61">
      <w:pPr>
        <w:spacing w:after="0" w:line="240" w:lineRule="auto"/>
        <w:ind w:left="-284"/>
        <w:jc w:val="center"/>
        <w:textAlignment w:val="baseline"/>
        <w:rPr>
          <w:rFonts w:eastAsia="Times New Roman" w:cstheme="minorHAnsi"/>
          <w:b/>
          <w:bCs/>
          <w:color w:val="000000" w:themeColor="text1"/>
          <w:lang w:val="es-ES" w:eastAsia="en-GB"/>
        </w:rPr>
      </w:pPr>
    </w:p>
    <w:p w14:paraId="5BC09B0A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Wednesday May 21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st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</w:p>
    <w:p w14:paraId="0708C89F" w14:textId="77777777" w:rsidR="00DE0A6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>Place:</w:t>
      </w:r>
      <w:r w:rsidRPr="005E2B81">
        <w:rPr>
          <w:rFonts w:eastAsia="Times New Roman" w:cstheme="minorHAnsi"/>
          <w:i/>
          <w:iCs/>
          <w:color w:val="000000" w:themeColor="text1"/>
          <w:lang w:eastAsia="en-GB"/>
        </w:rPr>
        <w:t xml:space="preserve"> </w:t>
      </w:r>
      <w:proofErr w:type="spellStart"/>
      <w:r w:rsidRPr="005E2B81">
        <w:rPr>
          <w:rFonts w:eastAsia="Times New Roman" w:cstheme="minorHAnsi"/>
          <w:i/>
          <w:iCs/>
          <w:color w:val="000000" w:themeColor="text1"/>
          <w:lang w:eastAsia="en-GB"/>
        </w:rPr>
        <w:t>Biblioteca</w:t>
      </w:r>
      <w:proofErr w:type="spellEnd"/>
      <w:r w:rsidRPr="005E2B81">
        <w:rPr>
          <w:rFonts w:eastAsia="Times New Roman" w:cstheme="minorHAnsi"/>
          <w:i/>
          <w:iCs/>
          <w:color w:val="000000" w:themeColor="text1"/>
          <w:lang w:eastAsia="en-GB"/>
        </w:rPr>
        <w:t xml:space="preserve"> </w:t>
      </w:r>
      <w:r w:rsidRPr="005E2B81">
        <w:rPr>
          <w:rFonts w:eastAsia="Times New Roman" w:cstheme="minorHAnsi"/>
          <w:i/>
          <w:color w:val="000000" w:themeColor="text1"/>
          <w:lang w:eastAsia="en-GB"/>
        </w:rPr>
        <w:t>Rector Machado</w:t>
      </w:r>
      <w:r w:rsidRPr="005E2B81">
        <w:rPr>
          <w:rFonts w:eastAsia="Times New Roman" w:cstheme="minorHAnsi"/>
          <w:color w:val="000000" w:themeColor="text1"/>
          <w:lang w:eastAsia="en-GB"/>
        </w:rPr>
        <w:t xml:space="preserve"> library (Avenida de la Guardia Civil s/n)</w:t>
      </w:r>
    </w:p>
    <w:p w14:paraId="77052425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E0A61" w:rsidRPr="005E2B81" w14:paraId="195D3187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B489BFA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Time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B94751A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Session/Activity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0DA9CD16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1BBAC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96EBB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Visit to Universidad de Sevilla’s Antiquarian Funds and Historical Archive </w:t>
            </w:r>
          </w:p>
        </w:tc>
      </w:tr>
      <w:tr w:rsidR="00DE0A61" w:rsidRPr="005E2B81" w14:paraId="47DCE88B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D6D9A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29804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Universidad de Sevilla’s International Post-Graduate and Doctoral Schools</w:t>
            </w:r>
          </w:p>
          <w:p w14:paraId="451EC0F2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Cs/>
                <w:color w:val="000000" w:themeColor="text1"/>
                <w:lang w:eastAsia="en-GB"/>
              </w:rPr>
              <w:t xml:space="preserve">Ms </w:t>
            </w:r>
            <w:r w:rsidRPr="005E2B81">
              <w:rPr>
                <w:bCs/>
                <w:color w:val="000000" w:themeColor="text1"/>
              </w:rPr>
              <w:t>Mercedes Fernández Arévalo</w:t>
            </w:r>
            <w:r w:rsidRPr="005E2B81">
              <w:rPr>
                <w:rFonts w:eastAsia="Times New Roman" w:cstheme="minorHAnsi"/>
                <w:bCs/>
                <w:color w:val="000000" w:themeColor="text1"/>
                <w:lang w:eastAsia="en-GB"/>
              </w:rPr>
              <w:t>, Director of the Schools</w:t>
            </w:r>
          </w:p>
        </w:tc>
      </w:tr>
      <w:tr w:rsidR="00DE0A61" w:rsidRPr="005E2B81" w14:paraId="77BC7591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D1F42B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11.45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190B6AB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Coffee Break</w:t>
            </w:r>
          </w:p>
        </w:tc>
      </w:tr>
      <w:tr w:rsidR="00DE0A61" w:rsidRPr="005E2B81" w14:paraId="4979E820" w14:textId="77777777" w:rsidTr="00D8685E">
        <w:trPr>
          <w:trHeight w:val="31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730E7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12:30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BDB79" w14:textId="77777777" w:rsidR="00DE0A61" w:rsidRPr="005E2B81" w:rsidRDefault="00DE0A61" w:rsidP="00D8685E">
            <w:pPr>
              <w:spacing w:after="0"/>
              <w:ind w:left="105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5E2B81">
              <w:rPr>
                <w:rFonts w:cstheme="minorHAnsi"/>
                <w:b/>
                <w:color w:val="000000" w:themeColor="text1"/>
              </w:rPr>
              <w:t>University Community’s Assistance Service (SACU)</w:t>
            </w:r>
          </w:p>
          <w:p w14:paraId="00BF645D" w14:textId="77777777" w:rsidR="00DE0A61" w:rsidRPr="005E2B81" w:rsidRDefault="00DE0A61" w:rsidP="00D8685E">
            <w:pPr>
              <w:spacing w:after="0"/>
              <w:ind w:left="105"/>
              <w:textAlignment w:val="baseline"/>
              <w:rPr>
                <w:rFonts w:cstheme="minorHAnsi"/>
                <w:color w:val="000000" w:themeColor="text1"/>
              </w:rPr>
            </w:pPr>
            <w:r w:rsidRPr="005E2B81">
              <w:rPr>
                <w:rFonts w:cstheme="minorHAnsi"/>
                <w:color w:val="000000" w:themeColor="text1"/>
              </w:rPr>
              <w:t>(TBC)</w:t>
            </w:r>
          </w:p>
        </w:tc>
      </w:tr>
      <w:tr w:rsidR="00DE0A61" w:rsidRPr="005E2B81" w14:paraId="2E6E7A22" w14:textId="77777777" w:rsidTr="00D8685E">
        <w:trPr>
          <w:trHeight w:val="31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AF122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13:00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1A507" w14:textId="77777777" w:rsidR="00DE0A61" w:rsidRPr="005E2B81" w:rsidRDefault="00DE0A61" w:rsidP="00D8685E">
            <w:pPr>
              <w:spacing w:after="0"/>
              <w:ind w:left="105"/>
              <w:textAlignment w:val="baseline"/>
              <w:rPr>
                <w:rFonts w:cstheme="minorHAnsi"/>
                <w:b/>
                <w:color w:val="000000" w:themeColor="text1"/>
                <w:lang w:val="es-ES"/>
              </w:rPr>
            </w:pPr>
            <w:r w:rsidRPr="005E2B81">
              <w:rPr>
                <w:b/>
                <w:color w:val="000000" w:themeColor="text1"/>
                <w:lang w:val="es-ES"/>
              </w:rPr>
              <w:t>Universidad de Sevilla</w:t>
            </w: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>’s Orientation Unit</w:t>
            </w:r>
          </w:p>
          <w:p w14:paraId="6674EB29" w14:textId="77777777" w:rsidR="00DE0A61" w:rsidRPr="005E2B81" w:rsidRDefault="00DE0A61" w:rsidP="00D8685E">
            <w:pPr>
              <w:pStyle w:val="a9"/>
              <w:numPr>
                <w:ilvl w:val="0"/>
                <w:numId w:val="1"/>
              </w:numPr>
              <w:spacing w:after="0"/>
              <w:textAlignment w:val="baseline"/>
              <w:rPr>
                <w:rFonts w:cstheme="minorHAnsi"/>
                <w:color w:val="000000" w:themeColor="text1"/>
              </w:rPr>
            </w:pPr>
            <w:r w:rsidRPr="005E2B81">
              <w:rPr>
                <w:bCs/>
                <w:color w:val="000000" w:themeColor="text1"/>
              </w:rPr>
              <w:t>María Ángeles Hinojosa, Technical Director of the Unit</w:t>
            </w:r>
          </w:p>
        </w:tc>
      </w:tr>
      <w:tr w:rsidR="00DE0A61" w:rsidRPr="005E2B81" w14:paraId="75C45207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035F4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13.30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2B60C" w14:textId="77777777" w:rsidR="00DE0A61" w:rsidRPr="005E2B81" w:rsidRDefault="00DE0A61" w:rsidP="00D8685E">
            <w:pPr>
              <w:spacing w:after="0"/>
              <w:textAlignment w:val="baseline"/>
              <w:rPr>
                <w:rFonts w:cstheme="minorHAnsi"/>
                <w:b/>
                <w:color w:val="000000" w:themeColor="text1"/>
                <w:lang w:val="es-ES"/>
              </w:rPr>
            </w:pP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 xml:space="preserve">  </w:t>
            </w:r>
            <w:r w:rsidRPr="005E2B81">
              <w:rPr>
                <w:b/>
                <w:color w:val="000000" w:themeColor="text1"/>
                <w:lang w:val="es-ES"/>
              </w:rPr>
              <w:t>Universidad de Sevilla</w:t>
            </w: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>’s Publication Service</w:t>
            </w:r>
          </w:p>
          <w:p w14:paraId="6B7EAD1E" w14:textId="77777777" w:rsidR="00DE0A61" w:rsidRPr="005E2B81" w:rsidRDefault="00DE0A61" w:rsidP="00D8685E">
            <w:pPr>
              <w:spacing w:after="0"/>
              <w:textAlignment w:val="baseline"/>
              <w:rPr>
                <w:rFonts w:cstheme="minorHAnsi"/>
                <w:color w:val="000000" w:themeColor="text1"/>
                <w:lang w:val="es-ES"/>
              </w:rPr>
            </w:pP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 xml:space="preserve">  </w:t>
            </w:r>
            <w:r w:rsidRPr="005E2B81">
              <w:rPr>
                <w:rFonts w:cstheme="minorHAnsi"/>
                <w:color w:val="000000" w:themeColor="text1"/>
                <w:lang w:val="es-ES"/>
              </w:rPr>
              <w:t>(TBC)</w:t>
            </w:r>
          </w:p>
        </w:tc>
      </w:tr>
      <w:tr w:rsidR="00DE0A61" w:rsidRPr="005E2B81" w14:paraId="2EAF9756" w14:textId="77777777" w:rsidTr="00D8685E">
        <w:trPr>
          <w:trHeight w:val="3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8BD9BF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14:00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B2D29F7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color w:val="000000" w:themeColor="text1"/>
                <w:lang w:eastAsia="en-GB"/>
              </w:rPr>
              <w:t>Free time</w:t>
            </w:r>
          </w:p>
        </w:tc>
      </w:tr>
    </w:tbl>
    <w:p w14:paraId="214D9756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38B37098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Thursday May 22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nd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</w:p>
    <w:p w14:paraId="56F35374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 xml:space="preserve">Places:  Reina Mercedes, </w:t>
      </w:r>
      <w:proofErr w:type="spellStart"/>
      <w:r w:rsidRPr="005E2B81">
        <w:rPr>
          <w:rFonts w:eastAsia="Times New Roman" w:cstheme="minorHAnsi"/>
          <w:color w:val="000000" w:themeColor="text1"/>
          <w:lang w:eastAsia="en-GB"/>
        </w:rPr>
        <w:t>Pirotecnia</w:t>
      </w:r>
      <w:proofErr w:type="spellEnd"/>
      <w:r w:rsidRPr="005E2B81">
        <w:rPr>
          <w:rFonts w:eastAsia="Times New Roman" w:cstheme="minorHAnsi"/>
          <w:color w:val="000000" w:themeColor="text1"/>
          <w:lang w:eastAsia="en-GB"/>
        </w:rPr>
        <w:t xml:space="preserve"> and Health Sciences Campuses </w:t>
      </w:r>
    </w:p>
    <w:p w14:paraId="4FD579FB" w14:textId="77777777" w:rsidR="00DE0A61" w:rsidRPr="005E2B81" w:rsidRDefault="00DE0A61" w:rsidP="00DE0A61">
      <w:pPr>
        <w:pStyle w:val="a7"/>
        <w:jc w:val="center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GB"/>
        </w:rPr>
      </w:pPr>
    </w:p>
    <w:tbl>
      <w:tblPr>
        <w:tblStyle w:val="TableNormal"/>
        <w:tblpPr w:leftFromText="141" w:rightFromText="141" w:vertAnchor="text" w:horzAnchor="margin" w:tblpX="-289" w:tblpYSpec="inside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943"/>
      </w:tblGrid>
      <w:tr w:rsidR="00DE0A61" w:rsidRPr="005E2B81" w14:paraId="681170C0" w14:textId="77777777" w:rsidTr="00D8685E">
        <w:trPr>
          <w:trHeight w:val="309"/>
        </w:trPr>
        <w:tc>
          <w:tcPr>
            <w:tcW w:w="1413" w:type="dxa"/>
            <w:shd w:val="clear" w:color="auto" w:fill="D9D9D9"/>
          </w:tcPr>
          <w:p w14:paraId="4BB58127" w14:textId="77777777" w:rsidR="00DE0A61" w:rsidRPr="005E2B81" w:rsidRDefault="00DE0A61" w:rsidP="00D8685E">
            <w:pPr>
              <w:pStyle w:val="TableParagraph"/>
              <w:ind w:left="122" w:right="112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TIME</w:t>
            </w:r>
          </w:p>
        </w:tc>
        <w:tc>
          <w:tcPr>
            <w:tcW w:w="7943" w:type="dxa"/>
            <w:shd w:val="clear" w:color="auto" w:fill="D9D9D9"/>
          </w:tcPr>
          <w:p w14:paraId="0D288F63" w14:textId="77777777" w:rsidR="00DE0A61" w:rsidRPr="005E2B81" w:rsidRDefault="00DE0A61" w:rsidP="00D8685E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Session/Activity </w:t>
            </w:r>
          </w:p>
        </w:tc>
      </w:tr>
      <w:tr w:rsidR="00DE0A61" w:rsidRPr="005E2B81" w14:paraId="74492EC6" w14:textId="77777777" w:rsidTr="00D8685E">
        <w:trPr>
          <w:trHeight w:val="374"/>
        </w:trPr>
        <w:tc>
          <w:tcPr>
            <w:tcW w:w="1413" w:type="dxa"/>
          </w:tcPr>
          <w:p w14:paraId="001F60E7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10:00</w:t>
            </w:r>
          </w:p>
        </w:tc>
        <w:tc>
          <w:tcPr>
            <w:tcW w:w="7943" w:type="dxa"/>
          </w:tcPr>
          <w:p w14:paraId="4ED527A7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Visit to Centres at the Reina Mercedes Campus (Group 1) </w:t>
            </w:r>
          </w:p>
          <w:p w14:paraId="625F122D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Meeting point: Faculty of Mathematics (Avenida Reina Mercedes, s/n)</w:t>
            </w:r>
          </w:p>
        </w:tc>
      </w:tr>
      <w:tr w:rsidR="00DE0A61" w:rsidRPr="005E2B81" w14:paraId="10E4B1D0" w14:textId="77777777" w:rsidTr="00D8685E">
        <w:trPr>
          <w:trHeight w:val="374"/>
        </w:trPr>
        <w:tc>
          <w:tcPr>
            <w:tcW w:w="1413" w:type="dxa"/>
          </w:tcPr>
          <w:p w14:paraId="36944762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10.00</w:t>
            </w:r>
          </w:p>
        </w:tc>
        <w:tc>
          <w:tcPr>
            <w:tcW w:w="7943" w:type="dxa"/>
          </w:tcPr>
          <w:p w14:paraId="71835257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Visit to Centres at the </w:t>
            </w:r>
            <w:proofErr w:type="spellStart"/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Pirotecnia</w:t>
            </w:r>
            <w:proofErr w:type="spellEnd"/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Campus (Group 2) </w:t>
            </w:r>
          </w:p>
          <w:p w14:paraId="55FAC858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Meeting point: Faculty of Work Sciences (Avenida San Francisco Javier, s/n)</w:t>
            </w:r>
          </w:p>
        </w:tc>
      </w:tr>
      <w:tr w:rsidR="00DE0A61" w:rsidRPr="005E2B81" w14:paraId="77F3C1B1" w14:textId="77777777" w:rsidTr="00D8685E">
        <w:trPr>
          <w:trHeight w:val="374"/>
        </w:trPr>
        <w:tc>
          <w:tcPr>
            <w:tcW w:w="1413" w:type="dxa"/>
          </w:tcPr>
          <w:p w14:paraId="308623DF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10:00</w:t>
            </w:r>
          </w:p>
        </w:tc>
        <w:tc>
          <w:tcPr>
            <w:tcW w:w="7943" w:type="dxa"/>
          </w:tcPr>
          <w:p w14:paraId="251AFB67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Visit to Centres at Health Sciences (Group 3)</w:t>
            </w:r>
          </w:p>
          <w:p w14:paraId="172B6CA5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left="0" w:right="33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 </w:t>
            </w: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Meeting point: Faculty of Nursing, Physiotherapy and Podiatry (Calle Avenzoar, 6)</w:t>
            </w:r>
          </w:p>
        </w:tc>
      </w:tr>
      <w:tr w:rsidR="00DE0A61" w:rsidRPr="005E2B81" w14:paraId="4269138A" w14:textId="77777777" w:rsidTr="00D8685E">
        <w:trPr>
          <w:trHeight w:val="374"/>
        </w:trPr>
        <w:tc>
          <w:tcPr>
            <w:tcW w:w="1413" w:type="dxa"/>
          </w:tcPr>
          <w:p w14:paraId="5D5A95A4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10.00</w:t>
            </w:r>
          </w:p>
        </w:tc>
        <w:tc>
          <w:tcPr>
            <w:tcW w:w="7943" w:type="dxa"/>
          </w:tcPr>
          <w:p w14:paraId="772B959B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Pre-arranged visits to Teachers and Researchers</w:t>
            </w:r>
          </w:p>
          <w:p w14:paraId="5E176420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To be confirmed, dependent on requests and availability </w:t>
            </w:r>
          </w:p>
        </w:tc>
      </w:tr>
      <w:tr w:rsidR="00DE0A61" w:rsidRPr="005E2B81" w14:paraId="51F1197C" w14:textId="77777777" w:rsidTr="00D8685E">
        <w:trPr>
          <w:trHeight w:val="268"/>
        </w:trPr>
        <w:tc>
          <w:tcPr>
            <w:tcW w:w="1413" w:type="dxa"/>
            <w:shd w:val="clear" w:color="auto" w:fill="D9D9D9"/>
          </w:tcPr>
          <w:p w14:paraId="541F6EE5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13:30</w:t>
            </w:r>
          </w:p>
        </w:tc>
        <w:tc>
          <w:tcPr>
            <w:tcW w:w="7943" w:type="dxa"/>
            <w:shd w:val="clear" w:color="auto" w:fill="D9D9D9"/>
          </w:tcPr>
          <w:p w14:paraId="54EE3842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Free Time</w:t>
            </w:r>
          </w:p>
        </w:tc>
      </w:tr>
      <w:tr w:rsidR="00DE0A61" w:rsidRPr="005E2B81" w14:paraId="31CC4A9E" w14:textId="77777777" w:rsidTr="00D8685E">
        <w:trPr>
          <w:trHeight w:val="268"/>
        </w:trPr>
        <w:tc>
          <w:tcPr>
            <w:tcW w:w="1413" w:type="dxa"/>
            <w:shd w:val="clear" w:color="auto" w:fill="D9D9D9"/>
          </w:tcPr>
          <w:p w14:paraId="296B9E43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19:00</w:t>
            </w:r>
          </w:p>
        </w:tc>
        <w:tc>
          <w:tcPr>
            <w:tcW w:w="7943" w:type="dxa"/>
            <w:shd w:val="clear" w:color="auto" w:fill="D9D9D9"/>
          </w:tcPr>
          <w:p w14:paraId="20A33F9E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E2B8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 xml:space="preserve">Cultural activity </w:t>
            </w: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(TBC)</w:t>
            </w:r>
          </w:p>
        </w:tc>
      </w:tr>
      <w:tr w:rsidR="00DE0A61" w:rsidRPr="005E2B81" w14:paraId="7EA5C138" w14:textId="77777777" w:rsidTr="00D8685E">
        <w:trPr>
          <w:trHeight w:val="268"/>
        </w:trPr>
        <w:tc>
          <w:tcPr>
            <w:tcW w:w="1413" w:type="dxa"/>
            <w:shd w:val="clear" w:color="auto" w:fill="D9D9D9"/>
          </w:tcPr>
          <w:p w14:paraId="05576E69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20.00</w:t>
            </w:r>
          </w:p>
        </w:tc>
        <w:tc>
          <w:tcPr>
            <w:tcW w:w="7943" w:type="dxa"/>
            <w:shd w:val="clear" w:color="auto" w:fill="D9D9D9"/>
          </w:tcPr>
          <w:p w14:paraId="063371EA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eastAsia="Times New Roman" w:hAnsiTheme="minorHAnsi" w:cstheme="minorHAnsi"/>
                <w:b/>
                <w:color w:val="000000" w:themeColor="text1"/>
                <w:lang w:val="en-GB" w:eastAsia="en-GB"/>
              </w:rPr>
            </w:pPr>
            <w:r w:rsidRPr="005E2B81">
              <w:rPr>
                <w:rFonts w:asciiTheme="minorHAnsi" w:eastAsia="Times New Roman" w:hAnsiTheme="minorHAnsi" w:cstheme="minorHAnsi"/>
                <w:b/>
                <w:color w:val="000000" w:themeColor="text1"/>
                <w:lang w:val="en-GB" w:eastAsia="en-GB"/>
              </w:rPr>
              <w:t xml:space="preserve">Cocktails </w:t>
            </w: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(Venue to be confirmed)</w:t>
            </w:r>
          </w:p>
        </w:tc>
      </w:tr>
    </w:tbl>
    <w:p w14:paraId="37F28FC9" w14:textId="77777777" w:rsidR="00DE0A61" w:rsidRPr="005E2B81" w:rsidRDefault="00DE0A61" w:rsidP="00DE0A61">
      <w:pPr>
        <w:spacing w:before="56" w:after="0"/>
        <w:ind w:left="-284"/>
        <w:rPr>
          <w:rFonts w:cstheme="minorHAnsi"/>
          <w:b/>
          <w:bCs/>
          <w:color w:val="000000" w:themeColor="text1"/>
          <w:lang w:val="es-ES"/>
        </w:rPr>
      </w:pPr>
      <w:r w:rsidRPr="005E2B81">
        <w:rPr>
          <w:rFonts w:cstheme="minorHAnsi"/>
          <w:b/>
          <w:color w:val="000000" w:themeColor="text1"/>
          <w:lang w:val="es-ES"/>
        </w:rPr>
        <w:t>Date:</w:t>
      </w:r>
      <w:r w:rsidRPr="005E2B81">
        <w:rPr>
          <w:rFonts w:cstheme="minorHAnsi"/>
          <w:b/>
          <w:color w:val="000000" w:themeColor="text1"/>
          <w:spacing w:val="-2"/>
          <w:lang w:val="es-ES"/>
        </w:rPr>
        <w:t xml:space="preserve"> Friday 23</w:t>
      </w:r>
      <w:r w:rsidRPr="005E2B81">
        <w:rPr>
          <w:rFonts w:cstheme="minorHAnsi"/>
          <w:b/>
          <w:color w:val="000000" w:themeColor="text1"/>
          <w:spacing w:val="-2"/>
          <w:vertAlign w:val="superscript"/>
          <w:lang w:val="es-ES"/>
        </w:rPr>
        <w:t>rd</w:t>
      </w:r>
      <w:r w:rsidRPr="005E2B81">
        <w:rPr>
          <w:rFonts w:cstheme="minorHAnsi"/>
          <w:b/>
          <w:color w:val="000000" w:themeColor="text1"/>
          <w:spacing w:val="-2"/>
          <w:lang w:val="es-ES"/>
        </w:rPr>
        <w:t xml:space="preserve"> 2025</w:t>
      </w:r>
    </w:p>
    <w:p w14:paraId="6F82D108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color w:val="000000" w:themeColor="text1"/>
          <w:u w:val="single"/>
          <w:lang w:val="es-ES" w:eastAsia="en-GB"/>
        </w:rPr>
      </w:pPr>
      <w:r w:rsidRPr="005E2B81">
        <w:rPr>
          <w:rFonts w:eastAsia="Times New Roman" w:cstheme="minorHAnsi"/>
          <w:color w:val="000000" w:themeColor="text1"/>
          <w:lang w:val="es-ES" w:eastAsia="en-GB"/>
        </w:rPr>
        <w:t>Place:</w:t>
      </w:r>
      <w:r w:rsidRPr="005E2B81">
        <w:rPr>
          <w:rFonts w:eastAsia="Times New Roman" w:cstheme="minorHAnsi"/>
          <w:i/>
          <w:iCs/>
          <w:color w:val="000000" w:themeColor="text1"/>
          <w:lang w:val="es-ES" w:eastAsia="en-GB"/>
        </w:rPr>
        <w:t xml:space="preserve"> Salón de Actos </w:t>
      </w:r>
      <w:r w:rsidRPr="005E2B81">
        <w:rPr>
          <w:rFonts w:eastAsia="Times New Roman" w:cstheme="minorHAnsi"/>
          <w:color w:val="000000" w:themeColor="text1"/>
          <w:lang w:val="es-ES" w:eastAsia="en-GB"/>
        </w:rPr>
        <w:t>room, Centro Internacional (Avda. Ciudad Jardín, 20-22)</w:t>
      </w:r>
    </w:p>
    <w:tbl>
      <w:tblPr>
        <w:tblStyle w:val="TableNormal"/>
        <w:tblpPr w:leftFromText="141" w:rightFromText="141" w:vertAnchor="text" w:horzAnchor="margin" w:tblpX="-289" w:tblpY="12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649"/>
      </w:tblGrid>
      <w:tr w:rsidR="00DE0A61" w:rsidRPr="005E2B81" w14:paraId="659B8E4E" w14:textId="77777777" w:rsidTr="00D8685E">
        <w:trPr>
          <w:trHeight w:val="306"/>
        </w:trPr>
        <w:tc>
          <w:tcPr>
            <w:tcW w:w="1702" w:type="dxa"/>
            <w:shd w:val="clear" w:color="auto" w:fill="D9D9D9"/>
          </w:tcPr>
          <w:p w14:paraId="089A16E5" w14:textId="77777777" w:rsidR="00DE0A61" w:rsidRPr="005E2B81" w:rsidRDefault="00DE0A61" w:rsidP="00D8685E">
            <w:pPr>
              <w:pStyle w:val="TableParagraph"/>
              <w:ind w:left="122" w:right="112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TIME</w:t>
            </w:r>
          </w:p>
        </w:tc>
        <w:tc>
          <w:tcPr>
            <w:tcW w:w="7649" w:type="dxa"/>
            <w:shd w:val="clear" w:color="auto" w:fill="D9D9D9"/>
          </w:tcPr>
          <w:p w14:paraId="1A6D13C1" w14:textId="77777777" w:rsidR="00DE0A61" w:rsidRPr="005E2B81" w:rsidRDefault="00DE0A61" w:rsidP="00D8685E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Session/Activity </w:t>
            </w:r>
          </w:p>
        </w:tc>
      </w:tr>
      <w:tr w:rsidR="00DE0A61" w:rsidRPr="005E2B81" w14:paraId="29861970" w14:textId="77777777" w:rsidTr="00D8685E">
        <w:trPr>
          <w:trHeight w:val="250"/>
        </w:trPr>
        <w:tc>
          <w:tcPr>
            <w:tcW w:w="1702" w:type="dxa"/>
          </w:tcPr>
          <w:p w14:paraId="1BAF3336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09.30</w:t>
            </w:r>
          </w:p>
        </w:tc>
        <w:tc>
          <w:tcPr>
            <w:tcW w:w="7649" w:type="dxa"/>
          </w:tcPr>
          <w:p w14:paraId="2B4C4F2C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Workshop: Administrative Management</w:t>
            </w:r>
          </w:p>
        </w:tc>
      </w:tr>
      <w:tr w:rsidR="00DE0A61" w:rsidRPr="005E2B81" w14:paraId="3B2A2CE7" w14:textId="77777777" w:rsidTr="00D8685E">
        <w:trPr>
          <w:trHeight w:val="258"/>
        </w:trPr>
        <w:tc>
          <w:tcPr>
            <w:tcW w:w="1702" w:type="dxa"/>
          </w:tcPr>
          <w:p w14:paraId="188A97FC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09.30</w:t>
            </w:r>
          </w:p>
        </w:tc>
        <w:tc>
          <w:tcPr>
            <w:tcW w:w="7649" w:type="dxa"/>
          </w:tcPr>
          <w:p w14:paraId="17F55E2A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Workshop: Academic and Research Collaboration</w:t>
            </w:r>
          </w:p>
        </w:tc>
      </w:tr>
      <w:tr w:rsidR="00DE0A61" w:rsidRPr="005E2B81" w14:paraId="6924F95F" w14:textId="77777777" w:rsidTr="00D8685E">
        <w:trPr>
          <w:trHeight w:val="286"/>
        </w:trPr>
        <w:tc>
          <w:tcPr>
            <w:tcW w:w="1702" w:type="dxa"/>
          </w:tcPr>
          <w:p w14:paraId="5C0963DF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11:30</w:t>
            </w:r>
          </w:p>
        </w:tc>
        <w:tc>
          <w:tcPr>
            <w:tcW w:w="7649" w:type="dxa"/>
          </w:tcPr>
          <w:p w14:paraId="6F494690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Round Table: Participants’ conclusions and distribution of Attendance Certificates</w:t>
            </w:r>
          </w:p>
        </w:tc>
      </w:tr>
      <w:tr w:rsidR="00DE0A61" w:rsidRPr="005E2B81" w14:paraId="6C919954" w14:textId="77777777" w:rsidTr="00D8685E">
        <w:trPr>
          <w:trHeight w:val="270"/>
        </w:trPr>
        <w:tc>
          <w:tcPr>
            <w:tcW w:w="1702" w:type="dxa"/>
            <w:shd w:val="clear" w:color="auto" w:fill="D9D9D9"/>
          </w:tcPr>
          <w:p w14:paraId="4A7FA37A" w14:textId="77777777" w:rsidR="00DE0A61" w:rsidRPr="005E2B81" w:rsidRDefault="00DE0A61" w:rsidP="00D8685E">
            <w:pPr>
              <w:pStyle w:val="TableParagraph"/>
              <w:spacing w:line="251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13:00</w:t>
            </w:r>
          </w:p>
        </w:tc>
        <w:tc>
          <w:tcPr>
            <w:tcW w:w="7649" w:type="dxa"/>
            <w:shd w:val="clear" w:color="auto" w:fill="D9D9D9"/>
          </w:tcPr>
          <w:p w14:paraId="1DAF63BA" w14:textId="77777777" w:rsidR="00DE0A61" w:rsidRPr="005E2B81" w:rsidRDefault="00DE0A61" w:rsidP="00D8685E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International Week Closure</w:t>
            </w:r>
          </w:p>
        </w:tc>
      </w:tr>
    </w:tbl>
    <w:p w14:paraId="28B425A7" w14:textId="77777777" w:rsidR="00DE0A61" w:rsidRDefault="00DE0A61" w:rsidP="00DE0A61"/>
    <w:sectPr w:rsidR="00DE0A61" w:rsidSect="00DE0A61">
      <w:headerReference w:type="default" r:id="rId12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ECA1C" w14:textId="77777777" w:rsidR="00A63C37" w:rsidRDefault="00A63C37" w:rsidP="00DE0A61">
      <w:pPr>
        <w:spacing w:after="0" w:line="240" w:lineRule="auto"/>
      </w:pPr>
      <w:r>
        <w:separator/>
      </w:r>
    </w:p>
  </w:endnote>
  <w:endnote w:type="continuationSeparator" w:id="0">
    <w:p w14:paraId="5968B3DE" w14:textId="77777777" w:rsidR="00A63C37" w:rsidRDefault="00A63C37" w:rsidP="00D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9942D" w14:textId="77777777" w:rsidR="00A63C37" w:rsidRDefault="00A63C37" w:rsidP="00DE0A61">
      <w:pPr>
        <w:spacing w:after="0" w:line="240" w:lineRule="auto"/>
      </w:pPr>
      <w:r>
        <w:separator/>
      </w:r>
    </w:p>
  </w:footnote>
  <w:footnote w:type="continuationSeparator" w:id="0">
    <w:p w14:paraId="10C92CBA" w14:textId="77777777" w:rsidR="00A63C37" w:rsidRDefault="00A63C37" w:rsidP="00DE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7F6F1" w14:textId="77777777" w:rsidR="00DE0A61" w:rsidRDefault="00DE0A61" w:rsidP="00DE0A61">
    <w:pPr>
      <w:pStyle w:val="a3"/>
      <w:jc w:val="center"/>
    </w:pPr>
  </w:p>
  <w:p w14:paraId="5DE9498D" w14:textId="77777777" w:rsidR="00DE0A61" w:rsidRDefault="00DE0A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B6955"/>
    <w:multiLevelType w:val="hybridMultilevel"/>
    <w:tmpl w:val="2ADCAF32"/>
    <w:lvl w:ilvl="0" w:tplc="DAFC7054">
      <w:start w:val="10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61"/>
    <w:rsid w:val="005A67D3"/>
    <w:rsid w:val="008F44E0"/>
    <w:rsid w:val="00A05E17"/>
    <w:rsid w:val="00A134CB"/>
    <w:rsid w:val="00A63C37"/>
    <w:rsid w:val="00AE4AD3"/>
    <w:rsid w:val="00B965A0"/>
    <w:rsid w:val="00D3311C"/>
    <w:rsid w:val="00DE0A61"/>
    <w:rsid w:val="00F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1F09F"/>
  <w15:chartTrackingRefBased/>
  <w15:docId w15:val="{13AD153A-574E-4314-8E7E-09A63BE3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A61"/>
  </w:style>
  <w:style w:type="paragraph" w:styleId="a5">
    <w:name w:val="footer"/>
    <w:basedOn w:val="a"/>
    <w:link w:val="a6"/>
    <w:uiPriority w:val="99"/>
    <w:unhideWhenUsed/>
    <w:rsid w:val="00DE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A61"/>
  </w:style>
  <w:style w:type="paragraph" w:customStyle="1" w:styleId="TableParagraph">
    <w:name w:val="Table Paragraph"/>
    <w:basedOn w:val="a"/>
    <w:uiPriority w:val="1"/>
    <w:qFormat/>
    <w:rsid w:val="00DE0A61"/>
    <w:pPr>
      <w:widowControl w:val="0"/>
      <w:autoSpaceDE w:val="0"/>
      <w:autoSpaceDN w:val="0"/>
      <w:spacing w:after="0" w:line="265" w:lineRule="exact"/>
      <w:ind w:left="107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DE0A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E0A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a8">
    <w:name w:val="Основной текст Знак"/>
    <w:basedOn w:val="a0"/>
    <w:link w:val="a7"/>
    <w:uiPriority w:val="1"/>
    <w:rsid w:val="00DE0A61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a9">
    <w:name w:val="List Paragraph"/>
    <w:basedOn w:val="a"/>
    <w:uiPriority w:val="34"/>
    <w:qFormat/>
    <w:rsid w:val="00DE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a39af2812534058955c1751744b9a399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c7dd1f378e8d4068fd374544d36fa222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2F79-AA43-4C79-A98C-C3AD8A268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5f1d4-a617-4646-9f87-66fcb226e2db"/>
    <ds:schemaRef ds:uri="7401a807-2750-4dc2-b3b6-246a07a1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51792-A3FE-4A62-A1E0-48D723DEF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18E5F-B33D-4F9C-9B2B-FB7BD32CD482}">
  <ds:schemaRefs>
    <ds:schemaRef ds:uri="http://schemas.microsoft.com/office/2006/metadata/properties"/>
    <ds:schemaRef ds:uri="http://schemas.microsoft.com/office/infopath/2007/PartnerControls"/>
    <ds:schemaRef ds:uri="4045f1d4-a617-4646-9f87-66fcb226e2db"/>
  </ds:schemaRefs>
</ds:datastoreItem>
</file>

<file path=customXml/itemProps4.xml><?xml version="1.0" encoding="utf-8"?>
<ds:datastoreItem xmlns:ds="http://schemas.openxmlformats.org/officeDocument/2006/customXml" ds:itemID="{805C2F92-A871-48A7-AD4A-E3DBEBA8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International</cp:lastModifiedBy>
  <cp:revision>2</cp:revision>
  <dcterms:created xsi:type="dcterms:W3CDTF">2025-02-19T14:11:00Z</dcterms:created>
  <dcterms:modified xsi:type="dcterms:W3CDTF">2025-02-19T14:11:00Z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0x010100582E9E3FCAE431498F6635CB3A041E72</vt:lpwstr>
  </property>
  <property fmtid="{D5CDD505-2E9C-101B-9397-08002B2CF9AE}" pid="3" name="MediaServiceImageTags">
    <vt:lpwstr/>
  </property>
</Properties>
</file>