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2C" w:rsidRPr="00507BF1" w:rsidRDefault="00014C0E">
      <w:pPr>
        <w:spacing w:line="240" w:lineRule="auto"/>
        <w:contextualSpacing/>
        <w:jc w:val="center"/>
        <w:rPr>
          <w:rFonts w:ascii="Times New Roman" w:eastAsia="Times New Roman" w:hAnsi="Times New Roman" w:cs="Times New Roman"/>
          <w:b/>
          <w:sz w:val="28"/>
          <w:szCs w:val="28"/>
        </w:rPr>
      </w:pPr>
      <w:r w:rsidRPr="00507BF1">
        <w:rPr>
          <w:rFonts w:ascii="Times New Roman" w:eastAsia="Times New Roman" w:hAnsi="Times New Roman" w:cs="Times New Roman"/>
          <w:sz w:val="24"/>
          <w:szCs w:val="24"/>
        </w:rPr>
        <w:t xml:space="preserve"> </w:t>
      </w:r>
      <w:r w:rsidRPr="00507BF1">
        <w:rPr>
          <w:rFonts w:ascii="Times New Roman" w:eastAsia="Times New Roman" w:hAnsi="Times New Roman" w:cs="Times New Roman"/>
          <w:b/>
          <w:sz w:val="28"/>
          <w:szCs w:val="28"/>
        </w:rPr>
        <w:t>МІНІСТЕРСТВО ОХОРОНИ ЗДОРОВ’Я УКРАЇНИ</w:t>
      </w:r>
    </w:p>
    <w:p w:rsidR="0021132C" w:rsidRPr="00507BF1" w:rsidRDefault="00C22E22" w:rsidP="00C22E2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БУКОВИНСЬКИЙ ДЕРЖАВНИЙ МЕДИЧНИЙ УНІВЕРСИТЕТ </w:t>
      </w:r>
    </w:p>
    <w:p w:rsidR="0021132C" w:rsidRPr="00507BF1" w:rsidRDefault="0021132C">
      <w:pPr>
        <w:spacing w:line="240" w:lineRule="auto"/>
        <w:jc w:val="right"/>
        <w:rPr>
          <w:rFonts w:ascii="Times New Roman" w:eastAsia="Times New Roman" w:hAnsi="Times New Roman" w:cs="Times New Roman"/>
          <w:b/>
          <w:sz w:val="32"/>
          <w:szCs w:val="32"/>
        </w:rPr>
      </w:pPr>
    </w:p>
    <w:p w:rsidR="0021132C" w:rsidRPr="00507BF1" w:rsidRDefault="0021132C">
      <w:pPr>
        <w:spacing w:after="0" w:line="360" w:lineRule="auto"/>
        <w:jc w:val="center"/>
        <w:rPr>
          <w:rFonts w:ascii="Times New Roman" w:eastAsia="Times New Roman" w:hAnsi="Times New Roman" w:cs="Times New Roman"/>
          <w:b/>
          <w:sz w:val="32"/>
          <w:szCs w:val="32"/>
        </w:rPr>
      </w:pPr>
    </w:p>
    <w:p w:rsidR="0021132C" w:rsidRDefault="0021132C">
      <w:pPr>
        <w:spacing w:after="0" w:line="360" w:lineRule="auto"/>
        <w:jc w:val="center"/>
        <w:rPr>
          <w:rFonts w:ascii="Times New Roman" w:eastAsia="Times New Roman" w:hAnsi="Times New Roman" w:cs="Times New Roman"/>
          <w:b/>
          <w:sz w:val="32"/>
          <w:szCs w:val="32"/>
        </w:rPr>
      </w:pPr>
    </w:p>
    <w:p w:rsidR="0021132C" w:rsidRPr="00507BF1" w:rsidRDefault="0021132C">
      <w:pPr>
        <w:spacing w:after="0" w:line="360" w:lineRule="auto"/>
        <w:jc w:val="center"/>
        <w:rPr>
          <w:rFonts w:ascii="Times New Roman" w:eastAsia="Times New Roman" w:hAnsi="Times New Roman" w:cs="Times New Roman"/>
          <w:b/>
          <w:sz w:val="32"/>
          <w:szCs w:val="32"/>
        </w:rPr>
      </w:pPr>
    </w:p>
    <w:p w:rsidR="0021132C" w:rsidRPr="00507BF1" w:rsidRDefault="00014C0E" w:rsidP="00921438">
      <w:pPr>
        <w:spacing w:after="0" w:line="36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ОСВІТНЬО-ПРОФЕСІЙНА ПРОГРАМА </w:t>
      </w:r>
    </w:p>
    <w:p w:rsidR="0021132C" w:rsidRPr="00921438" w:rsidRDefault="00921438" w:rsidP="00921438">
      <w:pPr>
        <w:spacing w:after="0" w:line="360" w:lineRule="auto"/>
        <w:jc w:val="center"/>
        <w:rPr>
          <w:rFonts w:ascii="Times New Roman" w:eastAsia="Times New Roman" w:hAnsi="Times New Roman" w:cs="Times New Roman"/>
          <w:b/>
          <w:sz w:val="32"/>
          <w:szCs w:val="28"/>
        </w:rPr>
      </w:pPr>
      <w:r w:rsidRPr="00921438">
        <w:rPr>
          <w:rFonts w:ascii="Times New Roman" w:eastAsia="Times New Roman" w:hAnsi="Times New Roman" w:cs="Times New Roman"/>
          <w:b/>
          <w:sz w:val="32"/>
          <w:szCs w:val="28"/>
        </w:rPr>
        <w:t>СТОМАТОЛОГІЯ</w:t>
      </w:r>
    </w:p>
    <w:p w:rsidR="0021132C" w:rsidRPr="00507BF1" w:rsidRDefault="00014C0E" w:rsidP="00921438">
      <w:pPr>
        <w:spacing w:line="360" w:lineRule="auto"/>
        <w:ind w:right="520"/>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Другого</w:t>
      </w:r>
      <w:r w:rsidR="00921438" w:rsidRPr="00921438">
        <w:rPr>
          <w:rFonts w:ascii="Times New Roman" w:eastAsia="Times New Roman" w:hAnsi="Times New Roman" w:cs="Times New Roman"/>
          <w:b/>
          <w:sz w:val="28"/>
          <w:szCs w:val="28"/>
          <w:lang w:val="ru-RU"/>
        </w:rPr>
        <w:t xml:space="preserve"> (</w:t>
      </w:r>
      <w:r w:rsidR="00921438">
        <w:rPr>
          <w:rFonts w:ascii="Times New Roman" w:eastAsia="Times New Roman" w:hAnsi="Times New Roman" w:cs="Times New Roman"/>
          <w:b/>
          <w:sz w:val="28"/>
          <w:szCs w:val="28"/>
          <w:lang w:val="ru-RU"/>
        </w:rPr>
        <w:t>маг</w:t>
      </w:r>
      <w:proofErr w:type="spellStart"/>
      <w:r w:rsidR="00921438">
        <w:rPr>
          <w:rFonts w:ascii="Times New Roman" w:eastAsia="Times New Roman" w:hAnsi="Times New Roman" w:cs="Times New Roman"/>
          <w:b/>
          <w:sz w:val="28"/>
          <w:szCs w:val="28"/>
        </w:rPr>
        <w:t>істерського</w:t>
      </w:r>
      <w:proofErr w:type="spellEnd"/>
      <w:r w:rsidR="00921438">
        <w:rPr>
          <w:rFonts w:ascii="Times New Roman" w:eastAsia="Times New Roman" w:hAnsi="Times New Roman" w:cs="Times New Roman"/>
          <w:b/>
          <w:sz w:val="28"/>
          <w:szCs w:val="28"/>
        </w:rPr>
        <w:t>)</w:t>
      </w:r>
      <w:r w:rsidRPr="00507BF1">
        <w:rPr>
          <w:rFonts w:ascii="Times New Roman" w:eastAsia="Times New Roman" w:hAnsi="Times New Roman" w:cs="Times New Roman"/>
          <w:b/>
          <w:sz w:val="28"/>
          <w:szCs w:val="28"/>
        </w:rPr>
        <w:t xml:space="preserve"> рівня вищої освіти</w:t>
      </w:r>
    </w:p>
    <w:p w:rsidR="0021132C" w:rsidRPr="00507BF1" w:rsidRDefault="00C22E22" w:rsidP="00695C77">
      <w:pPr>
        <w:tabs>
          <w:tab w:val="left" w:pos="4554"/>
        </w:tabs>
        <w:ind w:left="426"/>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 спеціальністю</w:t>
      </w:r>
      <w:r w:rsidR="00695C77">
        <w:rPr>
          <w:rFonts w:ascii="Times New Roman" w:eastAsia="Times New Roman" w:hAnsi="Times New Roman" w:cs="Times New Roman"/>
          <w:sz w:val="28"/>
          <w:szCs w:val="28"/>
        </w:rPr>
        <w:t xml:space="preserve">                     </w:t>
      </w:r>
      <w:r w:rsidR="00695C77">
        <w:rPr>
          <w:rFonts w:ascii="Times New Roman" w:eastAsia="Times New Roman" w:hAnsi="Times New Roman" w:cs="Times New Roman"/>
          <w:sz w:val="28"/>
          <w:szCs w:val="28"/>
          <w:u w:val="single"/>
        </w:rPr>
        <w:t xml:space="preserve">І1 </w:t>
      </w:r>
      <w:r w:rsidR="00014C0E" w:rsidRPr="00921438">
        <w:rPr>
          <w:rFonts w:ascii="Times New Roman" w:eastAsia="Times New Roman" w:hAnsi="Times New Roman" w:cs="Times New Roman"/>
          <w:sz w:val="28"/>
          <w:szCs w:val="28"/>
          <w:u w:val="single"/>
        </w:rPr>
        <w:t>Стоматологія</w:t>
      </w:r>
      <w:r w:rsidR="00014C0E" w:rsidRPr="00507BF1">
        <w:rPr>
          <w:rFonts w:ascii="Times New Roman" w:eastAsia="Times New Roman" w:hAnsi="Times New Roman" w:cs="Times New Roman"/>
          <w:b/>
          <w:sz w:val="28"/>
          <w:szCs w:val="28"/>
        </w:rPr>
        <w:t xml:space="preserve"> </w:t>
      </w:r>
    </w:p>
    <w:p w:rsidR="0021132C" w:rsidRPr="00921438" w:rsidRDefault="00C22E22" w:rsidP="00695C77">
      <w:pPr>
        <w:ind w:left="426"/>
        <w:rPr>
          <w:rFonts w:ascii="Times New Roman" w:eastAsia="Times New Roman" w:hAnsi="Times New Roman" w:cs="Times New Roman"/>
          <w:sz w:val="28"/>
          <w:szCs w:val="28"/>
          <w:u w:val="single"/>
        </w:rPr>
      </w:pPr>
      <w:r w:rsidRPr="00507BF1">
        <w:rPr>
          <w:rFonts w:ascii="Times New Roman" w:eastAsia="Times New Roman" w:hAnsi="Times New Roman" w:cs="Times New Roman"/>
          <w:b/>
          <w:sz w:val="28"/>
          <w:szCs w:val="28"/>
        </w:rPr>
        <w:t>галузі знань</w:t>
      </w:r>
      <w:r w:rsidRPr="00507BF1">
        <w:rPr>
          <w:rFonts w:ascii="Times New Roman" w:eastAsia="Times New Roman" w:hAnsi="Times New Roman" w:cs="Times New Roman"/>
          <w:b/>
          <w:sz w:val="28"/>
          <w:szCs w:val="28"/>
        </w:rPr>
        <w:tab/>
      </w:r>
      <w:r w:rsidRPr="00507BF1">
        <w:rPr>
          <w:rFonts w:ascii="Times New Roman" w:eastAsia="Times New Roman" w:hAnsi="Times New Roman" w:cs="Times New Roman"/>
          <w:b/>
          <w:sz w:val="28"/>
          <w:szCs w:val="28"/>
        </w:rPr>
        <w:tab/>
      </w:r>
      <w:r w:rsidRPr="00507BF1">
        <w:rPr>
          <w:rFonts w:ascii="Times New Roman" w:eastAsia="Times New Roman" w:hAnsi="Times New Roman" w:cs="Times New Roman"/>
          <w:b/>
          <w:sz w:val="28"/>
          <w:szCs w:val="28"/>
        </w:rPr>
        <w:tab/>
      </w:r>
      <w:r w:rsidR="00695C77">
        <w:rPr>
          <w:rFonts w:ascii="Times New Roman" w:eastAsia="Times New Roman" w:hAnsi="Times New Roman" w:cs="Times New Roman"/>
          <w:b/>
          <w:sz w:val="28"/>
          <w:szCs w:val="28"/>
        </w:rPr>
        <w:t xml:space="preserve">      </w:t>
      </w:r>
      <w:r w:rsidR="00695C77" w:rsidRPr="00695C77">
        <w:rPr>
          <w:rFonts w:ascii="Times New Roman" w:eastAsia="Times New Roman" w:hAnsi="Times New Roman" w:cs="Times New Roman"/>
          <w:sz w:val="28"/>
          <w:szCs w:val="28"/>
          <w:u w:val="single"/>
        </w:rPr>
        <w:t>І Охорона здоров’я та соціальне забезпечення</w:t>
      </w:r>
    </w:p>
    <w:p w:rsidR="00C22E22" w:rsidRPr="00507BF1" w:rsidRDefault="00014C0E" w:rsidP="00695C77">
      <w:pPr>
        <w:tabs>
          <w:tab w:val="left" w:pos="4554"/>
        </w:tabs>
        <w:ind w:left="426"/>
        <w:jc w:val="both"/>
        <w:rPr>
          <w:rFonts w:ascii="Times New Roman" w:eastAsia="Times New Roman" w:hAnsi="Times New Roman" w:cs="Times New Roman"/>
          <w:b/>
          <w:sz w:val="28"/>
          <w:szCs w:val="28"/>
          <w:u w:val="single"/>
        </w:rPr>
      </w:pPr>
      <w:r w:rsidRPr="00507BF1">
        <w:rPr>
          <w:rFonts w:ascii="Times New Roman" w:eastAsia="Times New Roman" w:hAnsi="Times New Roman" w:cs="Times New Roman"/>
          <w:b/>
          <w:sz w:val="28"/>
          <w:szCs w:val="28"/>
        </w:rPr>
        <w:t>кваліфікація</w:t>
      </w:r>
      <w:r w:rsidR="00C22E22" w:rsidRPr="00507BF1">
        <w:rPr>
          <w:rFonts w:ascii="Times New Roman" w:eastAsia="Times New Roman" w:hAnsi="Times New Roman" w:cs="Times New Roman"/>
          <w:b/>
          <w:sz w:val="28"/>
          <w:szCs w:val="28"/>
        </w:rPr>
        <w:t xml:space="preserve"> освітня</w:t>
      </w:r>
      <w:r w:rsidR="00695C77">
        <w:rPr>
          <w:rFonts w:ascii="Times New Roman" w:eastAsia="Times New Roman" w:hAnsi="Times New Roman" w:cs="Times New Roman"/>
          <w:b/>
          <w:sz w:val="28"/>
          <w:szCs w:val="28"/>
        </w:rPr>
        <w:t xml:space="preserve">             </w:t>
      </w:r>
      <w:r w:rsidR="00C22E22" w:rsidRPr="00921438">
        <w:rPr>
          <w:rFonts w:ascii="Times New Roman" w:eastAsia="Times New Roman" w:hAnsi="Times New Roman" w:cs="Times New Roman"/>
          <w:sz w:val="28"/>
          <w:szCs w:val="28"/>
          <w:u w:val="single"/>
        </w:rPr>
        <w:t>Магістр стоматології</w:t>
      </w:r>
    </w:p>
    <w:p w:rsidR="0021132C" w:rsidRPr="00507BF1" w:rsidRDefault="00C22E22" w:rsidP="00695C77">
      <w:pPr>
        <w:tabs>
          <w:tab w:val="left" w:pos="4554"/>
        </w:tabs>
        <w:ind w:left="426"/>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кваліфікація професійна </w:t>
      </w:r>
      <w:r w:rsidR="00695C77">
        <w:rPr>
          <w:rFonts w:ascii="Times New Roman" w:eastAsia="Times New Roman" w:hAnsi="Times New Roman" w:cs="Times New Roman"/>
          <w:b/>
          <w:sz w:val="28"/>
          <w:szCs w:val="28"/>
        </w:rPr>
        <w:t xml:space="preserve">     </w:t>
      </w:r>
      <w:r w:rsidRPr="00921438">
        <w:rPr>
          <w:rFonts w:ascii="Times New Roman" w:eastAsia="Times New Roman" w:hAnsi="Times New Roman" w:cs="Times New Roman"/>
          <w:sz w:val="28"/>
          <w:szCs w:val="28"/>
          <w:u w:val="single"/>
        </w:rPr>
        <w:t>Лікар-стоматолог</w:t>
      </w:r>
    </w:p>
    <w:p w:rsidR="0021132C" w:rsidRDefault="0021132C">
      <w:pPr>
        <w:spacing w:after="0" w:line="240" w:lineRule="auto"/>
        <w:rPr>
          <w:rFonts w:asciiTheme="minorHAnsi" w:eastAsia="Lucida Sans" w:hAnsiTheme="minorHAnsi" w:cs="Lucida Sans"/>
          <w:i/>
          <w:sz w:val="26"/>
          <w:szCs w:val="26"/>
        </w:rPr>
      </w:pPr>
    </w:p>
    <w:p w:rsidR="000C2732" w:rsidRPr="000C2732" w:rsidRDefault="000C2732">
      <w:pPr>
        <w:spacing w:after="0" w:line="240" w:lineRule="auto"/>
        <w:rPr>
          <w:rFonts w:asciiTheme="minorHAnsi" w:eastAsia="Lucida Sans" w:hAnsiTheme="minorHAnsi" w:cs="Lucida Sans"/>
          <w:i/>
          <w:sz w:val="26"/>
          <w:szCs w:val="26"/>
        </w:rPr>
      </w:pPr>
    </w:p>
    <w:p w:rsidR="00FA7C30" w:rsidRDefault="00FA7C30" w:rsidP="00FA7C30">
      <w:pPr>
        <w:spacing w:after="0"/>
        <w:ind w:left="4536"/>
        <w:rPr>
          <w:rFonts w:ascii="Times New Roman" w:eastAsia="Times New Roman" w:hAnsi="Times New Roman" w:cs="Times New Roman"/>
          <w:sz w:val="24"/>
          <w:szCs w:val="28"/>
        </w:rPr>
      </w:pPr>
      <w:r w:rsidRPr="00921438">
        <w:rPr>
          <w:rFonts w:ascii="Times New Roman" w:eastAsia="Times New Roman" w:hAnsi="Times New Roman" w:cs="Times New Roman"/>
          <w:sz w:val="24"/>
          <w:szCs w:val="28"/>
        </w:rPr>
        <w:t>ЗАТВЕРДЖЕНО ВЧЕНОЮ РАДОЮ</w:t>
      </w:r>
      <w:r>
        <w:rPr>
          <w:rFonts w:ascii="Times New Roman" w:eastAsia="Times New Roman" w:hAnsi="Times New Roman" w:cs="Times New Roman"/>
          <w:sz w:val="24"/>
          <w:szCs w:val="28"/>
        </w:rPr>
        <w:t xml:space="preserve"> </w:t>
      </w:r>
    </w:p>
    <w:p w:rsidR="0021132C" w:rsidRPr="00DE3B3A" w:rsidRDefault="00921438" w:rsidP="00921438">
      <w:pPr>
        <w:spacing w:after="0"/>
        <w:ind w:left="4536"/>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rPr>
        <w:t>24</w:t>
      </w:r>
      <w:r w:rsidR="007D5202" w:rsidRPr="007D5202">
        <w:rPr>
          <w:rFonts w:ascii="Times New Roman" w:eastAsia="Times New Roman" w:hAnsi="Times New Roman" w:cs="Times New Roman"/>
          <w:sz w:val="24"/>
          <w:szCs w:val="28"/>
          <w:lang w:val="ru-RU"/>
        </w:rPr>
        <w:t xml:space="preserve"> </w:t>
      </w:r>
      <w:proofErr w:type="spellStart"/>
      <w:r w:rsidR="007D5202">
        <w:rPr>
          <w:rFonts w:ascii="Times New Roman" w:eastAsia="Times New Roman" w:hAnsi="Times New Roman" w:cs="Times New Roman"/>
          <w:sz w:val="24"/>
          <w:szCs w:val="28"/>
          <w:lang w:val="ru-RU"/>
        </w:rPr>
        <w:t>травня</w:t>
      </w:r>
      <w:proofErr w:type="spellEnd"/>
      <w:r w:rsidR="007D5202">
        <w:rPr>
          <w:rFonts w:ascii="Times New Roman" w:eastAsia="Times New Roman" w:hAnsi="Times New Roman" w:cs="Times New Roman"/>
          <w:sz w:val="24"/>
          <w:szCs w:val="28"/>
          <w:lang w:val="ru-RU"/>
        </w:rPr>
        <w:t xml:space="preserve"> </w:t>
      </w:r>
      <w:r w:rsidR="007D5202">
        <w:rPr>
          <w:rFonts w:ascii="Times New Roman" w:eastAsia="Times New Roman" w:hAnsi="Times New Roman" w:cs="Times New Roman"/>
          <w:sz w:val="24"/>
          <w:szCs w:val="28"/>
        </w:rPr>
        <w:t xml:space="preserve">2016 </w:t>
      </w:r>
      <w:r w:rsidR="007D5202" w:rsidRPr="00DE3B3A">
        <w:rPr>
          <w:rFonts w:ascii="Times New Roman" w:eastAsia="Times New Roman" w:hAnsi="Times New Roman" w:cs="Times New Roman"/>
          <w:sz w:val="24"/>
          <w:szCs w:val="28"/>
        </w:rPr>
        <w:t>року</w:t>
      </w:r>
      <w:r w:rsidR="007D5202" w:rsidRPr="00DE3B3A">
        <w:rPr>
          <w:rFonts w:ascii="Times New Roman" w:eastAsia="Times New Roman" w:hAnsi="Times New Roman" w:cs="Times New Roman"/>
          <w:sz w:val="24"/>
          <w:szCs w:val="28"/>
          <w:lang w:val="ru-RU"/>
        </w:rPr>
        <w:t xml:space="preserve">, </w:t>
      </w:r>
      <w:r w:rsidR="007D5202" w:rsidRPr="00DE3B3A">
        <w:rPr>
          <w:rFonts w:ascii="Times New Roman" w:eastAsia="Times New Roman" w:hAnsi="Times New Roman" w:cs="Times New Roman"/>
          <w:sz w:val="24"/>
          <w:szCs w:val="28"/>
        </w:rPr>
        <w:t>протокол № 9</w:t>
      </w:r>
      <w:r w:rsidR="007D5202" w:rsidRPr="00DE3B3A">
        <w:rPr>
          <w:rFonts w:ascii="Times New Roman" w:eastAsia="Times New Roman" w:hAnsi="Times New Roman" w:cs="Times New Roman"/>
          <w:sz w:val="24"/>
          <w:szCs w:val="28"/>
          <w:lang w:val="ru-RU"/>
        </w:rPr>
        <w:t>.</w:t>
      </w:r>
    </w:p>
    <w:p w:rsidR="007D5202" w:rsidRPr="00DE3B3A" w:rsidRDefault="007D5202" w:rsidP="00921438">
      <w:pPr>
        <w:spacing w:after="0"/>
        <w:ind w:left="4536"/>
        <w:rPr>
          <w:rFonts w:ascii="Times New Roman" w:eastAsia="Times New Roman" w:hAnsi="Times New Roman" w:cs="Times New Roman"/>
          <w:sz w:val="24"/>
          <w:szCs w:val="28"/>
        </w:rPr>
      </w:pPr>
      <w:r w:rsidRPr="00DE3B3A">
        <w:rPr>
          <w:rFonts w:ascii="Times New Roman" w:eastAsia="Times New Roman" w:hAnsi="Times New Roman" w:cs="Times New Roman"/>
          <w:sz w:val="24"/>
          <w:szCs w:val="28"/>
          <w:lang w:val="ru-RU"/>
        </w:rPr>
        <w:t>О</w:t>
      </w:r>
      <w:proofErr w:type="spellStart"/>
      <w:r w:rsidR="00921438" w:rsidRPr="00DE3B3A">
        <w:rPr>
          <w:rFonts w:ascii="Times New Roman" w:eastAsia="Times New Roman" w:hAnsi="Times New Roman" w:cs="Times New Roman"/>
          <w:sz w:val="24"/>
          <w:szCs w:val="28"/>
        </w:rPr>
        <w:t>світня</w:t>
      </w:r>
      <w:proofErr w:type="spellEnd"/>
      <w:r w:rsidR="00921438" w:rsidRPr="00DE3B3A">
        <w:rPr>
          <w:rFonts w:ascii="Times New Roman" w:eastAsia="Times New Roman" w:hAnsi="Times New Roman" w:cs="Times New Roman"/>
          <w:sz w:val="24"/>
          <w:szCs w:val="28"/>
        </w:rPr>
        <w:t xml:space="preserve"> програма введена в дію </w:t>
      </w:r>
      <w:r w:rsidR="00921438" w:rsidRPr="00DE3B3A">
        <w:rPr>
          <w:rFonts w:ascii="Times New Roman" w:eastAsia="Times New Roman" w:hAnsi="Times New Roman" w:cs="Times New Roman"/>
          <w:sz w:val="24"/>
          <w:szCs w:val="28"/>
        </w:rPr>
        <w:br/>
        <w:t>з 01</w:t>
      </w:r>
      <w:r w:rsidRPr="00DE3B3A">
        <w:rPr>
          <w:rFonts w:ascii="Times New Roman" w:eastAsia="Times New Roman" w:hAnsi="Times New Roman" w:cs="Times New Roman"/>
          <w:sz w:val="24"/>
          <w:szCs w:val="28"/>
        </w:rPr>
        <w:t xml:space="preserve"> </w:t>
      </w:r>
      <w:r w:rsidRPr="00DE3B3A">
        <w:rPr>
          <w:rFonts w:ascii="Times New Roman" w:eastAsia="Times New Roman" w:hAnsi="Times New Roman" w:cs="Times New Roman"/>
          <w:sz w:val="24"/>
          <w:szCs w:val="28"/>
          <w:lang w:val="ru-RU"/>
        </w:rPr>
        <w:t>в</w:t>
      </w:r>
      <w:r w:rsidRPr="00DE3B3A">
        <w:rPr>
          <w:rFonts w:ascii="Times New Roman" w:eastAsia="Times New Roman" w:hAnsi="Times New Roman" w:cs="Times New Roman"/>
          <w:sz w:val="24"/>
          <w:szCs w:val="28"/>
        </w:rPr>
        <w:t>ер</w:t>
      </w:r>
      <w:r w:rsidRPr="00DE3B3A">
        <w:rPr>
          <w:rFonts w:ascii="Times New Roman" w:eastAsia="Times New Roman" w:hAnsi="Times New Roman" w:cs="Times New Roman"/>
          <w:sz w:val="24"/>
          <w:szCs w:val="28"/>
          <w:lang w:val="ru-RU"/>
        </w:rPr>
        <w:t>е</w:t>
      </w:r>
      <w:proofErr w:type="spellStart"/>
      <w:r w:rsidRPr="00DE3B3A">
        <w:rPr>
          <w:rFonts w:ascii="Times New Roman" w:eastAsia="Times New Roman" w:hAnsi="Times New Roman" w:cs="Times New Roman"/>
          <w:sz w:val="24"/>
          <w:szCs w:val="28"/>
        </w:rPr>
        <w:t>сн</w:t>
      </w:r>
      <w:proofErr w:type="spellEnd"/>
      <w:r w:rsidRPr="00DE3B3A">
        <w:rPr>
          <w:rFonts w:ascii="Times New Roman" w:eastAsia="Times New Roman" w:hAnsi="Times New Roman" w:cs="Times New Roman"/>
          <w:sz w:val="24"/>
          <w:szCs w:val="28"/>
          <w:lang w:val="ru-RU"/>
        </w:rPr>
        <w:t xml:space="preserve">я </w:t>
      </w:r>
      <w:r w:rsidRPr="00DE3B3A">
        <w:rPr>
          <w:rFonts w:ascii="Times New Roman" w:eastAsia="Times New Roman" w:hAnsi="Times New Roman" w:cs="Times New Roman"/>
          <w:sz w:val="24"/>
          <w:szCs w:val="28"/>
        </w:rPr>
        <w:t>2016 року</w:t>
      </w:r>
      <w:r w:rsidR="00921438" w:rsidRPr="00DE3B3A">
        <w:rPr>
          <w:rFonts w:ascii="Times New Roman" w:eastAsia="Times New Roman" w:hAnsi="Times New Roman" w:cs="Times New Roman"/>
          <w:sz w:val="24"/>
          <w:szCs w:val="28"/>
        </w:rPr>
        <w:t xml:space="preserve">, </w:t>
      </w:r>
    </w:p>
    <w:p w:rsidR="00921438" w:rsidRPr="00DE3B3A" w:rsidRDefault="00921438" w:rsidP="00921438">
      <w:pPr>
        <w:spacing w:after="0"/>
        <w:ind w:left="4536"/>
        <w:rPr>
          <w:rFonts w:ascii="Times New Roman" w:eastAsia="Times New Roman" w:hAnsi="Times New Roman" w:cs="Times New Roman"/>
          <w:sz w:val="24"/>
          <w:szCs w:val="28"/>
          <w:lang w:val="ru-RU"/>
        </w:rPr>
      </w:pPr>
      <w:r w:rsidRPr="00DE3B3A">
        <w:rPr>
          <w:rFonts w:ascii="Times New Roman" w:eastAsia="Times New Roman" w:hAnsi="Times New Roman" w:cs="Times New Roman"/>
          <w:sz w:val="24"/>
          <w:szCs w:val="28"/>
          <w:lang w:val="ru-RU"/>
        </w:rPr>
        <w:t xml:space="preserve">наказ </w:t>
      </w:r>
      <w:proofErr w:type="spellStart"/>
      <w:r w:rsidRPr="00DE3B3A">
        <w:rPr>
          <w:rFonts w:ascii="Times New Roman" w:eastAsia="Times New Roman" w:hAnsi="Times New Roman" w:cs="Times New Roman"/>
          <w:sz w:val="24"/>
          <w:szCs w:val="28"/>
          <w:lang w:val="ru-RU"/>
        </w:rPr>
        <w:t>від</w:t>
      </w:r>
      <w:proofErr w:type="spellEnd"/>
      <w:r w:rsidRPr="00DE3B3A">
        <w:rPr>
          <w:rFonts w:ascii="Times New Roman" w:eastAsia="Times New Roman" w:hAnsi="Times New Roman" w:cs="Times New Roman"/>
          <w:sz w:val="24"/>
          <w:szCs w:val="28"/>
          <w:lang w:val="ru-RU"/>
        </w:rPr>
        <w:t xml:space="preserve"> 07.06.2016 № 229/2-Адм</w:t>
      </w:r>
    </w:p>
    <w:p w:rsidR="00C22E22" w:rsidRPr="00DE3B3A" w:rsidRDefault="00C22E22" w:rsidP="00771DF5">
      <w:pPr>
        <w:spacing w:after="0"/>
        <w:ind w:left="4536"/>
        <w:rPr>
          <w:rFonts w:ascii="Times New Roman" w:eastAsia="Times New Roman" w:hAnsi="Times New Roman" w:cs="Times New Roman"/>
          <w:sz w:val="24"/>
          <w:szCs w:val="28"/>
          <w:lang w:val="ru-RU"/>
        </w:rPr>
      </w:pPr>
    </w:p>
    <w:p w:rsidR="007D5202" w:rsidRPr="00DE3B3A" w:rsidRDefault="00921438" w:rsidP="00921438">
      <w:pPr>
        <w:spacing w:after="0"/>
        <w:ind w:left="4536"/>
        <w:rPr>
          <w:rFonts w:ascii="Times New Roman" w:eastAsia="Times New Roman" w:hAnsi="Times New Roman" w:cs="Times New Roman"/>
          <w:sz w:val="24"/>
          <w:szCs w:val="28"/>
          <w:lang w:val="ru-RU"/>
        </w:rPr>
      </w:pPr>
      <w:proofErr w:type="spellStart"/>
      <w:r w:rsidRPr="00DE3B3A">
        <w:rPr>
          <w:rFonts w:ascii="Times New Roman" w:eastAsia="Times New Roman" w:hAnsi="Times New Roman" w:cs="Times New Roman"/>
          <w:sz w:val="24"/>
          <w:szCs w:val="28"/>
          <w:lang w:val="ru-RU"/>
        </w:rPr>
        <w:t>Із</w:t>
      </w:r>
      <w:proofErr w:type="spellEnd"/>
      <w:r w:rsidRPr="00DE3B3A">
        <w:rPr>
          <w:rFonts w:ascii="Times New Roman" w:eastAsia="Times New Roman" w:hAnsi="Times New Roman" w:cs="Times New Roman"/>
          <w:sz w:val="24"/>
          <w:szCs w:val="28"/>
          <w:lang w:val="ru-RU"/>
        </w:rPr>
        <w:t xml:space="preserve"> </w:t>
      </w:r>
      <w:proofErr w:type="spellStart"/>
      <w:r w:rsidRPr="00DE3B3A">
        <w:rPr>
          <w:rFonts w:ascii="Times New Roman" w:eastAsia="Times New Roman" w:hAnsi="Times New Roman" w:cs="Times New Roman"/>
          <w:sz w:val="24"/>
          <w:szCs w:val="28"/>
          <w:lang w:val="ru-RU"/>
        </w:rPr>
        <w:t>змінами</w:t>
      </w:r>
      <w:proofErr w:type="spellEnd"/>
      <w:r w:rsidRPr="00DE3B3A">
        <w:rPr>
          <w:rFonts w:ascii="Times New Roman" w:eastAsia="Times New Roman" w:hAnsi="Times New Roman" w:cs="Times New Roman"/>
          <w:sz w:val="24"/>
          <w:szCs w:val="28"/>
          <w:lang w:val="ru-RU"/>
        </w:rPr>
        <w:t xml:space="preserve"> і </w:t>
      </w:r>
      <w:proofErr w:type="spellStart"/>
      <w:r w:rsidRPr="00DE3B3A">
        <w:rPr>
          <w:rFonts w:ascii="Times New Roman" w:eastAsia="Times New Roman" w:hAnsi="Times New Roman" w:cs="Times New Roman"/>
          <w:sz w:val="24"/>
          <w:szCs w:val="28"/>
          <w:lang w:val="ru-RU"/>
        </w:rPr>
        <w:t>доповненнями</w:t>
      </w:r>
      <w:proofErr w:type="spellEnd"/>
      <w:r w:rsidRPr="00DE3B3A">
        <w:rPr>
          <w:rFonts w:ascii="Times New Roman" w:eastAsia="Times New Roman" w:hAnsi="Times New Roman" w:cs="Times New Roman"/>
          <w:sz w:val="24"/>
          <w:szCs w:val="28"/>
          <w:lang w:val="ru-RU"/>
        </w:rPr>
        <w:t xml:space="preserve">, </w:t>
      </w:r>
      <w:r w:rsidR="007D5202" w:rsidRPr="00DE3B3A">
        <w:rPr>
          <w:rFonts w:ascii="Times New Roman" w:eastAsia="Times New Roman" w:hAnsi="Times New Roman" w:cs="Times New Roman"/>
          <w:sz w:val="24"/>
          <w:szCs w:val="28"/>
          <w:lang w:val="ru-RU"/>
        </w:rPr>
        <w:br/>
      </w:r>
      <w:proofErr w:type="spellStart"/>
      <w:r w:rsidRPr="00DE3B3A">
        <w:rPr>
          <w:rFonts w:ascii="Times New Roman" w:eastAsia="Times New Roman" w:hAnsi="Times New Roman" w:cs="Times New Roman"/>
          <w:sz w:val="24"/>
          <w:szCs w:val="28"/>
          <w:lang w:val="ru-RU"/>
        </w:rPr>
        <w:t>затвердженими</w:t>
      </w:r>
      <w:proofErr w:type="spellEnd"/>
      <w:r w:rsidRPr="00DE3B3A">
        <w:rPr>
          <w:rFonts w:ascii="Times New Roman" w:eastAsia="Times New Roman" w:hAnsi="Times New Roman" w:cs="Times New Roman"/>
          <w:sz w:val="24"/>
          <w:szCs w:val="28"/>
          <w:lang w:val="ru-RU"/>
        </w:rPr>
        <w:t xml:space="preserve"> </w:t>
      </w:r>
      <w:proofErr w:type="spellStart"/>
      <w:r w:rsidRPr="00DE3B3A">
        <w:rPr>
          <w:rFonts w:ascii="Times New Roman" w:eastAsia="Times New Roman" w:hAnsi="Times New Roman" w:cs="Times New Roman"/>
          <w:sz w:val="24"/>
          <w:szCs w:val="28"/>
          <w:lang w:val="ru-RU"/>
        </w:rPr>
        <w:t>Вченою</w:t>
      </w:r>
      <w:proofErr w:type="spellEnd"/>
      <w:r w:rsidRPr="00DE3B3A">
        <w:rPr>
          <w:rFonts w:ascii="Times New Roman" w:eastAsia="Times New Roman" w:hAnsi="Times New Roman" w:cs="Times New Roman"/>
          <w:sz w:val="24"/>
          <w:szCs w:val="28"/>
          <w:lang w:val="ru-RU"/>
        </w:rPr>
        <w:t xml:space="preserve"> радою </w:t>
      </w:r>
      <w:r w:rsidR="007D5202" w:rsidRPr="00DE3B3A">
        <w:rPr>
          <w:rFonts w:ascii="Times New Roman" w:eastAsia="Times New Roman" w:hAnsi="Times New Roman" w:cs="Times New Roman"/>
          <w:sz w:val="24"/>
          <w:szCs w:val="28"/>
          <w:lang w:val="ru-RU"/>
        </w:rPr>
        <w:t>БДМУ</w:t>
      </w:r>
    </w:p>
    <w:p w:rsidR="007D5202" w:rsidRPr="00DE3B3A" w:rsidRDefault="00DE3B3A" w:rsidP="00921438">
      <w:pPr>
        <w:spacing w:after="0"/>
        <w:ind w:left="4536"/>
        <w:rPr>
          <w:rFonts w:ascii="Times New Roman" w:eastAsia="Times New Roman" w:hAnsi="Times New Roman" w:cs="Times New Roman"/>
          <w:sz w:val="24"/>
          <w:szCs w:val="28"/>
          <w:lang w:val="ru-RU"/>
        </w:rPr>
      </w:pPr>
      <w:r w:rsidRPr="00DE3B3A">
        <w:rPr>
          <w:rFonts w:ascii="Times New Roman" w:eastAsia="Times New Roman" w:hAnsi="Times New Roman" w:cs="Times New Roman"/>
          <w:sz w:val="24"/>
          <w:szCs w:val="28"/>
          <w:lang w:val="ru-RU"/>
        </w:rPr>
        <w:t>___</w:t>
      </w:r>
      <w:r w:rsidR="00921438" w:rsidRPr="00DE3B3A">
        <w:rPr>
          <w:rFonts w:ascii="Times New Roman" w:eastAsia="Times New Roman" w:hAnsi="Times New Roman" w:cs="Times New Roman"/>
          <w:sz w:val="24"/>
          <w:szCs w:val="28"/>
          <w:lang w:val="ru-RU"/>
        </w:rPr>
        <w:t xml:space="preserve"> </w:t>
      </w:r>
      <w:proofErr w:type="spellStart"/>
      <w:r w:rsidR="00921438" w:rsidRPr="00DE3B3A">
        <w:rPr>
          <w:rFonts w:ascii="Times New Roman" w:eastAsia="Times New Roman" w:hAnsi="Times New Roman" w:cs="Times New Roman"/>
          <w:sz w:val="24"/>
          <w:szCs w:val="28"/>
          <w:lang w:val="ru-RU"/>
        </w:rPr>
        <w:t>червня</w:t>
      </w:r>
      <w:proofErr w:type="spellEnd"/>
      <w:r w:rsidR="00921438" w:rsidRPr="00DE3B3A">
        <w:rPr>
          <w:rFonts w:ascii="Times New Roman" w:eastAsia="Times New Roman" w:hAnsi="Times New Roman" w:cs="Times New Roman"/>
          <w:sz w:val="24"/>
          <w:szCs w:val="28"/>
          <w:lang w:val="ru-RU"/>
        </w:rPr>
        <w:t xml:space="preserve"> 202</w:t>
      </w:r>
      <w:r w:rsidRPr="00DE3B3A">
        <w:rPr>
          <w:rFonts w:ascii="Times New Roman" w:eastAsia="Times New Roman" w:hAnsi="Times New Roman" w:cs="Times New Roman"/>
          <w:sz w:val="24"/>
          <w:szCs w:val="28"/>
          <w:lang w:val="ru-RU"/>
        </w:rPr>
        <w:t>5</w:t>
      </w:r>
      <w:r w:rsidR="00921438" w:rsidRPr="00DE3B3A">
        <w:rPr>
          <w:rFonts w:ascii="Times New Roman" w:eastAsia="Times New Roman" w:hAnsi="Times New Roman" w:cs="Times New Roman"/>
          <w:sz w:val="24"/>
          <w:szCs w:val="28"/>
          <w:lang w:val="ru-RU"/>
        </w:rPr>
        <w:t xml:space="preserve"> р.</w:t>
      </w:r>
      <w:r w:rsidR="00771DF5" w:rsidRPr="00DE3B3A">
        <w:rPr>
          <w:rFonts w:ascii="Times New Roman" w:eastAsia="Times New Roman" w:hAnsi="Times New Roman" w:cs="Times New Roman"/>
          <w:sz w:val="24"/>
          <w:szCs w:val="28"/>
          <w:lang w:val="ru-RU"/>
        </w:rPr>
        <w:t xml:space="preserve">, протокол № </w:t>
      </w:r>
      <w:r w:rsidRPr="00DE3B3A">
        <w:rPr>
          <w:rFonts w:ascii="Times New Roman" w:eastAsia="Times New Roman" w:hAnsi="Times New Roman" w:cs="Times New Roman"/>
          <w:sz w:val="24"/>
          <w:szCs w:val="28"/>
          <w:lang w:val="ru-RU"/>
        </w:rPr>
        <w:t>___</w:t>
      </w:r>
      <w:r w:rsidR="00771DF5" w:rsidRPr="00DE3B3A">
        <w:rPr>
          <w:rFonts w:ascii="Times New Roman" w:eastAsia="Times New Roman" w:hAnsi="Times New Roman" w:cs="Times New Roman"/>
          <w:sz w:val="24"/>
          <w:szCs w:val="28"/>
          <w:lang w:val="ru-RU"/>
        </w:rPr>
        <w:t>.</w:t>
      </w:r>
      <w:r w:rsidR="00921438" w:rsidRPr="00DE3B3A">
        <w:rPr>
          <w:rFonts w:ascii="Times New Roman" w:eastAsia="Times New Roman" w:hAnsi="Times New Roman" w:cs="Times New Roman"/>
          <w:sz w:val="24"/>
          <w:szCs w:val="28"/>
          <w:lang w:val="ru-RU"/>
        </w:rPr>
        <w:t xml:space="preserve"> </w:t>
      </w:r>
    </w:p>
    <w:p w:rsidR="007D5202" w:rsidRPr="00DE3B3A" w:rsidRDefault="007D5202" w:rsidP="00921438">
      <w:pPr>
        <w:spacing w:after="0"/>
        <w:ind w:left="4536"/>
        <w:rPr>
          <w:rFonts w:ascii="Times New Roman" w:eastAsia="Times New Roman" w:hAnsi="Times New Roman" w:cs="Times New Roman"/>
          <w:sz w:val="24"/>
          <w:szCs w:val="28"/>
          <w:lang w:val="ru-RU"/>
        </w:rPr>
      </w:pPr>
      <w:proofErr w:type="spellStart"/>
      <w:r w:rsidRPr="00DE3B3A">
        <w:rPr>
          <w:rFonts w:ascii="Times New Roman" w:eastAsia="Times New Roman" w:hAnsi="Times New Roman" w:cs="Times New Roman"/>
          <w:sz w:val="24"/>
          <w:szCs w:val="28"/>
          <w:lang w:val="ru-RU"/>
        </w:rPr>
        <w:t>Освітня</w:t>
      </w:r>
      <w:proofErr w:type="spellEnd"/>
      <w:r w:rsidR="00921438" w:rsidRPr="00DE3B3A">
        <w:rPr>
          <w:rFonts w:ascii="Times New Roman" w:eastAsia="Times New Roman" w:hAnsi="Times New Roman" w:cs="Times New Roman"/>
          <w:sz w:val="24"/>
          <w:szCs w:val="28"/>
          <w:lang w:val="ru-RU"/>
        </w:rPr>
        <w:t xml:space="preserve"> </w:t>
      </w:r>
      <w:proofErr w:type="spellStart"/>
      <w:r w:rsidR="00921438" w:rsidRPr="00DE3B3A">
        <w:rPr>
          <w:rFonts w:ascii="Times New Roman" w:eastAsia="Times New Roman" w:hAnsi="Times New Roman" w:cs="Times New Roman"/>
          <w:sz w:val="24"/>
          <w:szCs w:val="28"/>
          <w:lang w:val="ru-RU"/>
        </w:rPr>
        <w:t>програма</w:t>
      </w:r>
      <w:proofErr w:type="spellEnd"/>
      <w:r w:rsidR="00921438" w:rsidRPr="00DE3B3A">
        <w:rPr>
          <w:rFonts w:ascii="Times New Roman" w:eastAsia="Times New Roman" w:hAnsi="Times New Roman" w:cs="Times New Roman"/>
          <w:sz w:val="24"/>
          <w:szCs w:val="28"/>
          <w:lang w:val="ru-RU"/>
        </w:rPr>
        <w:t xml:space="preserve"> вводиться в </w:t>
      </w:r>
      <w:proofErr w:type="spellStart"/>
      <w:r w:rsidR="00921438" w:rsidRPr="00DE3B3A">
        <w:rPr>
          <w:rFonts w:ascii="Times New Roman" w:eastAsia="Times New Roman" w:hAnsi="Times New Roman" w:cs="Times New Roman"/>
          <w:sz w:val="24"/>
          <w:szCs w:val="28"/>
          <w:lang w:val="ru-RU"/>
        </w:rPr>
        <w:t>дію</w:t>
      </w:r>
      <w:proofErr w:type="spellEnd"/>
      <w:r w:rsidR="00921438" w:rsidRPr="00DE3B3A">
        <w:rPr>
          <w:rFonts w:ascii="Times New Roman" w:eastAsia="Times New Roman" w:hAnsi="Times New Roman" w:cs="Times New Roman"/>
          <w:sz w:val="24"/>
          <w:szCs w:val="28"/>
          <w:lang w:val="ru-RU"/>
        </w:rPr>
        <w:t xml:space="preserve"> </w:t>
      </w:r>
    </w:p>
    <w:p w:rsidR="007D5202" w:rsidRPr="00DE3B3A" w:rsidRDefault="00921438" w:rsidP="00921438">
      <w:pPr>
        <w:spacing w:after="0"/>
        <w:ind w:left="4536"/>
        <w:rPr>
          <w:rFonts w:ascii="Times New Roman" w:eastAsia="Times New Roman" w:hAnsi="Times New Roman" w:cs="Times New Roman"/>
          <w:sz w:val="24"/>
          <w:szCs w:val="28"/>
          <w:lang w:val="ru-RU"/>
        </w:rPr>
      </w:pPr>
      <w:r w:rsidRPr="00DE3B3A">
        <w:rPr>
          <w:rFonts w:ascii="Times New Roman" w:eastAsia="Times New Roman" w:hAnsi="Times New Roman" w:cs="Times New Roman"/>
          <w:sz w:val="24"/>
          <w:szCs w:val="28"/>
          <w:lang w:val="ru-RU"/>
        </w:rPr>
        <w:t xml:space="preserve">з 01 </w:t>
      </w:r>
      <w:proofErr w:type="spellStart"/>
      <w:r w:rsidRPr="00DE3B3A">
        <w:rPr>
          <w:rFonts w:ascii="Times New Roman" w:eastAsia="Times New Roman" w:hAnsi="Times New Roman" w:cs="Times New Roman"/>
          <w:sz w:val="24"/>
          <w:szCs w:val="28"/>
          <w:lang w:val="ru-RU"/>
        </w:rPr>
        <w:t>вересня</w:t>
      </w:r>
      <w:proofErr w:type="spellEnd"/>
      <w:r w:rsidRPr="00DE3B3A">
        <w:rPr>
          <w:rFonts w:ascii="Times New Roman" w:eastAsia="Times New Roman" w:hAnsi="Times New Roman" w:cs="Times New Roman"/>
          <w:sz w:val="24"/>
          <w:szCs w:val="28"/>
          <w:lang w:val="ru-RU"/>
        </w:rPr>
        <w:t xml:space="preserve"> 202</w:t>
      </w:r>
      <w:r w:rsidR="00DE3B3A" w:rsidRPr="00DE3B3A">
        <w:rPr>
          <w:rFonts w:ascii="Times New Roman" w:eastAsia="Times New Roman" w:hAnsi="Times New Roman" w:cs="Times New Roman"/>
          <w:sz w:val="24"/>
          <w:szCs w:val="28"/>
          <w:lang w:val="ru-RU"/>
        </w:rPr>
        <w:t>5</w:t>
      </w:r>
      <w:r w:rsidRPr="00DE3B3A">
        <w:rPr>
          <w:rFonts w:ascii="Times New Roman" w:eastAsia="Times New Roman" w:hAnsi="Times New Roman" w:cs="Times New Roman"/>
          <w:sz w:val="24"/>
          <w:szCs w:val="28"/>
          <w:lang w:val="ru-RU"/>
        </w:rPr>
        <w:t xml:space="preserve"> р.</w:t>
      </w:r>
      <w:r w:rsidR="00771DF5" w:rsidRPr="00DE3B3A">
        <w:rPr>
          <w:rFonts w:ascii="Times New Roman" w:eastAsia="Times New Roman" w:hAnsi="Times New Roman" w:cs="Times New Roman"/>
          <w:sz w:val="24"/>
          <w:szCs w:val="28"/>
          <w:lang w:val="ru-RU"/>
        </w:rPr>
        <w:t>,</w:t>
      </w:r>
      <w:r w:rsidRPr="00DE3B3A">
        <w:rPr>
          <w:rFonts w:ascii="Times New Roman" w:eastAsia="Times New Roman" w:hAnsi="Times New Roman" w:cs="Times New Roman"/>
          <w:sz w:val="24"/>
          <w:szCs w:val="28"/>
          <w:lang w:val="ru-RU"/>
        </w:rPr>
        <w:t xml:space="preserve"> </w:t>
      </w:r>
    </w:p>
    <w:p w:rsidR="0021132C" w:rsidRPr="00DE3B3A" w:rsidRDefault="00921438" w:rsidP="00921438">
      <w:pPr>
        <w:spacing w:after="0"/>
        <w:ind w:left="4536"/>
        <w:rPr>
          <w:rFonts w:ascii="Times New Roman" w:eastAsia="Times New Roman" w:hAnsi="Times New Roman" w:cs="Times New Roman"/>
          <w:sz w:val="24"/>
          <w:szCs w:val="28"/>
          <w:lang w:val="ru-RU"/>
        </w:rPr>
      </w:pPr>
      <w:r w:rsidRPr="00DE3B3A">
        <w:rPr>
          <w:rFonts w:ascii="Times New Roman" w:eastAsia="Times New Roman" w:hAnsi="Times New Roman" w:cs="Times New Roman"/>
          <w:sz w:val="24"/>
          <w:szCs w:val="28"/>
          <w:lang w:val="ru-RU"/>
        </w:rPr>
        <w:t xml:space="preserve">наказ </w:t>
      </w:r>
      <w:proofErr w:type="spellStart"/>
      <w:r w:rsidR="00771DF5" w:rsidRPr="00DE3B3A">
        <w:rPr>
          <w:rFonts w:ascii="Times New Roman" w:eastAsia="Times New Roman" w:hAnsi="Times New Roman" w:cs="Times New Roman"/>
          <w:sz w:val="24"/>
          <w:szCs w:val="28"/>
          <w:lang w:val="ru-RU"/>
        </w:rPr>
        <w:t>від</w:t>
      </w:r>
      <w:proofErr w:type="spellEnd"/>
      <w:r w:rsidR="00771DF5" w:rsidRPr="00DE3B3A">
        <w:rPr>
          <w:rFonts w:ascii="Times New Roman" w:eastAsia="Times New Roman" w:hAnsi="Times New Roman" w:cs="Times New Roman"/>
          <w:sz w:val="24"/>
          <w:szCs w:val="28"/>
          <w:lang w:val="ru-RU"/>
        </w:rPr>
        <w:t xml:space="preserve"> </w:t>
      </w:r>
      <w:r w:rsidR="00DE3B3A" w:rsidRPr="00DE3B3A">
        <w:rPr>
          <w:rFonts w:ascii="Times New Roman" w:eastAsia="Times New Roman" w:hAnsi="Times New Roman" w:cs="Times New Roman"/>
          <w:sz w:val="24"/>
          <w:szCs w:val="28"/>
          <w:lang w:val="ru-RU"/>
        </w:rPr>
        <w:t>___</w:t>
      </w:r>
      <w:r w:rsidRPr="00DE3B3A">
        <w:rPr>
          <w:rFonts w:ascii="Times New Roman" w:eastAsia="Times New Roman" w:hAnsi="Times New Roman" w:cs="Times New Roman"/>
          <w:sz w:val="24"/>
          <w:szCs w:val="28"/>
          <w:lang w:val="ru-RU"/>
        </w:rPr>
        <w:t xml:space="preserve"> </w:t>
      </w:r>
      <w:r w:rsidR="00DE3B3A" w:rsidRPr="00DE3B3A">
        <w:rPr>
          <w:rFonts w:ascii="Times New Roman" w:eastAsia="Times New Roman" w:hAnsi="Times New Roman" w:cs="Times New Roman"/>
          <w:sz w:val="24"/>
          <w:szCs w:val="28"/>
          <w:lang w:val="ru-RU"/>
        </w:rPr>
        <w:t>_________</w:t>
      </w:r>
      <w:r w:rsidR="00771DF5" w:rsidRPr="00DE3B3A">
        <w:rPr>
          <w:rFonts w:ascii="Times New Roman" w:eastAsia="Times New Roman" w:hAnsi="Times New Roman" w:cs="Times New Roman"/>
          <w:sz w:val="24"/>
          <w:szCs w:val="28"/>
          <w:lang w:val="ru-RU"/>
        </w:rPr>
        <w:t xml:space="preserve"> 202</w:t>
      </w:r>
      <w:r w:rsidR="00DE3B3A" w:rsidRPr="00DE3B3A">
        <w:rPr>
          <w:rFonts w:ascii="Times New Roman" w:eastAsia="Times New Roman" w:hAnsi="Times New Roman" w:cs="Times New Roman"/>
          <w:sz w:val="24"/>
          <w:szCs w:val="28"/>
          <w:lang w:val="ru-RU"/>
        </w:rPr>
        <w:t>5</w:t>
      </w:r>
      <w:r w:rsidRPr="00DE3B3A">
        <w:rPr>
          <w:rFonts w:ascii="Times New Roman" w:eastAsia="Times New Roman" w:hAnsi="Times New Roman" w:cs="Times New Roman"/>
          <w:sz w:val="24"/>
          <w:szCs w:val="28"/>
          <w:lang w:val="ru-RU"/>
        </w:rPr>
        <w:t xml:space="preserve"> № </w:t>
      </w:r>
      <w:r w:rsidR="00DE3B3A" w:rsidRPr="00DE3B3A">
        <w:rPr>
          <w:rFonts w:ascii="Times New Roman" w:eastAsia="Times New Roman" w:hAnsi="Times New Roman" w:cs="Times New Roman"/>
          <w:sz w:val="24"/>
          <w:szCs w:val="28"/>
          <w:lang w:val="ru-RU"/>
        </w:rPr>
        <w:t>____</w:t>
      </w:r>
      <w:r w:rsidR="00771DF5" w:rsidRPr="00DE3B3A">
        <w:rPr>
          <w:rFonts w:ascii="Times New Roman" w:eastAsia="Times New Roman" w:hAnsi="Times New Roman" w:cs="Times New Roman"/>
          <w:sz w:val="24"/>
          <w:szCs w:val="28"/>
          <w:lang w:val="ru-RU"/>
        </w:rPr>
        <w:t>-</w:t>
      </w:r>
      <w:proofErr w:type="spellStart"/>
      <w:r w:rsidR="00771DF5" w:rsidRPr="00DE3B3A">
        <w:rPr>
          <w:rFonts w:ascii="Times New Roman" w:eastAsia="Times New Roman" w:hAnsi="Times New Roman" w:cs="Times New Roman"/>
          <w:sz w:val="24"/>
          <w:szCs w:val="28"/>
          <w:lang w:val="ru-RU"/>
        </w:rPr>
        <w:t>Адм</w:t>
      </w:r>
      <w:proofErr w:type="spellEnd"/>
    </w:p>
    <w:p w:rsidR="007D5202" w:rsidRPr="00DE3B3A" w:rsidRDefault="007D5202" w:rsidP="00771DF5">
      <w:pPr>
        <w:spacing w:after="0"/>
        <w:ind w:left="4536"/>
        <w:rPr>
          <w:rFonts w:ascii="Times New Roman" w:eastAsia="Times New Roman" w:hAnsi="Times New Roman" w:cs="Times New Roman"/>
          <w:sz w:val="24"/>
          <w:szCs w:val="28"/>
          <w:lang w:val="ru-RU"/>
        </w:rPr>
      </w:pPr>
    </w:p>
    <w:p w:rsidR="0021132C" w:rsidRPr="00463591" w:rsidRDefault="007D5202" w:rsidP="00463591">
      <w:pPr>
        <w:spacing w:after="0" w:line="360" w:lineRule="auto"/>
        <w:ind w:left="4536"/>
        <w:rPr>
          <w:rFonts w:ascii="Times New Roman" w:eastAsia="Times New Roman" w:hAnsi="Times New Roman" w:cs="Times New Roman"/>
          <w:b/>
          <w:sz w:val="24"/>
          <w:szCs w:val="28"/>
        </w:rPr>
      </w:pPr>
      <w:r w:rsidRPr="00DE3B3A">
        <w:rPr>
          <w:rFonts w:ascii="Times New Roman" w:eastAsia="Times New Roman" w:hAnsi="Times New Roman" w:cs="Times New Roman"/>
          <w:b/>
          <w:sz w:val="24"/>
          <w:szCs w:val="28"/>
        </w:rPr>
        <w:t xml:space="preserve">Ректор ________________ </w:t>
      </w:r>
      <w:r w:rsidR="00194C0A" w:rsidRPr="00DE3B3A">
        <w:rPr>
          <w:rFonts w:ascii="Times New Roman" w:eastAsia="Times New Roman" w:hAnsi="Times New Roman" w:cs="Times New Roman"/>
          <w:b/>
          <w:sz w:val="24"/>
          <w:szCs w:val="28"/>
        </w:rPr>
        <w:t>І</w:t>
      </w:r>
      <w:r w:rsidR="00463591" w:rsidRPr="00DE3B3A">
        <w:rPr>
          <w:rFonts w:ascii="Times New Roman" w:eastAsia="Times New Roman" w:hAnsi="Times New Roman" w:cs="Times New Roman"/>
          <w:b/>
          <w:sz w:val="24"/>
          <w:szCs w:val="28"/>
        </w:rPr>
        <w:t>гор ГЕРУШ</w:t>
      </w:r>
    </w:p>
    <w:p w:rsidR="00463591" w:rsidRPr="00507BF1" w:rsidRDefault="00463591" w:rsidP="00463591">
      <w:pPr>
        <w:spacing w:after="0" w:line="360" w:lineRule="auto"/>
        <w:ind w:left="4536"/>
        <w:rPr>
          <w:rFonts w:ascii="Times New Roman" w:eastAsia="Times New Roman" w:hAnsi="Times New Roman" w:cs="Times New Roman"/>
          <w:b/>
          <w:sz w:val="32"/>
          <w:szCs w:val="32"/>
        </w:rPr>
      </w:pPr>
    </w:p>
    <w:p w:rsidR="006A1CC6" w:rsidRDefault="006A1CC6">
      <w:pPr>
        <w:spacing w:after="0" w:line="240" w:lineRule="auto"/>
        <w:jc w:val="center"/>
        <w:rPr>
          <w:rFonts w:ascii="Times New Roman" w:eastAsia="Times New Roman" w:hAnsi="Times New Roman" w:cs="Times New Roman"/>
          <w:b/>
          <w:sz w:val="32"/>
          <w:szCs w:val="32"/>
        </w:rPr>
      </w:pPr>
    </w:p>
    <w:p w:rsidR="007D5202" w:rsidRDefault="007D5202">
      <w:pPr>
        <w:spacing w:after="0" w:line="240" w:lineRule="auto"/>
        <w:jc w:val="center"/>
        <w:rPr>
          <w:rFonts w:ascii="Times New Roman" w:eastAsia="Times New Roman" w:hAnsi="Times New Roman" w:cs="Times New Roman"/>
          <w:b/>
          <w:sz w:val="32"/>
          <w:szCs w:val="32"/>
        </w:rPr>
      </w:pPr>
    </w:p>
    <w:p w:rsidR="007D5202" w:rsidRPr="00507BF1" w:rsidRDefault="007D5202">
      <w:pPr>
        <w:spacing w:after="0" w:line="240" w:lineRule="auto"/>
        <w:jc w:val="center"/>
        <w:rPr>
          <w:rFonts w:ascii="Times New Roman" w:eastAsia="Times New Roman" w:hAnsi="Times New Roman" w:cs="Times New Roman"/>
          <w:b/>
          <w:sz w:val="32"/>
          <w:szCs w:val="32"/>
        </w:rPr>
      </w:pPr>
    </w:p>
    <w:p w:rsidR="00463591" w:rsidRDefault="00463591" w:rsidP="007D5202">
      <w:pPr>
        <w:tabs>
          <w:tab w:val="left" w:pos="4554"/>
        </w:tabs>
        <w:spacing w:before="137"/>
        <w:jc w:val="center"/>
        <w:rPr>
          <w:rFonts w:ascii="Times New Roman" w:eastAsia="Times New Roman" w:hAnsi="Times New Roman" w:cs="Times New Roman"/>
          <w:b/>
          <w:sz w:val="28"/>
          <w:szCs w:val="28"/>
        </w:rPr>
      </w:pPr>
    </w:p>
    <w:p w:rsidR="007D5202" w:rsidRDefault="00323373" w:rsidP="007D5202">
      <w:pPr>
        <w:tabs>
          <w:tab w:val="left" w:pos="4554"/>
        </w:tabs>
        <w:spacing w:before="13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Чернівці – 202</w:t>
      </w:r>
      <w:r w:rsidR="00695C77">
        <w:rPr>
          <w:rFonts w:ascii="Times New Roman" w:eastAsia="Times New Roman" w:hAnsi="Times New Roman" w:cs="Times New Roman"/>
          <w:b/>
          <w:sz w:val="28"/>
          <w:szCs w:val="28"/>
        </w:rPr>
        <w:t>5</w:t>
      </w:r>
      <w:r w:rsidR="007D5202">
        <w:rPr>
          <w:rFonts w:ascii="Times New Roman" w:eastAsia="Times New Roman" w:hAnsi="Times New Roman" w:cs="Times New Roman"/>
          <w:b/>
          <w:sz w:val="28"/>
          <w:szCs w:val="28"/>
        </w:rPr>
        <w:br w:type="page"/>
      </w:r>
    </w:p>
    <w:p w:rsidR="0021132C" w:rsidRPr="00507BF1" w:rsidRDefault="00014C0E">
      <w:pPr>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lastRenderedPageBreak/>
        <w:t xml:space="preserve">ЛИСТ-ПОГОДЖЕННЯ </w:t>
      </w:r>
    </w:p>
    <w:p w:rsidR="0021132C" w:rsidRPr="00507BF1" w:rsidRDefault="00014C0E">
      <w:pPr>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освітньої програми </w:t>
      </w: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014C0E">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Гарант освітньої програми</w:t>
      </w:r>
    </w:p>
    <w:p w:rsidR="009E0973" w:rsidRDefault="00014C0E" w:rsidP="009E0973">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____________________</w:t>
      </w:r>
      <w:r w:rsidR="009E0973">
        <w:rPr>
          <w:rFonts w:ascii="Times New Roman" w:eastAsia="Times New Roman" w:hAnsi="Times New Roman" w:cs="Times New Roman"/>
          <w:b/>
          <w:sz w:val="28"/>
          <w:szCs w:val="28"/>
        </w:rPr>
        <w:t>Наталія КУЗНЯК</w:t>
      </w:r>
    </w:p>
    <w:p w:rsidR="0021132C" w:rsidRPr="00507BF1" w:rsidRDefault="00014C0E" w:rsidP="009E0973">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завідувач кафедри хірургічної стоматології та </w:t>
      </w:r>
      <w:proofErr w:type="spellStart"/>
      <w:r w:rsidRPr="00507BF1">
        <w:rPr>
          <w:rFonts w:ascii="Times New Roman" w:eastAsia="Times New Roman" w:hAnsi="Times New Roman" w:cs="Times New Roman"/>
          <w:b/>
          <w:sz w:val="28"/>
          <w:szCs w:val="28"/>
        </w:rPr>
        <w:t>щелепно</w:t>
      </w:r>
      <w:proofErr w:type="spellEnd"/>
      <w:r w:rsidRPr="00507BF1">
        <w:rPr>
          <w:rFonts w:ascii="Times New Roman" w:eastAsia="Times New Roman" w:hAnsi="Times New Roman" w:cs="Times New Roman"/>
          <w:b/>
          <w:sz w:val="28"/>
          <w:szCs w:val="28"/>
        </w:rPr>
        <w:t xml:space="preserve">-лицевої хірургії, </w:t>
      </w:r>
      <w:r w:rsidR="006A1CC6" w:rsidRPr="00507BF1">
        <w:rPr>
          <w:rFonts w:ascii="Times New Roman" w:eastAsia="Times New Roman" w:hAnsi="Times New Roman" w:cs="Times New Roman"/>
          <w:b/>
          <w:sz w:val="28"/>
          <w:szCs w:val="28"/>
        </w:rPr>
        <w:t>доктор медичних наук</w:t>
      </w:r>
      <w:r w:rsidRPr="00507BF1">
        <w:rPr>
          <w:rFonts w:ascii="Times New Roman" w:eastAsia="Times New Roman" w:hAnsi="Times New Roman" w:cs="Times New Roman"/>
          <w:b/>
          <w:sz w:val="28"/>
          <w:szCs w:val="28"/>
        </w:rPr>
        <w:t>, професор.</w:t>
      </w:r>
    </w:p>
    <w:p w:rsidR="0021132C" w:rsidRPr="00507BF1" w:rsidRDefault="00014C0E">
      <w:pPr>
        <w:ind w:right="-179"/>
        <w:rPr>
          <w:rFonts w:ascii="Times New Roman" w:eastAsia="Times New Roman" w:hAnsi="Times New Roman" w:cs="Times New Roman"/>
          <w:sz w:val="32"/>
          <w:szCs w:val="32"/>
          <w:u w:val="single"/>
        </w:rPr>
      </w:pPr>
      <w:r w:rsidRPr="00507BF1">
        <w:rPr>
          <w:rFonts w:ascii="Times New Roman" w:eastAsia="Times New Roman" w:hAnsi="Times New Roman" w:cs="Times New Roman"/>
          <w:sz w:val="28"/>
          <w:szCs w:val="28"/>
        </w:rPr>
        <w:t xml:space="preserve"> «____»___________202</w:t>
      </w:r>
      <w:r w:rsidR="00695C77">
        <w:rPr>
          <w:rFonts w:ascii="Times New Roman" w:eastAsia="Times New Roman" w:hAnsi="Times New Roman" w:cs="Times New Roman"/>
          <w:sz w:val="28"/>
          <w:szCs w:val="28"/>
        </w:rPr>
        <w:t>5</w:t>
      </w:r>
      <w:r w:rsidR="00194C0A">
        <w:rPr>
          <w:rFonts w:ascii="Times New Roman" w:eastAsia="Times New Roman" w:hAnsi="Times New Roman" w:cs="Times New Roman"/>
          <w:sz w:val="28"/>
          <w:szCs w:val="28"/>
        </w:rPr>
        <w:t xml:space="preserve"> </w:t>
      </w:r>
      <w:r w:rsidRPr="00507BF1">
        <w:rPr>
          <w:rFonts w:ascii="Times New Roman" w:eastAsia="Times New Roman" w:hAnsi="Times New Roman" w:cs="Times New Roman"/>
          <w:sz w:val="28"/>
          <w:szCs w:val="28"/>
        </w:rPr>
        <w:t>р.</w:t>
      </w:r>
    </w:p>
    <w:p w:rsidR="0021132C" w:rsidRPr="00507BF1" w:rsidRDefault="0021132C">
      <w:pPr>
        <w:tabs>
          <w:tab w:val="left" w:pos="4554"/>
        </w:tabs>
        <w:rPr>
          <w:b/>
          <w:sz w:val="28"/>
          <w:szCs w:val="28"/>
        </w:rPr>
      </w:pPr>
    </w:p>
    <w:p w:rsidR="0021132C" w:rsidRPr="00507BF1" w:rsidRDefault="00014C0E">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Декан стоматологічного факультету </w:t>
      </w:r>
    </w:p>
    <w:p w:rsidR="009E0973" w:rsidRDefault="009E0973">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____________________</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Вʼячеслав</w:t>
      </w:r>
      <w:proofErr w:type="spellEnd"/>
      <w:r>
        <w:rPr>
          <w:rFonts w:ascii="Times New Roman" w:eastAsia="Times New Roman" w:hAnsi="Times New Roman" w:cs="Times New Roman"/>
          <w:b/>
          <w:sz w:val="28"/>
          <w:szCs w:val="28"/>
        </w:rPr>
        <w:t xml:space="preserve"> БІЛООКИЙ</w:t>
      </w:r>
    </w:p>
    <w:p w:rsidR="0021132C" w:rsidRPr="00507BF1" w:rsidRDefault="006A1CC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доктор медичних наук, </w:t>
      </w:r>
      <w:r w:rsidR="00014C0E" w:rsidRPr="00507BF1">
        <w:rPr>
          <w:rFonts w:ascii="Times New Roman" w:eastAsia="Times New Roman" w:hAnsi="Times New Roman" w:cs="Times New Roman"/>
          <w:b/>
          <w:sz w:val="28"/>
          <w:szCs w:val="28"/>
        </w:rPr>
        <w:t xml:space="preserve">професор                    </w:t>
      </w:r>
    </w:p>
    <w:p w:rsidR="006A1CC6" w:rsidRPr="00507BF1" w:rsidRDefault="00194C0A" w:rsidP="006A1CC6">
      <w:pPr>
        <w:ind w:right="-179"/>
        <w:rPr>
          <w:rFonts w:ascii="Times New Roman" w:eastAsia="Times New Roman" w:hAnsi="Times New Roman" w:cs="Times New Roman"/>
          <w:sz w:val="32"/>
          <w:szCs w:val="32"/>
          <w:u w:val="single"/>
        </w:rPr>
      </w:pPr>
      <w:r>
        <w:rPr>
          <w:rFonts w:ascii="Times New Roman" w:eastAsia="Times New Roman" w:hAnsi="Times New Roman" w:cs="Times New Roman"/>
          <w:sz w:val="28"/>
          <w:szCs w:val="28"/>
        </w:rPr>
        <w:t>«____»___________202</w:t>
      </w:r>
      <w:r w:rsidR="00695C77">
        <w:rPr>
          <w:rFonts w:ascii="Times New Roman" w:eastAsia="Times New Roman" w:hAnsi="Times New Roman" w:cs="Times New Roman"/>
          <w:sz w:val="28"/>
          <w:szCs w:val="28"/>
        </w:rPr>
        <w:t>5</w:t>
      </w:r>
      <w:r w:rsidR="006A1CC6" w:rsidRPr="00507BF1">
        <w:rPr>
          <w:rFonts w:ascii="Times New Roman" w:eastAsia="Times New Roman" w:hAnsi="Times New Roman" w:cs="Times New Roman"/>
          <w:sz w:val="28"/>
          <w:szCs w:val="28"/>
        </w:rPr>
        <w:t xml:space="preserve"> р.</w:t>
      </w:r>
    </w:p>
    <w:p w:rsidR="0021132C" w:rsidRPr="00507BF1" w:rsidRDefault="0021132C">
      <w:pPr>
        <w:tabs>
          <w:tab w:val="left" w:pos="4554"/>
        </w:tabs>
        <w:jc w:val="both"/>
        <w:rPr>
          <w:rFonts w:ascii="Times New Roman" w:eastAsia="Times New Roman" w:hAnsi="Times New Roman" w:cs="Times New Roman"/>
          <w:b/>
          <w:sz w:val="28"/>
          <w:szCs w:val="28"/>
        </w:rPr>
      </w:pPr>
    </w:p>
    <w:p w:rsidR="0021132C" w:rsidRPr="00507BF1" w:rsidRDefault="00014C0E">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Проректор з науково-педагогічної роботи </w:t>
      </w:r>
    </w:p>
    <w:p w:rsidR="0021132C" w:rsidRPr="00507BF1" w:rsidRDefault="009E0973">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____________________</w:t>
      </w:r>
      <w:r>
        <w:rPr>
          <w:rFonts w:ascii="Times New Roman" w:eastAsia="Times New Roman" w:hAnsi="Times New Roman" w:cs="Times New Roman"/>
          <w:b/>
          <w:sz w:val="28"/>
          <w:szCs w:val="28"/>
        </w:rPr>
        <w:t xml:space="preserve"> Володимир ХОДОРОВСЬКИЙ</w:t>
      </w:r>
      <w:r w:rsidR="00014C0E" w:rsidRPr="00507BF1">
        <w:rPr>
          <w:rFonts w:ascii="Times New Roman" w:eastAsia="Times New Roman" w:hAnsi="Times New Roman" w:cs="Times New Roman"/>
          <w:b/>
          <w:sz w:val="28"/>
          <w:szCs w:val="28"/>
        </w:rPr>
        <w:t xml:space="preserve"> </w:t>
      </w:r>
    </w:p>
    <w:p w:rsidR="0021132C" w:rsidRPr="00507BF1" w:rsidRDefault="009E0973">
      <w:pPr>
        <w:ind w:right="-179"/>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 </w:t>
      </w:r>
      <w:r w:rsidR="00014C0E" w:rsidRPr="00507BF1">
        <w:rPr>
          <w:rFonts w:ascii="Times New Roman" w:eastAsia="Times New Roman" w:hAnsi="Times New Roman" w:cs="Times New Roman"/>
          <w:sz w:val="28"/>
          <w:szCs w:val="28"/>
        </w:rPr>
        <w:t>«____»___________202</w:t>
      </w:r>
      <w:r w:rsidR="00695C77">
        <w:rPr>
          <w:rFonts w:ascii="Times New Roman" w:eastAsia="Times New Roman" w:hAnsi="Times New Roman" w:cs="Times New Roman"/>
          <w:sz w:val="28"/>
          <w:szCs w:val="28"/>
        </w:rPr>
        <w:t>5</w:t>
      </w:r>
      <w:r w:rsidR="00194C0A">
        <w:rPr>
          <w:rFonts w:ascii="Times New Roman" w:eastAsia="Times New Roman" w:hAnsi="Times New Roman" w:cs="Times New Roman"/>
          <w:sz w:val="28"/>
          <w:szCs w:val="28"/>
        </w:rPr>
        <w:t xml:space="preserve"> </w:t>
      </w:r>
      <w:r w:rsidR="00014C0E" w:rsidRPr="00507BF1">
        <w:rPr>
          <w:rFonts w:ascii="Times New Roman" w:eastAsia="Times New Roman" w:hAnsi="Times New Roman" w:cs="Times New Roman"/>
          <w:sz w:val="28"/>
          <w:szCs w:val="28"/>
        </w:rPr>
        <w:t>р.</w:t>
      </w: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21132C" w:rsidRPr="00507BF1" w:rsidRDefault="0021132C">
      <w:pPr>
        <w:ind w:right="-179"/>
        <w:jc w:val="center"/>
        <w:rPr>
          <w:rFonts w:ascii="Times New Roman" w:eastAsia="Times New Roman" w:hAnsi="Times New Roman" w:cs="Times New Roman"/>
          <w:b/>
          <w:sz w:val="32"/>
          <w:szCs w:val="32"/>
          <w:u w:val="single"/>
        </w:rPr>
      </w:pPr>
    </w:p>
    <w:p w:rsidR="009E0973" w:rsidRDefault="009E0973">
      <w:pPr>
        <w:spacing w:after="0" w:line="240" w:lineRule="auto"/>
        <w:jc w:val="center"/>
        <w:rPr>
          <w:rFonts w:ascii="Times New Roman" w:eastAsia="Times New Roman" w:hAnsi="Times New Roman" w:cs="Times New Roman"/>
          <w:b/>
          <w:sz w:val="28"/>
          <w:szCs w:val="28"/>
          <w:highlight w:val="white"/>
        </w:rPr>
      </w:pPr>
    </w:p>
    <w:p w:rsidR="0021132C" w:rsidRPr="00507BF1" w:rsidRDefault="00014C0E">
      <w:pPr>
        <w:spacing w:after="0" w:line="240" w:lineRule="auto"/>
        <w:jc w:val="center"/>
        <w:rPr>
          <w:rFonts w:ascii="Times New Roman" w:eastAsia="Times New Roman" w:hAnsi="Times New Roman" w:cs="Times New Roman"/>
          <w:b/>
          <w:sz w:val="28"/>
          <w:szCs w:val="28"/>
          <w:highlight w:val="white"/>
        </w:rPr>
      </w:pPr>
      <w:r w:rsidRPr="00507BF1">
        <w:rPr>
          <w:rFonts w:ascii="Times New Roman" w:eastAsia="Times New Roman" w:hAnsi="Times New Roman" w:cs="Times New Roman"/>
          <w:b/>
          <w:sz w:val="28"/>
          <w:szCs w:val="28"/>
          <w:highlight w:val="white"/>
        </w:rPr>
        <w:lastRenderedPageBreak/>
        <w:t xml:space="preserve">ПЕРЕДМОВА </w:t>
      </w:r>
    </w:p>
    <w:p w:rsidR="00591340" w:rsidRDefault="00591340">
      <w:pPr>
        <w:spacing w:after="0" w:line="240" w:lineRule="auto"/>
        <w:ind w:firstLine="566"/>
        <w:jc w:val="both"/>
        <w:rPr>
          <w:rFonts w:ascii="Times New Roman" w:eastAsia="Times New Roman" w:hAnsi="Times New Roman" w:cs="Times New Roman"/>
          <w:sz w:val="28"/>
          <w:szCs w:val="28"/>
        </w:rPr>
      </w:pPr>
    </w:p>
    <w:p w:rsidR="004F0CA7" w:rsidRDefault="004F0CA7">
      <w:pPr>
        <w:spacing w:after="0" w:line="240" w:lineRule="auto"/>
        <w:ind w:firstLine="566"/>
        <w:jc w:val="both"/>
        <w:rPr>
          <w:rFonts w:ascii="Times New Roman" w:eastAsia="Times New Roman" w:hAnsi="Times New Roman" w:cs="Times New Roman"/>
          <w:sz w:val="28"/>
          <w:szCs w:val="28"/>
        </w:rPr>
      </w:pPr>
      <w:r w:rsidRPr="004F0CA7">
        <w:rPr>
          <w:rFonts w:ascii="Times New Roman" w:eastAsia="Times New Roman" w:hAnsi="Times New Roman" w:cs="Times New Roman"/>
          <w:sz w:val="28"/>
          <w:szCs w:val="28"/>
        </w:rPr>
        <w:t xml:space="preserve">Освітньо-професійна програма «Стоматологія» другого (магістерського) рівня вищої освіти зі спеціальності </w:t>
      </w:r>
      <w:r w:rsidR="00695C77">
        <w:rPr>
          <w:rFonts w:ascii="Times New Roman" w:eastAsia="Times New Roman" w:hAnsi="Times New Roman" w:cs="Times New Roman"/>
          <w:sz w:val="28"/>
          <w:szCs w:val="28"/>
        </w:rPr>
        <w:t>І1</w:t>
      </w:r>
      <w:r w:rsidRPr="004F0CA7">
        <w:rPr>
          <w:rFonts w:ascii="Times New Roman" w:eastAsia="Times New Roman" w:hAnsi="Times New Roman" w:cs="Times New Roman"/>
          <w:sz w:val="28"/>
          <w:szCs w:val="28"/>
        </w:rPr>
        <w:t xml:space="preserve"> «Стоматологія», галузі знань </w:t>
      </w:r>
      <w:r w:rsidR="00695C77">
        <w:rPr>
          <w:rFonts w:ascii="Times New Roman" w:eastAsia="Times New Roman" w:hAnsi="Times New Roman" w:cs="Times New Roman"/>
          <w:sz w:val="28"/>
          <w:szCs w:val="28"/>
        </w:rPr>
        <w:t>І</w:t>
      </w:r>
      <w:r w:rsidRPr="004F0CA7">
        <w:rPr>
          <w:rFonts w:ascii="Times New Roman" w:eastAsia="Times New Roman" w:hAnsi="Times New Roman" w:cs="Times New Roman"/>
          <w:sz w:val="28"/>
          <w:szCs w:val="28"/>
        </w:rPr>
        <w:t xml:space="preserve"> «</w:t>
      </w:r>
      <w:r w:rsidR="00695C77" w:rsidRPr="00695C77">
        <w:rPr>
          <w:rFonts w:ascii="Times New Roman" w:eastAsia="Times New Roman" w:hAnsi="Times New Roman" w:cs="Times New Roman"/>
          <w:sz w:val="28"/>
          <w:szCs w:val="28"/>
        </w:rPr>
        <w:t>Охорона здоров’я та соціальне забезпечення</w:t>
      </w:r>
      <w:r w:rsidRPr="004F0CA7">
        <w:rPr>
          <w:rFonts w:ascii="Times New Roman" w:eastAsia="Times New Roman" w:hAnsi="Times New Roman" w:cs="Times New Roman"/>
          <w:sz w:val="28"/>
          <w:szCs w:val="28"/>
        </w:rPr>
        <w:t xml:space="preserve">» розроблена відповідно до Закону України «Про вищу освіту», </w:t>
      </w:r>
      <w:r>
        <w:rPr>
          <w:rFonts w:ascii="Times New Roman" w:eastAsia="Times New Roman" w:hAnsi="Times New Roman" w:cs="Times New Roman"/>
          <w:sz w:val="28"/>
          <w:szCs w:val="28"/>
        </w:rPr>
        <w:t>с</w:t>
      </w:r>
      <w:r w:rsidRPr="004F0CA7">
        <w:rPr>
          <w:rFonts w:ascii="Times New Roman" w:eastAsia="Times New Roman" w:hAnsi="Times New Roman" w:cs="Times New Roman"/>
          <w:sz w:val="28"/>
          <w:szCs w:val="28"/>
        </w:rPr>
        <w:t xml:space="preserve">тандарту вищої освіти за спеціальністю </w:t>
      </w:r>
      <w:r w:rsidR="00F84EE2">
        <w:rPr>
          <w:rFonts w:ascii="Times New Roman" w:eastAsia="Times New Roman" w:hAnsi="Times New Roman" w:cs="Times New Roman"/>
          <w:sz w:val="28"/>
          <w:szCs w:val="28"/>
          <w:lang w:val="en-US"/>
        </w:rPr>
        <w:t>I</w:t>
      </w:r>
      <w:r w:rsidR="00F84EE2" w:rsidRPr="00DE3B3A">
        <w:rPr>
          <w:rFonts w:ascii="Times New Roman" w:eastAsia="Times New Roman" w:hAnsi="Times New Roman" w:cs="Times New Roman"/>
          <w:sz w:val="28"/>
          <w:szCs w:val="28"/>
        </w:rPr>
        <w:t>1</w:t>
      </w:r>
      <w:r w:rsidRPr="004F0CA7">
        <w:rPr>
          <w:rFonts w:ascii="Times New Roman" w:eastAsia="Times New Roman" w:hAnsi="Times New Roman" w:cs="Times New Roman"/>
          <w:sz w:val="28"/>
          <w:szCs w:val="28"/>
        </w:rPr>
        <w:t xml:space="preserve"> «Стоматологія» для</w:t>
      </w:r>
      <w:r>
        <w:rPr>
          <w:rFonts w:ascii="Times New Roman" w:eastAsia="Times New Roman" w:hAnsi="Times New Roman" w:cs="Times New Roman"/>
          <w:sz w:val="28"/>
          <w:szCs w:val="28"/>
        </w:rPr>
        <w:t xml:space="preserve"> другого (магістерського) рівня</w:t>
      </w:r>
      <w:r w:rsidRPr="004F0CA7">
        <w:rPr>
          <w:rFonts w:ascii="Times New Roman" w:eastAsia="Times New Roman" w:hAnsi="Times New Roman" w:cs="Times New Roman"/>
          <w:sz w:val="28"/>
          <w:szCs w:val="28"/>
        </w:rPr>
        <w:t xml:space="preserve"> вищої освіти</w:t>
      </w:r>
      <w:r>
        <w:rPr>
          <w:rFonts w:ascii="Times New Roman" w:eastAsia="Times New Roman" w:hAnsi="Times New Roman" w:cs="Times New Roman"/>
          <w:sz w:val="28"/>
          <w:szCs w:val="28"/>
        </w:rPr>
        <w:t>, затвердженого наказом МОН України від 24.06.2019 № 879</w:t>
      </w:r>
      <w:r w:rsidRPr="004F0C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4F0CA7">
        <w:rPr>
          <w:rFonts w:ascii="Times New Roman" w:eastAsia="Times New Roman" w:hAnsi="Times New Roman" w:cs="Times New Roman"/>
          <w:sz w:val="28"/>
          <w:szCs w:val="28"/>
        </w:rPr>
        <w:t xml:space="preserve">останови Кабінету Міністрів від 29.04.2015 </w:t>
      </w:r>
      <w:r>
        <w:rPr>
          <w:rFonts w:ascii="Times New Roman" w:eastAsia="Times New Roman" w:hAnsi="Times New Roman" w:cs="Times New Roman"/>
          <w:sz w:val="28"/>
          <w:szCs w:val="28"/>
        </w:rPr>
        <w:br/>
      </w:r>
      <w:r w:rsidRPr="004F0CA7">
        <w:rPr>
          <w:rFonts w:ascii="Times New Roman" w:eastAsia="Times New Roman" w:hAnsi="Times New Roman" w:cs="Times New Roman"/>
          <w:sz w:val="28"/>
          <w:szCs w:val="28"/>
        </w:rPr>
        <w:t>№ 266 «Про затвердження переліку галузей знань і спеціальностей, за якими здійснюється підготовка здобувачів вищої освіти»</w:t>
      </w:r>
      <w:r>
        <w:rPr>
          <w:rFonts w:ascii="Times New Roman" w:eastAsia="Times New Roman" w:hAnsi="Times New Roman" w:cs="Times New Roman"/>
          <w:sz w:val="28"/>
          <w:szCs w:val="28"/>
        </w:rPr>
        <w:t xml:space="preserve"> (із змінами)</w:t>
      </w:r>
      <w:r w:rsidRPr="004F0CA7">
        <w:rPr>
          <w:rFonts w:ascii="Times New Roman" w:eastAsia="Times New Roman" w:hAnsi="Times New Roman" w:cs="Times New Roman"/>
          <w:sz w:val="28"/>
          <w:szCs w:val="28"/>
        </w:rPr>
        <w:t>, постанови Кабінету Міністрів України від 30.12.2015 № 1187 «Про затвердження Ліцензійних умов провадження освітньої діяльності закладів освіти»</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постанови Кабінету Міністрів України від 23.11.2011 №</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 xml:space="preserve">1341 «Про затвердження Національної рамки кваліфікацій» </w:t>
      </w:r>
      <w:r>
        <w:rPr>
          <w:rFonts w:ascii="Times New Roman" w:eastAsia="Times New Roman" w:hAnsi="Times New Roman" w:cs="Times New Roman"/>
          <w:sz w:val="28"/>
          <w:szCs w:val="28"/>
        </w:rPr>
        <w:t>(</w:t>
      </w:r>
      <w:r w:rsidRPr="004F0CA7">
        <w:rPr>
          <w:rFonts w:ascii="Times New Roman" w:eastAsia="Times New Roman" w:hAnsi="Times New Roman" w:cs="Times New Roman"/>
          <w:sz w:val="28"/>
          <w:szCs w:val="28"/>
        </w:rPr>
        <w:t>із змінами</w:t>
      </w:r>
      <w:r>
        <w:rPr>
          <w:rFonts w:ascii="Times New Roman" w:eastAsia="Times New Roman" w:hAnsi="Times New Roman" w:cs="Times New Roman"/>
          <w:sz w:val="28"/>
          <w:szCs w:val="28"/>
        </w:rPr>
        <w:t>)</w:t>
      </w:r>
      <w:r w:rsidRPr="004F0CA7">
        <w:rPr>
          <w:rFonts w:ascii="Times New Roman" w:eastAsia="Times New Roman" w:hAnsi="Times New Roman" w:cs="Times New Roman"/>
          <w:sz w:val="28"/>
          <w:szCs w:val="28"/>
        </w:rPr>
        <w:t xml:space="preserve">, постанови Кабінету Міністрів України від 28.03.2018 </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 xml:space="preserve"> № 334 «Про затвердження Порядку здійснення єдиного державного кваліфікаційного іспиту для здобувачів освітнього ступеня магістра за спеціальностями г</w:t>
      </w:r>
      <w:r w:rsidR="00323373">
        <w:rPr>
          <w:rFonts w:ascii="Times New Roman" w:eastAsia="Times New Roman" w:hAnsi="Times New Roman" w:cs="Times New Roman"/>
          <w:sz w:val="28"/>
          <w:szCs w:val="28"/>
        </w:rPr>
        <w:t>алузі знань «Охорона здоров’я».</w:t>
      </w:r>
    </w:p>
    <w:p w:rsidR="004F0CA7" w:rsidRDefault="004F0CA7">
      <w:pPr>
        <w:spacing w:after="0" w:line="240" w:lineRule="auto"/>
        <w:ind w:firstLine="566"/>
        <w:jc w:val="both"/>
        <w:rPr>
          <w:rFonts w:ascii="Times New Roman" w:eastAsia="Times New Roman" w:hAnsi="Times New Roman" w:cs="Times New Roman"/>
          <w:sz w:val="28"/>
          <w:szCs w:val="28"/>
        </w:rPr>
      </w:pPr>
      <w:r w:rsidRPr="004F0CA7">
        <w:rPr>
          <w:rFonts w:ascii="Times New Roman" w:eastAsia="Times New Roman" w:hAnsi="Times New Roman" w:cs="Times New Roman"/>
          <w:sz w:val="28"/>
          <w:szCs w:val="28"/>
        </w:rPr>
        <w:t>Освітньо-професійна програма є нормативним документом, в якому визначені профіль програми, перелік компонент програми</w:t>
      </w:r>
      <w:r w:rsidR="00591340">
        <w:rPr>
          <w:rFonts w:ascii="Times New Roman" w:eastAsia="Times New Roman" w:hAnsi="Times New Roman" w:cs="Times New Roman"/>
          <w:sz w:val="28"/>
          <w:szCs w:val="28"/>
        </w:rPr>
        <w:t xml:space="preserve"> та послідовність їх вивчення, </w:t>
      </w:r>
      <w:r w:rsidRPr="004F0CA7">
        <w:rPr>
          <w:rFonts w:ascii="Times New Roman" w:eastAsia="Times New Roman" w:hAnsi="Times New Roman" w:cs="Times New Roman"/>
          <w:sz w:val="28"/>
          <w:szCs w:val="28"/>
        </w:rPr>
        <w:t>кількість кредитів ЄКТС, необхідних для виконання цієї програми, форма ат</w:t>
      </w:r>
      <w:r w:rsidR="00591340">
        <w:rPr>
          <w:rFonts w:ascii="Times New Roman" w:eastAsia="Times New Roman" w:hAnsi="Times New Roman" w:cs="Times New Roman"/>
          <w:sz w:val="28"/>
          <w:szCs w:val="28"/>
        </w:rPr>
        <w:t>естації здобувачів вищої освіти,</w:t>
      </w:r>
      <w:r w:rsidRPr="004F0CA7">
        <w:rPr>
          <w:rFonts w:ascii="Times New Roman" w:eastAsia="Times New Roman" w:hAnsi="Times New Roman" w:cs="Times New Roman"/>
          <w:sz w:val="28"/>
          <w:szCs w:val="28"/>
        </w:rPr>
        <w:t xml:space="preserve"> </w:t>
      </w:r>
      <w:r w:rsidR="00591340" w:rsidRPr="00507BF1">
        <w:rPr>
          <w:rFonts w:ascii="Times New Roman" w:eastAsia="Times New Roman" w:hAnsi="Times New Roman" w:cs="Times New Roman"/>
          <w:sz w:val="28"/>
          <w:szCs w:val="28"/>
        </w:rPr>
        <w:t xml:space="preserve">а також перелік загальних і спеціальних (фахових) </w:t>
      </w:r>
      <w:proofErr w:type="spellStart"/>
      <w:r w:rsidR="00591340" w:rsidRPr="00507BF1">
        <w:rPr>
          <w:rFonts w:ascii="Times New Roman" w:eastAsia="Times New Roman" w:hAnsi="Times New Roman" w:cs="Times New Roman"/>
          <w:sz w:val="28"/>
          <w:szCs w:val="28"/>
        </w:rPr>
        <w:t>компетентностей</w:t>
      </w:r>
      <w:proofErr w:type="spellEnd"/>
      <w:r w:rsidR="00591340" w:rsidRPr="00507BF1">
        <w:rPr>
          <w:rFonts w:ascii="Times New Roman" w:eastAsia="Times New Roman" w:hAnsi="Times New Roman" w:cs="Times New Roman"/>
          <w:sz w:val="28"/>
          <w:szCs w:val="28"/>
        </w:rPr>
        <w:t xml:space="preserve">, сформульованих у термінах результатів навчання </w:t>
      </w:r>
      <w:r w:rsidR="00591340" w:rsidRPr="00507BF1">
        <w:rPr>
          <w:rFonts w:ascii="Times New Roman" w:eastAsia="Times New Roman" w:hAnsi="Times New Roman" w:cs="Times New Roman"/>
          <w:sz w:val="28"/>
          <w:szCs w:val="28"/>
          <w:highlight w:val="white"/>
        </w:rPr>
        <w:t xml:space="preserve">фахівців </w:t>
      </w:r>
      <w:r w:rsidR="00591340" w:rsidRPr="00507BF1">
        <w:rPr>
          <w:rFonts w:ascii="Times New Roman" w:eastAsia="Times New Roman" w:hAnsi="Times New Roman" w:cs="Times New Roman"/>
          <w:sz w:val="28"/>
          <w:szCs w:val="28"/>
        </w:rPr>
        <w:t xml:space="preserve">для другого (магістерського) рівня вищої освіти галузі знань </w:t>
      </w:r>
      <w:r w:rsidR="00695C77">
        <w:rPr>
          <w:rFonts w:ascii="Times New Roman" w:eastAsia="Times New Roman" w:hAnsi="Times New Roman" w:cs="Times New Roman"/>
          <w:sz w:val="28"/>
          <w:szCs w:val="28"/>
        </w:rPr>
        <w:t xml:space="preserve">І </w:t>
      </w:r>
      <w:r w:rsidR="00695C77" w:rsidRPr="00695C77">
        <w:rPr>
          <w:rFonts w:ascii="Times New Roman" w:eastAsia="Times New Roman" w:hAnsi="Times New Roman" w:cs="Times New Roman"/>
          <w:sz w:val="28"/>
          <w:szCs w:val="28"/>
        </w:rPr>
        <w:t xml:space="preserve">Охорона здоров’я та соціальне забезпечення </w:t>
      </w:r>
      <w:r w:rsidR="00591340" w:rsidRPr="00507BF1">
        <w:rPr>
          <w:rFonts w:ascii="Times New Roman" w:eastAsia="Times New Roman" w:hAnsi="Times New Roman" w:cs="Times New Roman"/>
          <w:sz w:val="28"/>
          <w:szCs w:val="28"/>
        </w:rPr>
        <w:t xml:space="preserve"> спеціальності </w:t>
      </w:r>
      <w:r w:rsidR="00695C77">
        <w:rPr>
          <w:rFonts w:ascii="Times New Roman" w:eastAsia="Times New Roman" w:hAnsi="Times New Roman" w:cs="Times New Roman"/>
          <w:sz w:val="28"/>
          <w:szCs w:val="28"/>
        </w:rPr>
        <w:t>І1</w:t>
      </w:r>
      <w:r w:rsidR="00591340" w:rsidRPr="00507BF1">
        <w:rPr>
          <w:rFonts w:ascii="Times New Roman" w:eastAsia="Times New Roman" w:hAnsi="Times New Roman" w:cs="Times New Roman"/>
          <w:sz w:val="28"/>
          <w:szCs w:val="28"/>
        </w:rPr>
        <w:t>Стоматологія.</w:t>
      </w:r>
    </w:p>
    <w:p w:rsidR="001250D4" w:rsidRPr="001250D4" w:rsidRDefault="001250D4" w:rsidP="001250D4">
      <w:pPr>
        <w:spacing w:after="0" w:line="240" w:lineRule="auto"/>
        <w:ind w:firstLine="566"/>
        <w:jc w:val="both"/>
        <w:rPr>
          <w:rFonts w:eastAsia="Times New Roman"/>
          <w:lang w:val="ru-RU" w:eastAsia="en-US"/>
        </w:rPr>
      </w:pPr>
      <w:proofErr w:type="spellStart"/>
      <w:r w:rsidRPr="001250D4">
        <w:rPr>
          <w:rFonts w:ascii="Times New Roman" w:eastAsia="Times New Roman" w:hAnsi="Times New Roman" w:cs="Times New Roman"/>
          <w:sz w:val="28"/>
          <w:szCs w:val="28"/>
          <w:lang w:val="ru-RU" w:eastAsia="en-US"/>
        </w:rPr>
        <w:t>Зміни</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освітньо-професійної</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програми</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Стоматологія</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зумовлені</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наступними</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чинниками</w:t>
      </w:r>
      <w:proofErr w:type="spellEnd"/>
      <w:r w:rsidRPr="001250D4">
        <w:rPr>
          <w:rFonts w:ascii="Times New Roman" w:eastAsia="Times New Roman" w:hAnsi="Times New Roman" w:cs="Times New Roman"/>
          <w:sz w:val="28"/>
          <w:szCs w:val="28"/>
          <w:lang w:val="ru-RU" w:eastAsia="en-US"/>
        </w:rPr>
        <w:t>:</w:t>
      </w:r>
    </w:p>
    <w:p w:rsidR="001250D4" w:rsidRPr="001250D4" w:rsidRDefault="001250D4" w:rsidP="00463591">
      <w:pPr>
        <w:tabs>
          <w:tab w:val="left" w:pos="993"/>
        </w:tabs>
        <w:spacing w:after="0" w:line="240" w:lineRule="auto"/>
        <w:ind w:firstLine="567"/>
        <w:jc w:val="both"/>
        <w:rPr>
          <w:rFonts w:eastAsia="Times New Roman"/>
          <w:lang w:val="ru-RU" w:eastAsia="en-US"/>
        </w:rPr>
      </w:pPr>
      <w:r w:rsidRPr="001250D4">
        <w:rPr>
          <w:rFonts w:ascii="Times New Roman" w:eastAsia="Times New Roman" w:hAnsi="Times New Roman" w:cs="Times New Roman"/>
          <w:sz w:val="28"/>
          <w:szCs w:val="28"/>
          <w:lang w:val="ru-RU" w:eastAsia="en-US"/>
        </w:rPr>
        <w:t>1)</w:t>
      </w:r>
      <w:r w:rsidRPr="001250D4">
        <w:rPr>
          <w:rFonts w:ascii="Times New Roman" w:eastAsia="Times New Roman" w:hAnsi="Times New Roman" w:cs="Times New Roman"/>
          <w:sz w:val="14"/>
          <w:szCs w:val="14"/>
          <w:lang w:val="en-US" w:eastAsia="en-US"/>
        </w:rPr>
        <w:t> </w:t>
      </w:r>
      <w:proofErr w:type="spellStart"/>
      <w:r w:rsidRPr="001250D4">
        <w:rPr>
          <w:rFonts w:ascii="Times New Roman" w:eastAsia="Times New Roman" w:hAnsi="Times New Roman" w:cs="Times New Roman"/>
          <w:sz w:val="28"/>
          <w:szCs w:val="28"/>
          <w:lang w:val="ru-RU" w:eastAsia="en-US"/>
        </w:rPr>
        <w:t>ініціатива</w:t>
      </w:r>
      <w:proofErr w:type="spellEnd"/>
      <w:r w:rsidRPr="001250D4">
        <w:rPr>
          <w:rFonts w:ascii="Times New Roman" w:eastAsia="Times New Roman" w:hAnsi="Times New Roman" w:cs="Times New Roman"/>
          <w:sz w:val="28"/>
          <w:szCs w:val="28"/>
          <w:lang w:val="ru-RU" w:eastAsia="en-US"/>
        </w:rPr>
        <w:t xml:space="preserve"> і </w:t>
      </w:r>
      <w:proofErr w:type="spellStart"/>
      <w:r w:rsidRPr="001250D4">
        <w:rPr>
          <w:rFonts w:ascii="Times New Roman" w:eastAsia="Times New Roman" w:hAnsi="Times New Roman" w:cs="Times New Roman"/>
          <w:sz w:val="28"/>
          <w:szCs w:val="28"/>
          <w:lang w:val="ru-RU" w:eastAsia="en-US"/>
        </w:rPr>
        <w:t>пропозиції</w:t>
      </w:r>
      <w:proofErr w:type="spellEnd"/>
      <w:r w:rsidRPr="001250D4">
        <w:rPr>
          <w:rFonts w:ascii="Times New Roman" w:eastAsia="Times New Roman" w:hAnsi="Times New Roman" w:cs="Times New Roman"/>
          <w:sz w:val="28"/>
          <w:szCs w:val="28"/>
          <w:lang w:val="ru-RU" w:eastAsia="en-US"/>
        </w:rPr>
        <w:t xml:space="preserve"> гаранта </w:t>
      </w:r>
      <w:proofErr w:type="spellStart"/>
      <w:r w:rsidRPr="001250D4">
        <w:rPr>
          <w:rFonts w:ascii="Times New Roman" w:eastAsia="Times New Roman" w:hAnsi="Times New Roman" w:cs="Times New Roman"/>
          <w:sz w:val="28"/>
          <w:szCs w:val="28"/>
          <w:lang w:val="ru-RU" w:eastAsia="en-US"/>
        </w:rPr>
        <w:t>освітньої</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програми</w:t>
      </w:r>
      <w:proofErr w:type="spellEnd"/>
      <w:r w:rsidRPr="001250D4">
        <w:rPr>
          <w:rFonts w:ascii="Times New Roman" w:eastAsia="Times New Roman" w:hAnsi="Times New Roman" w:cs="Times New Roman"/>
          <w:sz w:val="28"/>
          <w:szCs w:val="28"/>
          <w:lang w:val="ru-RU" w:eastAsia="en-US"/>
        </w:rPr>
        <w:t xml:space="preserve"> та </w:t>
      </w:r>
      <w:proofErr w:type="spellStart"/>
      <w:r w:rsidRPr="001250D4">
        <w:rPr>
          <w:rFonts w:ascii="Times New Roman" w:eastAsia="Times New Roman" w:hAnsi="Times New Roman" w:cs="Times New Roman"/>
          <w:sz w:val="28"/>
          <w:szCs w:val="28"/>
          <w:lang w:val="ru-RU" w:eastAsia="en-US"/>
        </w:rPr>
        <w:t>науково-педагогічних</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працівників</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які</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її</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реалізують</w:t>
      </w:r>
      <w:proofErr w:type="spellEnd"/>
      <w:r w:rsidRPr="001250D4">
        <w:rPr>
          <w:rFonts w:ascii="Times New Roman" w:eastAsia="Times New Roman" w:hAnsi="Times New Roman" w:cs="Times New Roman"/>
          <w:sz w:val="28"/>
          <w:szCs w:val="28"/>
          <w:lang w:val="ru-RU" w:eastAsia="en-US"/>
        </w:rPr>
        <w:t>;</w:t>
      </w:r>
    </w:p>
    <w:p w:rsidR="001250D4" w:rsidRDefault="001250D4" w:rsidP="00463591">
      <w:pPr>
        <w:tabs>
          <w:tab w:val="left" w:pos="993"/>
        </w:tabs>
        <w:spacing w:after="0" w:line="240" w:lineRule="auto"/>
        <w:ind w:firstLine="567"/>
        <w:jc w:val="both"/>
        <w:rPr>
          <w:rFonts w:ascii="Times New Roman" w:eastAsia="Times New Roman" w:hAnsi="Times New Roman" w:cs="Times New Roman"/>
          <w:sz w:val="28"/>
          <w:szCs w:val="28"/>
          <w:lang w:val="ru-RU" w:eastAsia="en-US"/>
        </w:rPr>
      </w:pPr>
      <w:r w:rsidRPr="001250D4">
        <w:rPr>
          <w:rFonts w:ascii="Times New Roman" w:eastAsia="Times New Roman" w:hAnsi="Times New Roman" w:cs="Times New Roman"/>
          <w:sz w:val="28"/>
          <w:szCs w:val="28"/>
          <w:lang w:val="ru-RU" w:eastAsia="en-US"/>
        </w:rPr>
        <w:t>2)</w:t>
      </w:r>
      <w:r w:rsidRPr="001250D4">
        <w:rPr>
          <w:rFonts w:ascii="Times New Roman" w:eastAsia="Times New Roman" w:hAnsi="Times New Roman" w:cs="Times New Roman"/>
          <w:sz w:val="14"/>
          <w:szCs w:val="14"/>
          <w:lang w:val="en-US" w:eastAsia="en-US"/>
        </w:rPr>
        <w:t> </w:t>
      </w:r>
      <w:proofErr w:type="spellStart"/>
      <w:r w:rsidRPr="001250D4">
        <w:rPr>
          <w:rFonts w:ascii="Times New Roman" w:eastAsia="Times New Roman" w:hAnsi="Times New Roman" w:cs="Times New Roman"/>
          <w:sz w:val="28"/>
          <w:szCs w:val="28"/>
          <w:lang w:val="ru-RU" w:eastAsia="en-US"/>
        </w:rPr>
        <w:t>врахування</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пропозиції</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стейкхолдерів</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щодо</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досягнення</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програмних</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результатів</w:t>
      </w:r>
      <w:proofErr w:type="spellEnd"/>
      <w:r w:rsidRPr="001250D4">
        <w:rPr>
          <w:rFonts w:ascii="Times New Roman" w:eastAsia="Times New Roman" w:hAnsi="Times New Roman" w:cs="Times New Roman"/>
          <w:sz w:val="28"/>
          <w:szCs w:val="28"/>
          <w:lang w:val="ru-RU" w:eastAsia="en-US"/>
        </w:rPr>
        <w:t xml:space="preserve"> </w:t>
      </w:r>
      <w:proofErr w:type="spellStart"/>
      <w:r w:rsidRPr="001250D4">
        <w:rPr>
          <w:rFonts w:ascii="Times New Roman" w:eastAsia="Times New Roman" w:hAnsi="Times New Roman" w:cs="Times New Roman"/>
          <w:sz w:val="28"/>
          <w:szCs w:val="28"/>
          <w:lang w:val="ru-RU" w:eastAsia="en-US"/>
        </w:rPr>
        <w:t>навчання</w:t>
      </w:r>
      <w:proofErr w:type="spellEnd"/>
      <w:r w:rsidRPr="001250D4">
        <w:rPr>
          <w:rFonts w:ascii="Times New Roman" w:eastAsia="Times New Roman" w:hAnsi="Times New Roman" w:cs="Times New Roman"/>
          <w:sz w:val="28"/>
          <w:szCs w:val="28"/>
          <w:lang w:val="ru-RU" w:eastAsia="en-US"/>
        </w:rPr>
        <w:t>;</w:t>
      </w:r>
    </w:p>
    <w:p w:rsidR="00695C77" w:rsidRPr="001250D4" w:rsidRDefault="00695C77" w:rsidP="00463591">
      <w:pPr>
        <w:tabs>
          <w:tab w:val="left" w:pos="993"/>
        </w:tabs>
        <w:spacing w:after="0" w:line="240" w:lineRule="auto"/>
        <w:ind w:firstLine="567"/>
        <w:jc w:val="both"/>
        <w:rPr>
          <w:rFonts w:eastAsia="Times New Roman"/>
          <w:lang w:val="ru-RU" w:eastAsia="en-US"/>
        </w:rPr>
      </w:pPr>
      <w:r>
        <w:rPr>
          <w:rFonts w:ascii="Times New Roman" w:eastAsia="Times New Roman" w:hAnsi="Times New Roman" w:cs="Times New Roman"/>
          <w:sz w:val="28"/>
          <w:szCs w:val="28"/>
          <w:lang w:val="ru-RU" w:eastAsia="en-US"/>
        </w:rPr>
        <w:t xml:space="preserve">4) </w:t>
      </w:r>
      <w:r>
        <w:rPr>
          <w:rFonts w:ascii="Times New Roman" w:eastAsia="Times New Roman" w:hAnsi="Times New Roman" w:cs="Times New Roman"/>
          <w:sz w:val="28"/>
          <w:szCs w:val="28"/>
        </w:rPr>
        <w:t>відповідно до Закону України від 09.01.2025 р. № 4197-ІХ «Про внесення змін до Закону України «Про військовий обов’язок і військову службу» щодо особливостей взяття громадян України на військовий облік призовників та їх медичного огляду під час проходження ними базової загальновійськової підготовки»;</w:t>
      </w:r>
    </w:p>
    <w:p w:rsidR="00695C77" w:rsidRPr="00695C77" w:rsidRDefault="001250D4" w:rsidP="00695C77">
      <w:pPr>
        <w:tabs>
          <w:tab w:val="left" w:pos="993"/>
        </w:tabs>
        <w:spacing w:after="0" w:line="240" w:lineRule="auto"/>
        <w:ind w:firstLine="567"/>
        <w:jc w:val="both"/>
        <w:rPr>
          <w:rFonts w:ascii="Times New Roman" w:eastAsia="Times New Roman" w:hAnsi="Times New Roman" w:cs="Times New Roman"/>
          <w:sz w:val="28"/>
          <w:szCs w:val="28"/>
          <w:lang w:val="ru-RU" w:eastAsia="en-US"/>
        </w:rPr>
      </w:pPr>
      <w:r w:rsidRPr="001250D4">
        <w:rPr>
          <w:rFonts w:ascii="Times New Roman" w:eastAsia="Times New Roman" w:hAnsi="Times New Roman" w:cs="Times New Roman"/>
          <w:sz w:val="28"/>
          <w:szCs w:val="28"/>
          <w:lang w:val="ru-RU" w:eastAsia="en-US"/>
        </w:rPr>
        <w:t>3)</w:t>
      </w:r>
      <w:r w:rsidRPr="001250D4">
        <w:rPr>
          <w:rFonts w:ascii="Times New Roman" w:eastAsia="Times New Roman" w:hAnsi="Times New Roman" w:cs="Times New Roman"/>
          <w:sz w:val="14"/>
          <w:szCs w:val="14"/>
          <w:lang w:val="en-US" w:eastAsia="en-US"/>
        </w:rPr>
        <w:t>    </w:t>
      </w:r>
      <w:proofErr w:type="spellStart"/>
      <w:r w:rsidR="00695C77" w:rsidRPr="00695C77">
        <w:rPr>
          <w:rFonts w:ascii="Times New Roman" w:eastAsia="Times New Roman" w:hAnsi="Times New Roman" w:cs="Times New Roman"/>
          <w:sz w:val="28"/>
          <w:szCs w:val="28"/>
          <w:lang w:val="ru-RU" w:eastAsia="en-US"/>
        </w:rPr>
        <w:t>внесення</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змін</w:t>
      </w:r>
      <w:proofErr w:type="spellEnd"/>
      <w:r w:rsidR="00695C77" w:rsidRPr="00695C77">
        <w:rPr>
          <w:rFonts w:ascii="Times New Roman" w:eastAsia="Times New Roman" w:hAnsi="Times New Roman" w:cs="Times New Roman"/>
          <w:sz w:val="28"/>
          <w:szCs w:val="28"/>
          <w:lang w:val="ru-RU" w:eastAsia="en-US"/>
        </w:rPr>
        <w:t xml:space="preserve"> до </w:t>
      </w:r>
      <w:proofErr w:type="spellStart"/>
      <w:r w:rsidR="00695C77" w:rsidRPr="00695C77">
        <w:rPr>
          <w:rFonts w:ascii="Times New Roman" w:eastAsia="Times New Roman" w:hAnsi="Times New Roman" w:cs="Times New Roman"/>
          <w:sz w:val="28"/>
          <w:szCs w:val="28"/>
          <w:lang w:val="ru-RU" w:eastAsia="en-US"/>
        </w:rPr>
        <w:t>переліку</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галузей</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знань</w:t>
      </w:r>
      <w:proofErr w:type="spellEnd"/>
      <w:r w:rsidR="00695C77" w:rsidRPr="00695C77">
        <w:rPr>
          <w:rFonts w:ascii="Times New Roman" w:eastAsia="Times New Roman" w:hAnsi="Times New Roman" w:cs="Times New Roman"/>
          <w:sz w:val="28"/>
          <w:szCs w:val="28"/>
          <w:lang w:val="ru-RU" w:eastAsia="en-US"/>
        </w:rPr>
        <w:t xml:space="preserve"> і </w:t>
      </w:r>
      <w:proofErr w:type="spellStart"/>
      <w:r w:rsidR="00695C77" w:rsidRPr="00695C77">
        <w:rPr>
          <w:rFonts w:ascii="Times New Roman" w:eastAsia="Times New Roman" w:hAnsi="Times New Roman" w:cs="Times New Roman"/>
          <w:sz w:val="28"/>
          <w:szCs w:val="28"/>
          <w:lang w:val="ru-RU" w:eastAsia="en-US"/>
        </w:rPr>
        <w:t>спеціальностей</w:t>
      </w:r>
      <w:proofErr w:type="spellEnd"/>
      <w:r w:rsidR="00695C77" w:rsidRPr="00695C77">
        <w:rPr>
          <w:rFonts w:ascii="Times New Roman" w:eastAsia="Times New Roman" w:hAnsi="Times New Roman" w:cs="Times New Roman"/>
          <w:sz w:val="28"/>
          <w:szCs w:val="28"/>
          <w:lang w:val="ru-RU" w:eastAsia="en-US"/>
        </w:rPr>
        <w:t xml:space="preserve">, за </w:t>
      </w:r>
      <w:proofErr w:type="spellStart"/>
      <w:r w:rsidR="00695C77" w:rsidRPr="00695C77">
        <w:rPr>
          <w:rFonts w:ascii="Times New Roman" w:eastAsia="Times New Roman" w:hAnsi="Times New Roman" w:cs="Times New Roman"/>
          <w:sz w:val="28"/>
          <w:szCs w:val="28"/>
          <w:lang w:val="ru-RU" w:eastAsia="en-US"/>
        </w:rPr>
        <w:t>якими</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здійснюється</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підготовка</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здобувачів</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вищої</w:t>
      </w:r>
      <w:proofErr w:type="spellEnd"/>
      <w:r w:rsidR="00695C77" w:rsidRPr="00695C77">
        <w:rPr>
          <w:rFonts w:ascii="Times New Roman" w:eastAsia="Times New Roman" w:hAnsi="Times New Roman" w:cs="Times New Roman"/>
          <w:sz w:val="28"/>
          <w:szCs w:val="28"/>
          <w:lang w:val="ru-RU" w:eastAsia="en-US"/>
        </w:rPr>
        <w:t xml:space="preserve"> та </w:t>
      </w:r>
      <w:proofErr w:type="spellStart"/>
      <w:r w:rsidR="00695C77" w:rsidRPr="00695C77">
        <w:rPr>
          <w:rFonts w:ascii="Times New Roman" w:eastAsia="Times New Roman" w:hAnsi="Times New Roman" w:cs="Times New Roman"/>
          <w:sz w:val="28"/>
          <w:szCs w:val="28"/>
          <w:lang w:val="ru-RU" w:eastAsia="en-US"/>
        </w:rPr>
        <w:t>фахової</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передвищої</w:t>
      </w:r>
      <w:proofErr w:type="spellEnd"/>
      <w:r w:rsidR="00695C77" w:rsidRPr="00695C77">
        <w:rPr>
          <w:rFonts w:ascii="Times New Roman" w:eastAsia="Times New Roman" w:hAnsi="Times New Roman" w:cs="Times New Roman"/>
          <w:sz w:val="28"/>
          <w:szCs w:val="28"/>
          <w:lang w:val="ru-RU" w:eastAsia="en-US"/>
        </w:rPr>
        <w:t xml:space="preserve"> </w:t>
      </w:r>
      <w:proofErr w:type="spellStart"/>
      <w:r w:rsidR="00695C77" w:rsidRPr="00695C77">
        <w:rPr>
          <w:rFonts w:ascii="Times New Roman" w:eastAsia="Times New Roman" w:hAnsi="Times New Roman" w:cs="Times New Roman"/>
          <w:sz w:val="28"/>
          <w:szCs w:val="28"/>
          <w:lang w:val="ru-RU" w:eastAsia="en-US"/>
        </w:rPr>
        <w:t>освіти</w:t>
      </w:r>
      <w:proofErr w:type="spellEnd"/>
      <w:r w:rsidR="00323373" w:rsidRPr="00695C77">
        <w:rPr>
          <w:rFonts w:ascii="Times New Roman" w:eastAsia="Times New Roman" w:hAnsi="Times New Roman" w:cs="Times New Roman"/>
          <w:sz w:val="28"/>
          <w:szCs w:val="28"/>
          <w:lang w:val="ru-RU" w:eastAsia="en-US"/>
        </w:rPr>
        <w:t xml:space="preserve"> </w:t>
      </w:r>
      <w:proofErr w:type="spellStart"/>
      <w:r w:rsidR="00323373" w:rsidRPr="00695C77">
        <w:rPr>
          <w:rFonts w:ascii="Times New Roman" w:eastAsia="Times New Roman" w:hAnsi="Times New Roman" w:cs="Times New Roman"/>
          <w:sz w:val="28"/>
          <w:szCs w:val="28"/>
          <w:lang w:val="ru-RU" w:eastAsia="en-US"/>
        </w:rPr>
        <w:t>відповідно</w:t>
      </w:r>
      <w:proofErr w:type="spellEnd"/>
      <w:r w:rsidR="00323373" w:rsidRPr="00695C77">
        <w:rPr>
          <w:rFonts w:ascii="Times New Roman" w:eastAsia="Times New Roman" w:hAnsi="Times New Roman" w:cs="Times New Roman"/>
          <w:sz w:val="28"/>
          <w:szCs w:val="28"/>
          <w:lang w:val="ru-RU" w:eastAsia="en-US"/>
        </w:rPr>
        <w:t xml:space="preserve"> до </w:t>
      </w:r>
      <w:r w:rsidR="00695C77">
        <w:rPr>
          <w:rFonts w:ascii="Times New Roman" w:eastAsia="Times New Roman" w:hAnsi="Times New Roman" w:cs="Times New Roman"/>
          <w:sz w:val="28"/>
          <w:szCs w:val="28"/>
        </w:rPr>
        <w:t>Постанови Кабінету Міністрів України від 30.08.2024 р. №1021 «Про внесення змін до переліку галузей знань і спеціальностей, за якими здійснюєтьс</w:t>
      </w:r>
      <w:bookmarkStart w:id="0" w:name="_GoBack"/>
      <w:bookmarkEnd w:id="0"/>
      <w:r w:rsidR="00695C77">
        <w:rPr>
          <w:rFonts w:ascii="Times New Roman" w:eastAsia="Times New Roman" w:hAnsi="Times New Roman" w:cs="Times New Roman"/>
          <w:sz w:val="28"/>
          <w:szCs w:val="28"/>
        </w:rPr>
        <w:t xml:space="preserve">я підготовка здобувачів вищої та фахової </w:t>
      </w:r>
      <w:proofErr w:type="spellStart"/>
      <w:r w:rsidR="00695C77">
        <w:rPr>
          <w:rFonts w:ascii="Times New Roman" w:eastAsia="Times New Roman" w:hAnsi="Times New Roman" w:cs="Times New Roman"/>
          <w:sz w:val="28"/>
          <w:szCs w:val="28"/>
        </w:rPr>
        <w:t>передвищої</w:t>
      </w:r>
      <w:proofErr w:type="spellEnd"/>
      <w:r w:rsidR="00695C77">
        <w:rPr>
          <w:rFonts w:ascii="Times New Roman" w:eastAsia="Times New Roman" w:hAnsi="Times New Roman" w:cs="Times New Roman"/>
          <w:sz w:val="28"/>
          <w:szCs w:val="28"/>
        </w:rPr>
        <w:t xml:space="preserve"> освіти»</w:t>
      </w:r>
      <w:r w:rsidRPr="001250D4">
        <w:rPr>
          <w:rFonts w:ascii="Times New Roman" w:eastAsia="Times New Roman" w:hAnsi="Times New Roman" w:cs="Times New Roman"/>
          <w:sz w:val="28"/>
          <w:szCs w:val="28"/>
          <w:lang w:val="ru-RU" w:eastAsia="en-US"/>
        </w:rPr>
        <w:t>.</w:t>
      </w:r>
    </w:p>
    <w:p w:rsidR="004F0CA7" w:rsidRDefault="004F0CA7" w:rsidP="001250D4">
      <w:pPr>
        <w:spacing w:after="0" w:line="240" w:lineRule="auto"/>
        <w:ind w:firstLine="720"/>
        <w:jc w:val="both"/>
        <w:rPr>
          <w:rFonts w:ascii="Times New Roman" w:eastAsia="Times New Roman" w:hAnsi="Times New Roman" w:cs="Times New Roman"/>
          <w:sz w:val="28"/>
          <w:szCs w:val="28"/>
        </w:rPr>
      </w:pPr>
      <w:proofErr w:type="spellStart"/>
      <w:r w:rsidRPr="00695C77">
        <w:rPr>
          <w:rFonts w:ascii="Times New Roman" w:eastAsia="Times New Roman" w:hAnsi="Times New Roman" w:cs="Times New Roman"/>
          <w:sz w:val="28"/>
          <w:szCs w:val="28"/>
          <w:lang w:val="ru-RU" w:eastAsia="en-US"/>
        </w:rPr>
        <w:t>Освітньо-професійна</w:t>
      </w:r>
      <w:proofErr w:type="spellEnd"/>
      <w:r w:rsidRPr="004F0CA7">
        <w:rPr>
          <w:rFonts w:ascii="Times New Roman" w:eastAsia="Times New Roman" w:hAnsi="Times New Roman" w:cs="Times New Roman"/>
          <w:sz w:val="28"/>
          <w:szCs w:val="28"/>
        </w:rPr>
        <w:t xml:space="preserve"> програма розроблена робочою групою у складі:</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proofErr w:type="spellStart"/>
      <w:r w:rsidRPr="00F505AF">
        <w:rPr>
          <w:rFonts w:ascii="Times New Roman" w:hAnsi="Times New Roman" w:cs="Times New Roman"/>
          <w:color w:val="1D1D1B"/>
          <w:sz w:val="28"/>
          <w:szCs w:val="28"/>
          <w:shd w:val="clear" w:color="auto" w:fill="FFFFFF"/>
        </w:rPr>
        <w:t>Кузняк</w:t>
      </w:r>
      <w:proofErr w:type="spellEnd"/>
      <w:r w:rsidRPr="00F505AF">
        <w:rPr>
          <w:rFonts w:ascii="Times New Roman" w:hAnsi="Times New Roman" w:cs="Times New Roman"/>
          <w:color w:val="1D1D1B"/>
          <w:sz w:val="28"/>
          <w:szCs w:val="28"/>
          <w:shd w:val="clear" w:color="auto" w:fill="FFFFFF"/>
        </w:rPr>
        <w:t xml:space="preserve"> Наталія Богданівна – завідувач кафедри хірургічної стоматології та </w:t>
      </w:r>
      <w:proofErr w:type="spellStart"/>
      <w:r w:rsidRPr="00F505AF">
        <w:rPr>
          <w:rFonts w:ascii="Times New Roman" w:hAnsi="Times New Roman" w:cs="Times New Roman"/>
          <w:color w:val="1D1D1B"/>
          <w:sz w:val="28"/>
          <w:szCs w:val="28"/>
          <w:shd w:val="clear" w:color="auto" w:fill="FFFFFF"/>
        </w:rPr>
        <w:t>щелепно</w:t>
      </w:r>
      <w:proofErr w:type="spellEnd"/>
      <w:r w:rsidRPr="00F505AF">
        <w:rPr>
          <w:rFonts w:ascii="Times New Roman" w:hAnsi="Times New Roman" w:cs="Times New Roman"/>
          <w:color w:val="1D1D1B"/>
          <w:sz w:val="28"/>
          <w:szCs w:val="28"/>
          <w:shd w:val="clear" w:color="auto" w:fill="FFFFFF"/>
        </w:rPr>
        <w:t xml:space="preserve">-лицевої хірургії, </w:t>
      </w:r>
      <w:proofErr w:type="spellStart"/>
      <w:r w:rsidRPr="00F505AF">
        <w:rPr>
          <w:rFonts w:ascii="Times New Roman" w:hAnsi="Times New Roman" w:cs="Times New Roman"/>
          <w:color w:val="1D1D1B"/>
          <w:sz w:val="28"/>
          <w:szCs w:val="28"/>
          <w:shd w:val="clear" w:color="auto" w:fill="FFFFFF"/>
        </w:rPr>
        <w:t>д.мед.н</w:t>
      </w:r>
      <w:proofErr w:type="spellEnd"/>
      <w:r w:rsidRPr="00F505AF">
        <w:rPr>
          <w:rFonts w:ascii="Times New Roman" w:hAnsi="Times New Roman" w:cs="Times New Roman"/>
          <w:color w:val="1D1D1B"/>
          <w:sz w:val="28"/>
          <w:szCs w:val="28"/>
          <w:shd w:val="clear" w:color="auto" w:fill="FFFFFF"/>
        </w:rPr>
        <w:t>., професор, гарант освітньо-професійної програми «Стоматологія»;</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r w:rsidRPr="00F505AF">
        <w:rPr>
          <w:rFonts w:ascii="Times New Roman" w:hAnsi="Times New Roman" w:cs="Times New Roman"/>
          <w:color w:val="1D1D1B"/>
          <w:sz w:val="28"/>
          <w:szCs w:val="28"/>
          <w:shd w:val="clear" w:color="auto" w:fill="FFFFFF"/>
        </w:rPr>
        <w:lastRenderedPageBreak/>
        <w:t xml:space="preserve">Батіг Віктор Маркіянович  - завідувач кафедри терапевтичної стоматології, </w:t>
      </w:r>
      <w:proofErr w:type="spellStart"/>
      <w:r w:rsidRPr="00F505AF">
        <w:rPr>
          <w:rFonts w:ascii="Times New Roman" w:hAnsi="Times New Roman" w:cs="Times New Roman"/>
          <w:color w:val="1D1D1B"/>
          <w:sz w:val="28"/>
          <w:szCs w:val="28"/>
          <w:shd w:val="clear" w:color="auto" w:fill="FFFFFF"/>
        </w:rPr>
        <w:t>д.мед.н</w:t>
      </w:r>
      <w:proofErr w:type="spellEnd"/>
      <w:r w:rsidRPr="00F505AF">
        <w:rPr>
          <w:rFonts w:ascii="Times New Roman" w:hAnsi="Times New Roman" w:cs="Times New Roman"/>
          <w:color w:val="1D1D1B"/>
          <w:sz w:val="28"/>
          <w:szCs w:val="28"/>
          <w:shd w:val="clear" w:color="auto" w:fill="FFFFFF"/>
        </w:rPr>
        <w:t>., професор;</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proofErr w:type="spellStart"/>
      <w:r w:rsidRPr="00F505AF">
        <w:rPr>
          <w:rFonts w:ascii="Times New Roman" w:hAnsi="Times New Roman" w:cs="Times New Roman"/>
          <w:color w:val="1D1D1B"/>
          <w:sz w:val="28"/>
          <w:szCs w:val="28"/>
          <w:shd w:val="clear" w:color="auto" w:fill="FFFFFF"/>
        </w:rPr>
        <w:t>Кіцак</w:t>
      </w:r>
      <w:proofErr w:type="spellEnd"/>
      <w:r w:rsidRPr="00F505AF">
        <w:rPr>
          <w:rFonts w:ascii="Times New Roman" w:hAnsi="Times New Roman" w:cs="Times New Roman"/>
          <w:color w:val="1D1D1B"/>
          <w:sz w:val="28"/>
          <w:szCs w:val="28"/>
          <w:shd w:val="clear" w:color="auto" w:fill="FFFFFF"/>
        </w:rPr>
        <w:t xml:space="preserve"> Тетяна Степанівна - завідувач кафедри стоматології дитячого віку, </w:t>
      </w:r>
      <w:proofErr w:type="spellStart"/>
      <w:r w:rsidRPr="00F505AF">
        <w:rPr>
          <w:rFonts w:ascii="Times New Roman" w:hAnsi="Times New Roman" w:cs="Times New Roman"/>
          <w:color w:val="1D1D1B"/>
          <w:sz w:val="28"/>
          <w:szCs w:val="28"/>
          <w:shd w:val="clear" w:color="auto" w:fill="FFFFFF"/>
        </w:rPr>
        <w:t>к.мед.н</w:t>
      </w:r>
      <w:proofErr w:type="spellEnd"/>
      <w:r w:rsidRPr="00F505AF">
        <w:rPr>
          <w:rFonts w:ascii="Times New Roman" w:hAnsi="Times New Roman" w:cs="Times New Roman"/>
          <w:color w:val="1D1D1B"/>
          <w:sz w:val="28"/>
          <w:szCs w:val="28"/>
          <w:shd w:val="clear" w:color="auto" w:fill="FFFFFF"/>
        </w:rPr>
        <w:t>., доцент;</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proofErr w:type="spellStart"/>
      <w:r w:rsidRPr="00F505AF">
        <w:rPr>
          <w:rFonts w:ascii="Times New Roman" w:hAnsi="Times New Roman" w:cs="Times New Roman"/>
          <w:color w:val="1D1D1B"/>
          <w:sz w:val="28"/>
          <w:szCs w:val="28"/>
          <w:shd w:val="clear" w:color="auto" w:fill="FFFFFF"/>
        </w:rPr>
        <w:t>Рощук</w:t>
      </w:r>
      <w:proofErr w:type="spellEnd"/>
      <w:r w:rsidRPr="00F505AF">
        <w:rPr>
          <w:rFonts w:ascii="Times New Roman" w:hAnsi="Times New Roman" w:cs="Times New Roman"/>
          <w:color w:val="1D1D1B"/>
          <w:sz w:val="28"/>
          <w:szCs w:val="28"/>
          <w:shd w:val="clear" w:color="auto" w:fill="FFFFFF"/>
        </w:rPr>
        <w:t xml:space="preserve"> Олександра Ігорівна - завідувач кафедри ортопедичної стоматології, </w:t>
      </w:r>
      <w:proofErr w:type="spellStart"/>
      <w:r w:rsidRPr="00F505AF">
        <w:rPr>
          <w:rFonts w:ascii="Times New Roman" w:hAnsi="Times New Roman" w:cs="Times New Roman"/>
          <w:color w:val="1D1D1B"/>
          <w:sz w:val="28"/>
          <w:szCs w:val="28"/>
          <w:shd w:val="clear" w:color="auto" w:fill="FFFFFF"/>
        </w:rPr>
        <w:t>к.мед.н</w:t>
      </w:r>
      <w:proofErr w:type="spellEnd"/>
      <w:r w:rsidRPr="00F505AF">
        <w:rPr>
          <w:rFonts w:ascii="Times New Roman" w:hAnsi="Times New Roman" w:cs="Times New Roman"/>
          <w:color w:val="1D1D1B"/>
          <w:sz w:val="28"/>
          <w:szCs w:val="28"/>
          <w:shd w:val="clear" w:color="auto" w:fill="FFFFFF"/>
        </w:rPr>
        <w:t>., доцент;</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r w:rsidRPr="00F505AF">
        <w:rPr>
          <w:rFonts w:ascii="Times New Roman" w:hAnsi="Times New Roman" w:cs="Times New Roman"/>
          <w:color w:val="1D1D1B"/>
          <w:sz w:val="28"/>
          <w:szCs w:val="28"/>
          <w:shd w:val="clear" w:color="auto" w:fill="FFFFFF"/>
        </w:rPr>
        <w:t xml:space="preserve">Солтис Ольга Михайлівна  - доцент закладу вищої освіти кафедри терапевтичної стоматології, </w:t>
      </w:r>
      <w:proofErr w:type="spellStart"/>
      <w:r w:rsidRPr="00F505AF">
        <w:rPr>
          <w:rFonts w:ascii="Times New Roman" w:hAnsi="Times New Roman" w:cs="Times New Roman"/>
          <w:color w:val="1D1D1B"/>
          <w:sz w:val="28"/>
          <w:szCs w:val="28"/>
          <w:shd w:val="clear" w:color="auto" w:fill="FFFFFF"/>
        </w:rPr>
        <w:t>к.мед.н</w:t>
      </w:r>
      <w:proofErr w:type="spellEnd"/>
      <w:r w:rsidRPr="00F505AF">
        <w:rPr>
          <w:rFonts w:ascii="Times New Roman" w:hAnsi="Times New Roman" w:cs="Times New Roman"/>
          <w:color w:val="1D1D1B"/>
          <w:sz w:val="28"/>
          <w:szCs w:val="28"/>
          <w:shd w:val="clear" w:color="auto" w:fill="FFFFFF"/>
        </w:rPr>
        <w:t>;</w:t>
      </w:r>
    </w:p>
    <w:p w:rsidR="00F505AF"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proofErr w:type="spellStart"/>
      <w:r w:rsidRPr="00F505AF">
        <w:rPr>
          <w:rFonts w:ascii="Times New Roman" w:hAnsi="Times New Roman" w:cs="Times New Roman"/>
          <w:color w:val="1D1D1B"/>
          <w:sz w:val="28"/>
          <w:szCs w:val="28"/>
          <w:shd w:val="clear" w:color="auto" w:fill="FFFFFF"/>
        </w:rPr>
        <w:t>Свестун</w:t>
      </w:r>
      <w:proofErr w:type="spellEnd"/>
      <w:r w:rsidRPr="00F505AF">
        <w:rPr>
          <w:rFonts w:ascii="Times New Roman" w:hAnsi="Times New Roman" w:cs="Times New Roman"/>
          <w:color w:val="1D1D1B"/>
          <w:sz w:val="28"/>
          <w:szCs w:val="28"/>
          <w:shd w:val="clear" w:color="auto" w:fill="FFFFFF"/>
        </w:rPr>
        <w:t xml:space="preserve"> Анастасія Олександрівна – студентка 4 курсу стоматологічного факультету.</w:t>
      </w:r>
    </w:p>
    <w:p w:rsidR="00874785" w:rsidRPr="00F505AF" w:rsidRDefault="00F505AF" w:rsidP="00F505AF">
      <w:pPr>
        <w:pStyle w:val="a6"/>
        <w:numPr>
          <w:ilvl w:val="0"/>
          <w:numId w:val="14"/>
        </w:numPr>
        <w:shd w:val="clear" w:color="auto" w:fill="FFFFFF"/>
        <w:tabs>
          <w:tab w:val="left" w:pos="1134"/>
        </w:tabs>
        <w:spacing w:after="0"/>
        <w:ind w:left="851"/>
        <w:jc w:val="both"/>
        <w:rPr>
          <w:rFonts w:ascii="Times New Roman" w:hAnsi="Times New Roman" w:cs="Times New Roman"/>
          <w:color w:val="1D1D1B"/>
          <w:sz w:val="28"/>
          <w:szCs w:val="28"/>
          <w:shd w:val="clear" w:color="auto" w:fill="FFFFFF"/>
        </w:rPr>
      </w:pPr>
      <w:r w:rsidRPr="00F505AF">
        <w:rPr>
          <w:rFonts w:ascii="Times New Roman" w:hAnsi="Times New Roman" w:cs="Times New Roman"/>
          <w:color w:val="1D1D1B"/>
          <w:sz w:val="28"/>
          <w:szCs w:val="28"/>
          <w:shd w:val="clear" w:color="auto" w:fill="FFFFFF"/>
        </w:rPr>
        <w:t xml:space="preserve">Павленко Роман </w:t>
      </w:r>
      <w:proofErr w:type="spellStart"/>
      <w:r w:rsidRPr="00F505AF">
        <w:rPr>
          <w:rFonts w:ascii="Times New Roman" w:hAnsi="Times New Roman" w:cs="Times New Roman"/>
          <w:color w:val="1D1D1B"/>
          <w:sz w:val="28"/>
          <w:szCs w:val="28"/>
          <w:shd w:val="clear" w:color="auto" w:fill="FFFFFF"/>
        </w:rPr>
        <w:t>Паунелович</w:t>
      </w:r>
      <w:proofErr w:type="spellEnd"/>
      <w:r w:rsidRPr="00F505AF">
        <w:rPr>
          <w:rFonts w:ascii="Times New Roman" w:hAnsi="Times New Roman" w:cs="Times New Roman"/>
          <w:color w:val="1D1D1B"/>
          <w:sz w:val="28"/>
          <w:szCs w:val="28"/>
          <w:shd w:val="clear" w:color="auto" w:fill="FFFFFF"/>
        </w:rPr>
        <w:t xml:space="preserve"> – головний лікар «Центр </w:t>
      </w:r>
      <w:proofErr w:type="spellStart"/>
      <w:r w:rsidRPr="00F505AF">
        <w:rPr>
          <w:rFonts w:ascii="Times New Roman" w:hAnsi="Times New Roman" w:cs="Times New Roman"/>
          <w:color w:val="1D1D1B"/>
          <w:sz w:val="28"/>
          <w:szCs w:val="28"/>
          <w:shd w:val="clear" w:color="auto" w:fill="FFFFFF"/>
        </w:rPr>
        <w:t>щелепно</w:t>
      </w:r>
      <w:proofErr w:type="spellEnd"/>
      <w:r w:rsidRPr="00F505AF">
        <w:rPr>
          <w:rFonts w:ascii="Times New Roman" w:hAnsi="Times New Roman" w:cs="Times New Roman"/>
          <w:color w:val="1D1D1B"/>
          <w:sz w:val="28"/>
          <w:szCs w:val="28"/>
          <w:shd w:val="clear" w:color="auto" w:fill="FFFFFF"/>
        </w:rPr>
        <w:t>-лицевої діагностики», ФОП</w:t>
      </w:r>
      <w:r w:rsidR="00DE3B3A">
        <w:rPr>
          <w:rFonts w:ascii="Times New Roman" w:hAnsi="Times New Roman" w:cs="Times New Roman"/>
          <w:color w:val="1D1D1B"/>
          <w:sz w:val="28"/>
          <w:szCs w:val="28"/>
          <w:shd w:val="clear" w:color="auto" w:fill="FFFFFF"/>
        </w:rPr>
        <w:t xml:space="preserve"> (за згодою)</w:t>
      </w:r>
      <w:r w:rsidRPr="00F505AF">
        <w:rPr>
          <w:rFonts w:ascii="Times New Roman" w:hAnsi="Times New Roman" w:cs="Times New Roman"/>
          <w:color w:val="1D1D1B"/>
          <w:sz w:val="28"/>
          <w:szCs w:val="28"/>
          <w:shd w:val="clear" w:color="auto" w:fill="FFFFFF"/>
        </w:rPr>
        <w:t>;</w:t>
      </w:r>
    </w:p>
    <w:p w:rsidR="00874785" w:rsidRPr="00414AD9" w:rsidRDefault="00874785" w:rsidP="00414AD9">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8"/>
          <w:szCs w:val="28"/>
        </w:rPr>
      </w:pPr>
    </w:p>
    <w:p w:rsidR="0021132C" w:rsidRPr="00507BF1" w:rsidRDefault="00014C0E" w:rsidP="006A1CC6">
      <w:pPr>
        <w:spacing w:after="0"/>
        <w:ind w:left="426"/>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Рецензії/відгуки </w:t>
      </w:r>
      <w:r w:rsidR="00591340" w:rsidRPr="00507BF1">
        <w:rPr>
          <w:rFonts w:ascii="Times New Roman" w:eastAsia="Times New Roman" w:hAnsi="Times New Roman" w:cs="Times New Roman"/>
          <w:b/>
          <w:sz w:val="28"/>
          <w:szCs w:val="28"/>
        </w:rPr>
        <w:t xml:space="preserve">зовнішніх </w:t>
      </w:r>
      <w:proofErr w:type="spellStart"/>
      <w:r w:rsidRPr="00507BF1">
        <w:rPr>
          <w:rFonts w:ascii="Times New Roman" w:eastAsia="Times New Roman" w:hAnsi="Times New Roman" w:cs="Times New Roman"/>
          <w:b/>
          <w:sz w:val="28"/>
          <w:szCs w:val="28"/>
        </w:rPr>
        <w:t>стейкхолдерів</w:t>
      </w:r>
      <w:proofErr w:type="spellEnd"/>
      <w:r w:rsidRPr="00507BF1">
        <w:rPr>
          <w:rFonts w:ascii="Times New Roman" w:eastAsia="Times New Roman" w:hAnsi="Times New Roman" w:cs="Times New Roman"/>
          <w:b/>
          <w:sz w:val="28"/>
          <w:szCs w:val="28"/>
        </w:rPr>
        <w:t>:</w:t>
      </w:r>
    </w:p>
    <w:p w:rsidR="00F84EE2" w:rsidRPr="00507BF1" w:rsidRDefault="00F84EE2" w:rsidP="00F84EE2">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Поліщук С.С.</w:t>
      </w:r>
      <w:r w:rsidRPr="00507BF1">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декан стоматологічного факультету</w:t>
      </w:r>
      <w:r w:rsidRPr="00507BF1">
        <w:rPr>
          <w:rFonts w:ascii="Times New Roman" w:eastAsia="Times New Roman" w:hAnsi="Times New Roman" w:cs="Times New Roman"/>
          <w:color w:val="000000"/>
          <w:sz w:val="28"/>
          <w:szCs w:val="28"/>
        </w:rPr>
        <w:t xml:space="preserve"> Вінницького національного медичного університету ім. М.І. Пирогова, </w:t>
      </w:r>
      <w:r>
        <w:rPr>
          <w:rFonts w:ascii="Times New Roman" w:eastAsia="Times New Roman" w:hAnsi="Times New Roman" w:cs="Times New Roman"/>
          <w:color w:val="000000"/>
          <w:sz w:val="28"/>
          <w:szCs w:val="28"/>
        </w:rPr>
        <w:t xml:space="preserve">професор закладу вищої освіти кафедри </w:t>
      </w:r>
      <w:r w:rsidRPr="00F84EE2">
        <w:rPr>
          <w:rFonts w:ascii="Times New Roman" w:eastAsia="Times New Roman" w:hAnsi="Times New Roman" w:cs="Times New Roman"/>
          <w:color w:val="000000"/>
          <w:sz w:val="28"/>
          <w:szCs w:val="28"/>
        </w:rPr>
        <w:t xml:space="preserve">хірургічної стоматології та </w:t>
      </w:r>
      <w:proofErr w:type="spellStart"/>
      <w:r w:rsidRPr="00F84EE2">
        <w:rPr>
          <w:rFonts w:ascii="Times New Roman" w:eastAsia="Times New Roman" w:hAnsi="Times New Roman" w:cs="Times New Roman"/>
          <w:color w:val="000000"/>
          <w:sz w:val="28"/>
          <w:szCs w:val="28"/>
        </w:rPr>
        <w:t>щелепно</w:t>
      </w:r>
      <w:proofErr w:type="spellEnd"/>
      <w:r w:rsidRPr="00F84EE2">
        <w:rPr>
          <w:rFonts w:ascii="Times New Roman" w:eastAsia="Times New Roman" w:hAnsi="Times New Roman" w:cs="Times New Roman"/>
          <w:color w:val="000000"/>
          <w:sz w:val="28"/>
          <w:szCs w:val="28"/>
        </w:rPr>
        <w:t xml:space="preserve">-лицевої хірургії, </w:t>
      </w:r>
      <w:proofErr w:type="spellStart"/>
      <w:r w:rsidRPr="00507BF1">
        <w:rPr>
          <w:rFonts w:ascii="Times New Roman" w:eastAsia="Times New Roman" w:hAnsi="Times New Roman" w:cs="Times New Roman"/>
          <w:color w:val="000000"/>
          <w:sz w:val="28"/>
          <w:szCs w:val="28"/>
        </w:rPr>
        <w:t>д.мед.н</w:t>
      </w:r>
      <w:proofErr w:type="spellEnd"/>
      <w:r w:rsidRPr="00507BF1">
        <w:rPr>
          <w:rFonts w:ascii="Times New Roman" w:eastAsia="Times New Roman" w:hAnsi="Times New Roman" w:cs="Times New Roman"/>
          <w:color w:val="000000"/>
          <w:sz w:val="28"/>
          <w:szCs w:val="28"/>
        </w:rPr>
        <w:t>., професор</w:t>
      </w:r>
      <w:r>
        <w:rPr>
          <w:rFonts w:ascii="Times New Roman" w:eastAsia="Times New Roman" w:hAnsi="Times New Roman" w:cs="Times New Roman"/>
          <w:color w:val="000000"/>
          <w:sz w:val="28"/>
          <w:szCs w:val="28"/>
        </w:rPr>
        <w:t>.</w:t>
      </w:r>
    </w:p>
    <w:p w:rsidR="006A1CC6" w:rsidRPr="00507BF1" w:rsidRDefault="00F84EE2"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Бойцанюк</w:t>
      </w:r>
      <w:proofErr w:type="spellEnd"/>
      <w:r>
        <w:rPr>
          <w:rFonts w:ascii="Times New Roman" w:eastAsia="Times New Roman" w:hAnsi="Times New Roman" w:cs="Times New Roman"/>
          <w:color w:val="000000"/>
          <w:sz w:val="28"/>
          <w:szCs w:val="28"/>
        </w:rPr>
        <w:t xml:space="preserve"> С.І.</w:t>
      </w:r>
      <w:r w:rsidR="006A1CC6" w:rsidRPr="00507BF1">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декан стоматологічного факультету</w:t>
      </w:r>
      <w:r w:rsidRPr="00507B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Тернопільського національного медичного університету ім. </w:t>
      </w:r>
      <w:r w:rsidRPr="00F84EE2">
        <w:rPr>
          <w:rFonts w:ascii="Times New Roman" w:eastAsia="Times New Roman" w:hAnsi="Times New Roman" w:cs="Times New Roman"/>
          <w:color w:val="000000"/>
          <w:sz w:val="28"/>
          <w:szCs w:val="28"/>
        </w:rPr>
        <w:t> І. Я. </w:t>
      </w:r>
      <w:proofErr w:type="spellStart"/>
      <w:r w:rsidRPr="00F84EE2">
        <w:rPr>
          <w:rFonts w:ascii="Times New Roman" w:eastAsia="Times New Roman" w:hAnsi="Times New Roman" w:cs="Times New Roman"/>
          <w:color w:val="000000"/>
          <w:sz w:val="28"/>
          <w:szCs w:val="28"/>
        </w:rPr>
        <w:t>Горбачевського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w:t>
      </w:r>
      <w:r w:rsidR="006A1CC6" w:rsidRPr="00507BF1">
        <w:rPr>
          <w:rFonts w:ascii="Times New Roman" w:eastAsia="Times New Roman" w:hAnsi="Times New Roman" w:cs="Times New Roman"/>
          <w:color w:val="000000"/>
          <w:sz w:val="28"/>
          <w:szCs w:val="28"/>
        </w:rPr>
        <w:t>.мед.н</w:t>
      </w:r>
      <w:proofErr w:type="spellEnd"/>
      <w:r w:rsidR="006A1CC6" w:rsidRPr="00507B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доцент</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proofErr w:type="spellStart"/>
      <w:r w:rsidRPr="00507BF1">
        <w:rPr>
          <w:rFonts w:ascii="Times New Roman" w:eastAsia="Times New Roman" w:hAnsi="Times New Roman" w:cs="Times New Roman"/>
          <w:color w:val="000000"/>
          <w:sz w:val="28"/>
          <w:szCs w:val="28"/>
        </w:rPr>
        <w:t>Перебийніс</w:t>
      </w:r>
      <w:proofErr w:type="spellEnd"/>
      <w:r w:rsidRPr="00507BF1">
        <w:rPr>
          <w:rFonts w:ascii="Times New Roman" w:eastAsia="Times New Roman" w:hAnsi="Times New Roman" w:cs="Times New Roman"/>
          <w:color w:val="000000"/>
          <w:sz w:val="28"/>
          <w:szCs w:val="28"/>
        </w:rPr>
        <w:t xml:space="preserve"> П.П. – головний лікар «Студія естетичної стоматології </w:t>
      </w:r>
      <w:proofErr w:type="spellStart"/>
      <w:r w:rsidRPr="00507BF1">
        <w:rPr>
          <w:rFonts w:ascii="Times New Roman" w:eastAsia="Times New Roman" w:hAnsi="Times New Roman" w:cs="Times New Roman"/>
          <w:color w:val="000000"/>
          <w:sz w:val="28"/>
          <w:szCs w:val="28"/>
        </w:rPr>
        <w:t>Перебийноса</w:t>
      </w:r>
      <w:proofErr w:type="spellEnd"/>
      <w:r w:rsidRPr="00507BF1">
        <w:rPr>
          <w:rFonts w:ascii="Times New Roman" w:eastAsia="Times New Roman" w:hAnsi="Times New Roman" w:cs="Times New Roman"/>
          <w:color w:val="000000"/>
          <w:sz w:val="28"/>
          <w:szCs w:val="28"/>
        </w:rPr>
        <w:t xml:space="preserve"> Павла Петровича»</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Пріску В.В. – генеральний директор ОКНП «Чернівецький обласний стоматологічний центр»</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proofErr w:type="spellStart"/>
      <w:r w:rsidRPr="00507BF1">
        <w:rPr>
          <w:rFonts w:ascii="Times New Roman" w:eastAsia="Times New Roman" w:hAnsi="Times New Roman" w:cs="Times New Roman"/>
          <w:color w:val="000000"/>
          <w:sz w:val="28"/>
          <w:szCs w:val="28"/>
        </w:rPr>
        <w:t>Радукан</w:t>
      </w:r>
      <w:proofErr w:type="spellEnd"/>
      <w:r w:rsidRPr="00507BF1">
        <w:rPr>
          <w:rFonts w:ascii="Times New Roman" w:eastAsia="Times New Roman" w:hAnsi="Times New Roman" w:cs="Times New Roman"/>
          <w:color w:val="000000"/>
          <w:sz w:val="28"/>
          <w:szCs w:val="28"/>
        </w:rPr>
        <w:t xml:space="preserve"> В.П. – директор Стоматології «</w:t>
      </w:r>
      <w:proofErr w:type="spellStart"/>
      <w:r w:rsidRPr="00507BF1">
        <w:rPr>
          <w:rFonts w:ascii="Times New Roman" w:eastAsia="Times New Roman" w:hAnsi="Times New Roman" w:cs="Times New Roman"/>
          <w:color w:val="000000"/>
          <w:sz w:val="28"/>
          <w:szCs w:val="28"/>
        </w:rPr>
        <w:t>Radent</w:t>
      </w:r>
      <w:proofErr w:type="spellEnd"/>
      <w:r w:rsidRPr="00507BF1">
        <w:rPr>
          <w:rFonts w:ascii="Times New Roman" w:eastAsia="Times New Roman" w:hAnsi="Times New Roman" w:cs="Times New Roman"/>
          <w:color w:val="000000"/>
          <w:sz w:val="28"/>
          <w:szCs w:val="28"/>
        </w:rPr>
        <w:t xml:space="preserve">», голова Чернівецького осередку асоціації </w:t>
      </w:r>
      <w:proofErr w:type="spellStart"/>
      <w:r w:rsidRPr="00507BF1">
        <w:rPr>
          <w:rFonts w:ascii="Times New Roman" w:eastAsia="Times New Roman" w:hAnsi="Times New Roman" w:cs="Times New Roman"/>
          <w:color w:val="000000"/>
          <w:sz w:val="28"/>
          <w:szCs w:val="28"/>
        </w:rPr>
        <w:t>імплантології</w:t>
      </w:r>
      <w:proofErr w:type="spellEnd"/>
      <w:r w:rsidRPr="00507BF1">
        <w:rPr>
          <w:rFonts w:ascii="Times New Roman" w:eastAsia="Times New Roman" w:hAnsi="Times New Roman" w:cs="Times New Roman"/>
          <w:color w:val="000000"/>
          <w:sz w:val="28"/>
          <w:szCs w:val="28"/>
        </w:rPr>
        <w:t xml:space="preserve"> України, член ГО «Українська Академія </w:t>
      </w:r>
      <w:proofErr w:type="spellStart"/>
      <w:r w:rsidRPr="00507BF1">
        <w:rPr>
          <w:rFonts w:ascii="Times New Roman" w:eastAsia="Times New Roman" w:hAnsi="Times New Roman" w:cs="Times New Roman"/>
          <w:color w:val="000000"/>
          <w:sz w:val="28"/>
          <w:szCs w:val="28"/>
        </w:rPr>
        <w:t>Пародонології</w:t>
      </w:r>
      <w:proofErr w:type="spellEnd"/>
      <w:r w:rsidRPr="00507BF1">
        <w:rPr>
          <w:rFonts w:ascii="Times New Roman" w:eastAsia="Times New Roman" w:hAnsi="Times New Roman" w:cs="Times New Roman"/>
          <w:color w:val="000000"/>
          <w:sz w:val="28"/>
          <w:szCs w:val="28"/>
        </w:rPr>
        <w:t>»</w:t>
      </w:r>
      <w:r w:rsidR="00591340">
        <w:rPr>
          <w:rFonts w:ascii="Times New Roman" w:eastAsia="Times New Roman" w:hAnsi="Times New Roman" w:cs="Times New Roman"/>
          <w:color w:val="000000"/>
          <w:sz w:val="28"/>
          <w:szCs w:val="28"/>
        </w:rPr>
        <w:t>;</w:t>
      </w:r>
    </w:p>
    <w:p w:rsidR="00591340" w:rsidRPr="00F84EE2" w:rsidRDefault="00591340">
      <w:pPr>
        <w:rPr>
          <w:rFonts w:ascii="Times New Roman" w:eastAsia="Times New Roman" w:hAnsi="Times New Roman" w:cs="Times New Roman"/>
          <w:color w:val="000000"/>
          <w:sz w:val="28"/>
          <w:szCs w:val="28"/>
        </w:rPr>
      </w:pPr>
      <w:r w:rsidRPr="00F84EE2">
        <w:rPr>
          <w:rFonts w:ascii="Times New Roman" w:eastAsia="Times New Roman" w:hAnsi="Times New Roman" w:cs="Times New Roman"/>
          <w:color w:val="000000"/>
          <w:sz w:val="28"/>
          <w:szCs w:val="28"/>
        </w:rPr>
        <w:br w:type="page"/>
      </w:r>
    </w:p>
    <w:p w:rsidR="0021132C" w:rsidRPr="006A0BE4" w:rsidRDefault="00014C0E" w:rsidP="006A0BE4">
      <w:pPr>
        <w:pStyle w:val="a6"/>
        <w:numPr>
          <w:ilvl w:val="0"/>
          <w:numId w:val="19"/>
        </w:numPr>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sidRPr="006A0BE4">
        <w:rPr>
          <w:rFonts w:ascii="Times New Roman" w:eastAsia="Times New Roman" w:hAnsi="Times New Roman" w:cs="Times New Roman"/>
          <w:b/>
          <w:color w:val="000000"/>
          <w:sz w:val="28"/>
          <w:szCs w:val="28"/>
        </w:rPr>
        <w:lastRenderedPageBreak/>
        <w:t>ПРОФІЛЬ ОСВІТНЬОЇ ПРОГРАМИ</w:t>
      </w:r>
    </w:p>
    <w:tbl>
      <w:tblPr>
        <w:tblStyle w:val="40"/>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30"/>
        <w:gridCol w:w="6540"/>
      </w:tblGrid>
      <w:tr w:rsidR="0010524B" w:rsidRPr="00507BF1" w:rsidTr="00321DE4">
        <w:trPr>
          <w:trHeight w:val="20"/>
        </w:trPr>
        <w:tc>
          <w:tcPr>
            <w:tcW w:w="9855" w:type="dxa"/>
            <w:gridSpan w:val="3"/>
            <w:shd w:val="clear" w:color="auto" w:fill="D9D9D9"/>
          </w:tcPr>
          <w:p w:rsidR="0010524B" w:rsidRPr="00507BF1" w:rsidRDefault="0010524B" w:rsidP="00321DE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t>1 - Загальна інформація</w:t>
            </w:r>
          </w:p>
        </w:tc>
      </w:tr>
      <w:tr w:rsidR="0021132C" w:rsidRPr="00507BF1" w:rsidTr="00B319BC">
        <w:trPr>
          <w:trHeight w:val="572"/>
        </w:trPr>
        <w:tc>
          <w:tcPr>
            <w:tcW w:w="3285" w:type="dxa"/>
          </w:tcPr>
          <w:p w:rsidR="0021132C" w:rsidRPr="00507BF1" w:rsidRDefault="00014C0E" w:rsidP="00ED0300">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Повна назва закладу вищої освіти та структурного підрозділу</w:t>
            </w:r>
          </w:p>
        </w:tc>
        <w:tc>
          <w:tcPr>
            <w:tcW w:w="6570" w:type="dxa"/>
            <w:gridSpan w:val="2"/>
          </w:tcPr>
          <w:p w:rsidR="0021132C" w:rsidRPr="00507BF1" w:rsidRDefault="00FA7C30" w:rsidP="00B319BC">
            <w:pPr>
              <w:shd w:val="clear" w:color="auto" w:fill="FFFFFF"/>
              <w:spacing w:after="0" w:line="240" w:lineRule="auto"/>
              <w:ind w:left="11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 вищої освіти</w:t>
            </w:r>
            <w:r w:rsidR="00C22E22" w:rsidRPr="00507BF1">
              <w:rPr>
                <w:rFonts w:ascii="Times New Roman" w:eastAsia="Times New Roman" w:hAnsi="Times New Roman" w:cs="Times New Roman"/>
                <w:sz w:val="28"/>
                <w:szCs w:val="28"/>
                <w:highlight w:val="white"/>
              </w:rPr>
              <w:t xml:space="preserve"> </w:t>
            </w:r>
            <w:r w:rsidR="00014C0E" w:rsidRPr="00507BF1">
              <w:rPr>
                <w:rFonts w:ascii="Times New Roman" w:eastAsia="Times New Roman" w:hAnsi="Times New Roman" w:cs="Times New Roman"/>
                <w:sz w:val="28"/>
                <w:szCs w:val="28"/>
                <w:highlight w:val="white"/>
              </w:rPr>
              <w:t>Буковинський державний медичний університет</w:t>
            </w:r>
            <w:r w:rsidR="00C22E22" w:rsidRPr="00507BF1">
              <w:rPr>
                <w:rFonts w:ascii="Times New Roman" w:eastAsia="Times New Roman" w:hAnsi="Times New Roman" w:cs="Times New Roman"/>
                <w:sz w:val="28"/>
                <w:szCs w:val="28"/>
                <w:highlight w:val="white"/>
              </w:rPr>
              <w:t>,</w:t>
            </w:r>
            <w:r w:rsidR="00014C0E" w:rsidRPr="00507BF1">
              <w:rPr>
                <w:rFonts w:ascii="Times New Roman" w:eastAsia="Times New Roman" w:hAnsi="Times New Roman" w:cs="Times New Roman"/>
                <w:sz w:val="28"/>
                <w:szCs w:val="28"/>
                <w:highlight w:val="white"/>
              </w:rPr>
              <w:t xml:space="preserve"> </w:t>
            </w:r>
          </w:p>
          <w:p w:rsidR="0021132C" w:rsidRPr="00507BF1" w:rsidRDefault="00C22E22" w:rsidP="00B319BC">
            <w:pPr>
              <w:shd w:val="clear" w:color="auto" w:fill="FFFFFF"/>
              <w:spacing w:after="0" w:line="240" w:lineRule="auto"/>
              <w:ind w:left="117"/>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С</w:t>
            </w:r>
            <w:r w:rsidR="00014C0E" w:rsidRPr="00507BF1">
              <w:rPr>
                <w:rFonts w:ascii="Times New Roman" w:eastAsia="Times New Roman" w:hAnsi="Times New Roman" w:cs="Times New Roman"/>
                <w:sz w:val="28"/>
                <w:szCs w:val="28"/>
                <w:highlight w:val="white"/>
              </w:rPr>
              <w:t>томатологічний</w:t>
            </w:r>
            <w:r w:rsidRPr="00507BF1">
              <w:rPr>
                <w:rFonts w:ascii="Times New Roman" w:eastAsia="Times New Roman" w:hAnsi="Times New Roman" w:cs="Times New Roman"/>
                <w:sz w:val="28"/>
                <w:szCs w:val="28"/>
                <w:highlight w:val="white"/>
              </w:rPr>
              <w:t xml:space="preserve"> факультет</w:t>
            </w:r>
          </w:p>
        </w:tc>
      </w:tr>
      <w:tr w:rsidR="0021132C" w:rsidRPr="00507BF1" w:rsidTr="00B319BC">
        <w:trPr>
          <w:trHeight w:val="599"/>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Рівень освіти та назва кваліфікації мовою оригіналу</w:t>
            </w:r>
          </w:p>
        </w:tc>
        <w:tc>
          <w:tcPr>
            <w:tcW w:w="6570" w:type="dxa"/>
            <w:gridSpan w:val="2"/>
          </w:tcPr>
          <w:p w:rsidR="0021132C" w:rsidRPr="00507BF1" w:rsidRDefault="00014C0E"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Другий (магістерський) рівень вищої освіти </w:t>
            </w:r>
          </w:p>
          <w:p w:rsidR="00C22E22" w:rsidRPr="00507BF1" w:rsidRDefault="00C22E22"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Кваліфікація освітня – магістр стоматології</w:t>
            </w:r>
          </w:p>
          <w:p w:rsidR="0021132C" w:rsidRPr="00507BF1" w:rsidRDefault="00C22E22"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Кваліфікація професійна – лікар-стоматолог</w:t>
            </w:r>
          </w:p>
        </w:tc>
      </w:tr>
      <w:tr w:rsidR="0021132C" w:rsidRPr="00507BF1" w:rsidTr="00B319BC">
        <w:trPr>
          <w:trHeight w:val="20"/>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Офіційна назва освітньої</w:t>
            </w:r>
          </w:p>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програми</w:t>
            </w:r>
          </w:p>
        </w:tc>
        <w:tc>
          <w:tcPr>
            <w:tcW w:w="6570" w:type="dxa"/>
            <w:gridSpan w:val="2"/>
          </w:tcPr>
          <w:p w:rsidR="0021132C" w:rsidRPr="00507BF1" w:rsidRDefault="00835A32" w:rsidP="00B319BC">
            <w:pPr>
              <w:spacing w:after="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ID 4351 </w:t>
            </w:r>
            <w:r w:rsidR="00014C0E" w:rsidRPr="00507BF1">
              <w:rPr>
                <w:rFonts w:ascii="Times New Roman" w:eastAsia="Times New Roman" w:hAnsi="Times New Roman" w:cs="Times New Roman"/>
                <w:sz w:val="28"/>
                <w:szCs w:val="28"/>
              </w:rPr>
              <w:t>Стоматологія</w:t>
            </w:r>
          </w:p>
        </w:tc>
      </w:tr>
      <w:tr w:rsidR="0021132C" w:rsidRPr="00507BF1" w:rsidTr="00B319BC">
        <w:trPr>
          <w:trHeight w:val="368"/>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Назва галузі знань</w:t>
            </w:r>
          </w:p>
        </w:tc>
        <w:tc>
          <w:tcPr>
            <w:tcW w:w="6570" w:type="dxa"/>
            <w:gridSpan w:val="2"/>
          </w:tcPr>
          <w:p w:rsidR="0021132C" w:rsidRPr="00507BF1" w:rsidRDefault="00F505AF" w:rsidP="00B319BC">
            <w:pPr>
              <w:spacing w:after="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014C0E" w:rsidRPr="00507BF1">
              <w:rPr>
                <w:rFonts w:ascii="Times New Roman" w:eastAsia="Times New Roman" w:hAnsi="Times New Roman" w:cs="Times New Roman"/>
                <w:sz w:val="28"/>
                <w:szCs w:val="28"/>
              </w:rPr>
              <w:t xml:space="preserve"> </w:t>
            </w:r>
            <w:r w:rsidRPr="00F505AF">
              <w:rPr>
                <w:rFonts w:ascii="Times New Roman" w:eastAsia="Times New Roman" w:hAnsi="Times New Roman" w:cs="Times New Roman"/>
                <w:sz w:val="28"/>
                <w:szCs w:val="28"/>
              </w:rPr>
              <w:t>Охорона здоров’я та соціальне забезпечення</w:t>
            </w:r>
            <w:r w:rsidR="00014C0E" w:rsidRPr="00507BF1">
              <w:rPr>
                <w:rFonts w:ascii="Times New Roman" w:eastAsia="Times New Roman" w:hAnsi="Times New Roman" w:cs="Times New Roman"/>
                <w:sz w:val="28"/>
                <w:szCs w:val="28"/>
              </w:rPr>
              <w:t xml:space="preserve"> </w:t>
            </w:r>
          </w:p>
        </w:tc>
      </w:tr>
      <w:tr w:rsidR="0021132C" w:rsidRPr="00507BF1" w:rsidTr="00B319BC">
        <w:trPr>
          <w:trHeight w:val="70"/>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Назва спеціальності</w:t>
            </w:r>
          </w:p>
        </w:tc>
        <w:tc>
          <w:tcPr>
            <w:tcW w:w="6570" w:type="dxa"/>
            <w:gridSpan w:val="2"/>
          </w:tcPr>
          <w:p w:rsidR="0021132C" w:rsidRPr="00507BF1" w:rsidRDefault="00F505AF" w:rsidP="00B319BC">
            <w:pPr>
              <w:spacing w:after="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014C0E" w:rsidRPr="00507BF1">
              <w:rPr>
                <w:rFonts w:ascii="Times New Roman" w:eastAsia="Times New Roman" w:hAnsi="Times New Roman" w:cs="Times New Roman"/>
                <w:sz w:val="28"/>
                <w:szCs w:val="28"/>
              </w:rPr>
              <w:t>1 Стоматологія</w:t>
            </w:r>
          </w:p>
        </w:tc>
      </w:tr>
      <w:tr w:rsidR="0021132C" w:rsidRPr="00507BF1" w:rsidTr="00B319BC">
        <w:trPr>
          <w:trHeight w:val="20"/>
        </w:trPr>
        <w:tc>
          <w:tcPr>
            <w:tcW w:w="3285" w:type="dxa"/>
          </w:tcPr>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Обмеження щодо форм навчання</w:t>
            </w:r>
          </w:p>
        </w:tc>
        <w:tc>
          <w:tcPr>
            <w:tcW w:w="6570" w:type="dxa"/>
            <w:gridSpan w:val="2"/>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Дозволяється підготовка тільки за очною (денною) формою навчання </w:t>
            </w:r>
          </w:p>
        </w:tc>
      </w:tr>
      <w:tr w:rsidR="0021132C" w:rsidRPr="00507BF1" w:rsidTr="00B319BC">
        <w:trPr>
          <w:trHeight w:val="20"/>
        </w:trPr>
        <w:tc>
          <w:tcPr>
            <w:tcW w:w="3285" w:type="dxa"/>
          </w:tcPr>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Тип диплому та обсяг освітньої програми</w:t>
            </w:r>
          </w:p>
        </w:tc>
        <w:tc>
          <w:tcPr>
            <w:tcW w:w="6570" w:type="dxa"/>
            <w:gridSpan w:val="2"/>
            <w:shd w:val="clear" w:color="auto" w:fill="auto"/>
          </w:tcPr>
          <w:p w:rsidR="0021132C" w:rsidRPr="00507BF1" w:rsidRDefault="00C22E22"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Диплом магістра</w:t>
            </w:r>
          </w:p>
          <w:p w:rsidR="00C22E22" w:rsidRPr="00507BF1" w:rsidRDefault="00C22E22"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Одиничний</w:t>
            </w:r>
          </w:p>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300 кредитів ЄКТС</w:t>
            </w:r>
            <w:r w:rsidR="0010524B" w:rsidRPr="00507BF1">
              <w:rPr>
                <w:rFonts w:ascii="Times New Roman" w:eastAsia="Times New Roman" w:hAnsi="Times New Roman" w:cs="Times New Roman"/>
                <w:sz w:val="28"/>
                <w:szCs w:val="28"/>
              </w:rPr>
              <w:t xml:space="preserve"> </w:t>
            </w:r>
          </w:p>
          <w:p w:rsidR="0021132C" w:rsidRPr="00507BF1" w:rsidRDefault="0010524B" w:rsidP="00591340">
            <w:pPr>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Термін навчання – </w:t>
            </w:r>
            <w:r w:rsidR="00014C0E" w:rsidRPr="00507BF1">
              <w:rPr>
                <w:rFonts w:ascii="Times New Roman" w:eastAsia="Times New Roman" w:hAnsi="Times New Roman" w:cs="Times New Roman"/>
                <w:sz w:val="28"/>
                <w:szCs w:val="28"/>
              </w:rPr>
              <w:t xml:space="preserve">5 років </w:t>
            </w:r>
            <w:r w:rsidRPr="00507BF1">
              <w:rPr>
                <w:rFonts w:ascii="Times New Roman" w:eastAsia="Times New Roman" w:hAnsi="Times New Roman" w:cs="Times New Roman"/>
                <w:sz w:val="28"/>
                <w:szCs w:val="28"/>
              </w:rPr>
              <w:t>на основі повної загальної середньої освіти</w:t>
            </w:r>
            <w:r w:rsidR="00ED0300" w:rsidRPr="00507BF1">
              <w:rPr>
                <w:rFonts w:ascii="Times New Roman" w:eastAsia="Times New Roman" w:hAnsi="Times New Roman" w:cs="Times New Roman"/>
                <w:sz w:val="28"/>
                <w:szCs w:val="28"/>
              </w:rPr>
              <w:t>, 4 роки – на основі ступеня «молодший бакалавр» (освітньо-кваліфікаційного рівня «молодший спеціаліст»)</w:t>
            </w:r>
          </w:p>
        </w:tc>
      </w:tr>
      <w:tr w:rsidR="0021132C" w:rsidRPr="00507BF1" w:rsidTr="00B319BC">
        <w:trPr>
          <w:trHeight w:val="1006"/>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Наявність акредитації</w:t>
            </w:r>
          </w:p>
        </w:tc>
        <w:tc>
          <w:tcPr>
            <w:tcW w:w="6570" w:type="dxa"/>
            <w:gridSpan w:val="2"/>
          </w:tcPr>
          <w:p w:rsidR="00B319BC" w:rsidRPr="00B319BC" w:rsidRDefault="00B319BC" w:rsidP="00591340">
            <w:pPr>
              <w:pStyle w:val="a6"/>
              <w:numPr>
                <w:ilvl w:val="0"/>
                <w:numId w:val="17"/>
              </w:numPr>
              <w:spacing w:after="0" w:line="240" w:lineRule="auto"/>
              <w:ind w:left="403" w:right="215" w:hanging="284"/>
              <w:rPr>
                <w:rFonts w:ascii="Times New Roman" w:eastAsia="Times New Roman" w:hAnsi="Times New Roman" w:cs="Times New Roman"/>
                <w:sz w:val="28"/>
                <w:szCs w:val="28"/>
              </w:rPr>
            </w:pPr>
            <w:r w:rsidRPr="00B319BC">
              <w:rPr>
                <w:rFonts w:ascii="Times New Roman" w:eastAsia="Times New Roman" w:hAnsi="Times New Roman" w:cs="Times New Roman"/>
                <w:sz w:val="28"/>
                <w:szCs w:val="28"/>
              </w:rPr>
              <w:t>Національне агентство із з</w:t>
            </w:r>
            <w:r>
              <w:rPr>
                <w:rFonts w:ascii="Times New Roman" w:eastAsia="Times New Roman" w:hAnsi="Times New Roman" w:cs="Times New Roman"/>
                <w:sz w:val="28"/>
                <w:szCs w:val="28"/>
              </w:rPr>
              <w:t>абезпечення якості вищої освіти;</w:t>
            </w:r>
          </w:p>
          <w:p w:rsidR="00B319BC" w:rsidRPr="00B319BC" w:rsidRDefault="00B319BC" w:rsidP="00591340">
            <w:pPr>
              <w:pStyle w:val="a6"/>
              <w:numPr>
                <w:ilvl w:val="0"/>
                <w:numId w:val="17"/>
              </w:numPr>
              <w:spacing w:after="0" w:line="240" w:lineRule="auto"/>
              <w:ind w:left="403" w:right="215"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Україна;</w:t>
            </w:r>
          </w:p>
          <w:p w:rsidR="0021132C" w:rsidRPr="00B319BC" w:rsidRDefault="00FA7C30" w:rsidP="00835A32">
            <w:pPr>
              <w:pStyle w:val="a6"/>
              <w:numPr>
                <w:ilvl w:val="0"/>
                <w:numId w:val="17"/>
              </w:numPr>
              <w:spacing w:after="0" w:line="240" w:lineRule="auto"/>
              <w:ind w:left="403" w:right="215"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319BC" w:rsidRPr="00B319BC">
              <w:rPr>
                <w:rFonts w:ascii="Times New Roman" w:eastAsia="Times New Roman" w:hAnsi="Times New Roman" w:cs="Times New Roman"/>
                <w:sz w:val="28"/>
                <w:szCs w:val="28"/>
              </w:rPr>
              <w:t>кредитована</w:t>
            </w:r>
            <w:r w:rsidR="00835A32" w:rsidRPr="00835A32">
              <w:rPr>
                <w:rFonts w:ascii="Times New Roman" w:eastAsia="Times New Roman" w:hAnsi="Times New Roman" w:cs="Times New Roman"/>
                <w:sz w:val="28"/>
                <w:szCs w:val="28"/>
                <w:lang w:val="ru-RU"/>
              </w:rPr>
              <w:t xml:space="preserve"> (18.03-20.03.2021 </w:t>
            </w:r>
            <w:r w:rsidR="00835A32">
              <w:rPr>
                <w:rFonts w:ascii="Times New Roman" w:eastAsia="Times New Roman" w:hAnsi="Times New Roman" w:cs="Times New Roman"/>
                <w:sz w:val="28"/>
                <w:szCs w:val="28"/>
              </w:rPr>
              <w:t>візит до ЗВО; 28.04.2021 р. – експертний висновок)</w:t>
            </w:r>
          </w:p>
        </w:tc>
      </w:tr>
      <w:tr w:rsidR="0021132C" w:rsidRPr="00507BF1" w:rsidTr="00B319BC">
        <w:trPr>
          <w:trHeight w:val="7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Цикл / рівень</w:t>
            </w:r>
          </w:p>
        </w:tc>
        <w:tc>
          <w:tcPr>
            <w:tcW w:w="6570" w:type="dxa"/>
            <w:gridSpan w:val="2"/>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Магістр: НРК України –</w:t>
            </w:r>
            <w:r w:rsidRPr="00507BF1">
              <w:rPr>
                <w:rFonts w:ascii="Times New Roman" w:eastAsia="Times New Roman" w:hAnsi="Times New Roman" w:cs="Times New Roman"/>
                <w:color w:val="EA9999"/>
                <w:sz w:val="28"/>
                <w:szCs w:val="28"/>
              </w:rPr>
              <w:t xml:space="preserve"> </w:t>
            </w:r>
            <w:r w:rsidRPr="00507BF1">
              <w:rPr>
                <w:rFonts w:ascii="Times New Roman" w:eastAsia="Times New Roman" w:hAnsi="Times New Roman" w:cs="Times New Roman"/>
                <w:b/>
                <w:sz w:val="28"/>
                <w:szCs w:val="28"/>
              </w:rPr>
              <w:t>7</w:t>
            </w:r>
            <w:r w:rsidRPr="00507BF1">
              <w:rPr>
                <w:rFonts w:ascii="Times New Roman" w:eastAsia="Times New Roman" w:hAnsi="Times New Roman" w:cs="Times New Roman"/>
                <w:b/>
                <w:color w:val="EA9999"/>
                <w:sz w:val="28"/>
                <w:szCs w:val="28"/>
              </w:rPr>
              <w:t xml:space="preserve"> </w:t>
            </w:r>
            <w:r w:rsidRPr="00507BF1">
              <w:rPr>
                <w:rFonts w:ascii="Times New Roman" w:eastAsia="Times New Roman" w:hAnsi="Times New Roman" w:cs="Times New Roman"/>
                <w:sz w:val="28"/>
                <w:szCs w:val="28"/>
              </w:rPr>
              <w:t xml:space="preserve">рівень, </w:t>
            </w:r>
          </w:p>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FQ EHEA – другий цикл, EQF LLL – 7 рівень.</w:t>
            </w:r>
          </w:p>
        </w:tc>
      </w:tr>
      <w:tr w:rsidR="0021132C" w:rsidRPr="00507BF1" w:rsidTr="00B319BC">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Передумови</w:t>
            </w:r>
          </w:p>
        </w:tc>
        <w:tc>
          <w:tcPr>
            <w:tcW w:w="6570" w:type="dxa"/>
            <w:gridSpan w:val="2"/>
            <w:shd w:val="clear" w:color="auto" w:fill="FFFFFF"/>
          </w:tcPr>
          <w:p w:rsidR="0021132C" w:rsidRPr="00507BF1" w:rsidRDefault="000801D3" w:rsidP="00591340">
            <w:pPr>
              <w:spacing w:after="0" w:line="240" w:lineRule="auto"/>
              <w:ind w:left="117" w:right="1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Передумови</w:t>
            </w:r>
            <w:r w:rsidR="00014C0E" w:rsidRPr="00507BF1">
              <w:rPr>
                <w:rFonts w:ascii="Times New Roman" w:eastAsia="Times New Roman" w:hAnsi="Times New Roman" w:cs="Times New Roman"/>
                <w:sz w:val="28"/>
                <w:szCs w:val="28"/>
              </w:rPr>
              <w:t xml:space="preserve"> вступу визначаються </w:t>
            </w:r>
            <w:r w:rsidR="00525111" w:rsidRPr="00507BF1">
              <w:rPr>
                <w:rFonts w:ascii="Times New Roman" w:eastAsia="Times New Roman" w:hAnsi="Times New Roman" w:cs="Times New Roman"/>
                <w:sz w:val="28"/>
                <w:szCs w:val="28"/>
              </w:rPr>
              <w:t xml:space="preserve">Умовами прийому на навчання до закладів вищої освіти України,  </w:t>
            </w:r>
            <w:r w:rsidR="00014C0E" w:rsidRPr="00507BF1">
              <w:rPr>
                <w:rFonts w:ascii="Times New Roman" w:eastAsia="Times New Roman" w:hAnsi="Times New Roman" w:cs="Times New Roman"/>
                <w:sz w:val="28"/>
                <w:szCs w:val="28"/>
              </w:rPr>
              <w:t xml:space="preserve">Правилами прийому на навчання для здобуття вищої освіти </w:t>
            </w:r>
            <w:r w:rsidR="00525111" w:rsidRPr="00507BF1">
              <w:rPr>
                <w:rFonts w:ascii="Times New Roman" w:eastAsia="Times New Roman" w:hAnsi="Times New Roman" w:cs="Times New Roman"/>
                <w:sz w:val="28"/>
                <w:szCs w:val="28"/>
              </w:rPr>
              <w:t>у Буковинськ</w:t>
            </w:r>
            <w:r w:rsidR="00B00804">
              <w:rPr>
                <w:rFonts w:ascii="Times New Roman" w:eastAsia="Times New Roman" w:hAnsi="Times New Roman" w:cs="Times New Roman"/>
                <w:sz w:val="28"/>
                <w:szCs w:val="28"/>
              </w:rPr>
              <w:t>ому</w:t>
            </w:r>
            <w:r w:rsidR="00525111" w:rsidRPr="00507BF1">
              <w:rPr>
                <w:rFonts w:ascii="Times New Roman" w:eastAsia="Times New Roman" w:hAnsi="Times New Roman" w:cs="Times New Roman"/>
                <w:sz w:val="28"/>
                <w:szCs w:val="28"/>
              </w:rPr>
              <w:t xml:space="preserve"> державн</w:t>
            </w:r>
            <w:r w:rsidR="00B00804">
              <w:rPr>
                <w:rFonts w:ascii="Times New Roman" w:eastAsia="Times New Roman" w:hAnsi="Times New Roman" w:cs="Times New Roman"/>
                <w:sz w:val="28"/>
                <w:szCs w:val="28"/>
              </w:rPr>
              <w:t>ому</w:t>
            </w:r>
            <w:r w:rsidR="00525111" w:rsidRPr="00507BF1">
              <w:rPr>
                <w:rFonts w:ascii="Times New Roman" w:eastAsia="Times New Roman" w:hAnsi="Times New Roman" w:cs="Times New Roman"/>
                <w:sz w:val="28"/>
                <w:szCs w:val="28"/>
              </w:rPr>
              <w:t xml:space="preserve"> медичн</w:t>
            </w:r>
            <w:r w:rsidR="00B00804">
              <w:rPr>
                <w:rFonts w:ascii="Times New Roman" w:eastAsia="Times New Roman" w:hAnsi="Times New Roman" w:cs="Times New Roman"/>
                <w:sz w:val="28"/>
                <w:szCs w:val="28"/>
              </w:rPr>
              <w:t>ому</w:t>
            </w:r>
            <w:r w:rsidR="00525111" w:rsidRPr="00507BF1">
              <w:rPr>
                <w:rFonts w:ascii="Times New Roman" w:eastAsia="Times New Roman" w:hAnsi="Times New Roman" w:cs="Times New Roman"/>
                <w:sz w:val="28"/>
                <w:szCs w:val="28"/>
              </w:rPr>
              <w:t xml:space="preserve"> університет</w:t>
            </w:r>
            <w:r w:rsidR="00B00804">
              <w:rPr>
                <w:rFonts w:ascii="Times New Roman" w:eastAsia="Times New Roman" w:hAnsi="Times New Roman" w:cs="Times New Roman"/>
                <w:sz w:val="28"/>
                <w:szCs w:val="28"/>
              </w:rPr>
              <w:t>і</w:t>
            </w:r>
            <w:r w:rsidR="00525111" w:rsidRPr="00507BF1">
              <w:rPr>
                <w:rFonts w:ascii="Times New Roman" w:eastAsia="Times New Roman" w:hAnsi="Times New Roman" w:cs="Times New Roman"/>
                <w:sz w:val="28"/>
                <w:szCs w:val="28"/>
              </w:rPr>
              <w:t>.</w:t>
            </w:r>
            <w:r w:rsidR="00014C0E" w:rsidRPr="00507BF1">
              <w:rPr>
                <w:rFonts w:ascii="Times New Roman" w:eastAsia="Times New Roman" w:hAnsi="Times New Roman" w:cs="Times New Roman"/>
                <w:sz w:val="28"/>
                <w:szCs w:val="28"/>
              </w:rPr>
              <w:t xml:space="preserve"> </w:t>
            </w:r>
          </w:p>
          <w:p w:rsidR="0021132C" w:rsidRPr="00507BF1" w:rsidRDefault="00525111" w:rsidP="00591340">
            <w:pPr>
              <w:spacing w:after="0" w:line="240" w:lineRule="auto"/>
              <w:ind w:left="117" w:right="192"/>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Прийом на навчання на основі повної загальної середньої освіти,</w:t>
            </w:r>
            <w:r w:rsidR="00ED0300" w:rsidRPr="00507BF1">
              <w:rPr>
                <w:rFonts w:ascii="Times New Roman" w:eastAsia="Times New Roman" w:hAnsi="Times New Roman" w:cs="Times New Roman"/>
                <w:sz w:val="28"/>
                <w:szCs w:val="28"/>
              </w:rPr>
              <w:t xml:space="preserve"> а також </w:t>
            </w:r>
            <w:r w:rsidRPr="00507BF1">
              <w:rPr>
                <w:rFonts w:ascii="Times New Roman" w:eastAsia="Times New Roman" w:hAnsi="Times New Roman" w:cs="Times New Roman"/>
                <w:sz w:val="28"/>
                <w:szCs w:val="28"/>
              </w:rPr>
              <w:t xml:space="preserve">на основі </w:t>
            </w:r>
            <w:r w:rsidR="00ED0300" w:rsidRPr="00507BF1">
              <w:rPr>
                <w:rFonts w:ascii="Times New Roman" w:eastAsia="Times New Roman" w:hAnsi="Times New Roman" w:cs="Times New Roman"/>
                <w:sz w:val="28"/>
                <w:szCs w:val="28"/>
              </w:rPr>
              <w:t>ступеня «молодший бакалавр» (освітньо-кваліфікаційного рівня «молодший спеціаліст»)</w:t>
            </w:r>
            <w:r w:rsidRPr="00507BF1">
              <w:rPr>
                <w:rFonts w:ascii="Times New Roman" w:eastAsia="Times New Roman" w:hAnsi="Times New Roman" w:cs="Times New Roman"/>
                <w:sz w:val="28"/>
                <w:szCs w:val="28"/>
              </w:rPr>
              <w:t xml:space="preserve"> </w:t>
            </w:r>
            <w:r w:rsidR="00014C0E" w:rsidRPr="00507BF1">
              <w:rPr>
                <w:rFonts w:ascii="Times New Roman" w:eastAsia="Times New Roman" w:hAnsi="Times New Roman" w:cs="Times New Roman"/>
                <w:sz w:val="28"/>
                <w:szCs w:val="28"/>
              </w:rPr>
              <w:t>за спеціальн</w:t>
            </w:r>
            <w:r w:rsidRPr="00507BF1">
              <w:rPr>
                <w:rFonts w:ascii="Times New Roman" w:eastAsia="Times New Roman" w:hAnsi="Times New Roman" w:cs="Times New Roman"/>
                <w:sz w:val="28"/>
                <w:szCs w:val="28"/>
              </w:rPr>
              <w:t>остями</w:t>
            </w:r>
            <w:r w:rsidR="00014C0E" w:rsidRPr="00507BF1">
              <w:rPr>
                <w:rFonts w:ascii="Times New Roman" w:eastAsia="Times New Roman" w:hAnsi="Times New Roman" w:cs="Times New Roman"/>
                <w:sz w:val="28"/>
                <w:szCs w:val="28"/>
              </w:rPr>
              <w:t xml:space="preserve"> </w:t>
            </w:r>
            <w:r w:rsidR="00ED0300" w:rsidRPr="00507BF1">
              <w:rPr>
                <w:rFonts w:ascii="Times New Roman" w:eastAsia="Times New Roman" w:hAnsi="Times New Roman" w:cs="Times New Roman"/>
                <w:sz w:val="28"/>
                <w:szCs w:val="28"/>
              </w:rPr>
              <w:br/>
              <w:t xml:space="preserve">221 Стоматологія, </w:t>
            </w:r>
            <w:r w:rsidR="00014C0E" w:rsidRPr="00507BF1">
              <w:rPr>
                <w:rFonts w:ascii="Times New Roman" w:eastAsia="Times New Roman" w:hAnsi="Times New Roman" w:cs="Times New Roman"/>
                <w:sz w:val="28"/>
                <w:szCs w:val="28"/>
              </w:rPr>
              <w:t>5.12010104 Стоматологія, 5.12</w:t>
            </w:r>
            <w:r w:rsidR="00ED0300" w:rsidRPr="00507BF1">
              <w:rPr>
                <w:rFonts w:ascii="Times New Roman" w:eastAsia="Times New Roman" w:hAnsi="Times New Roman" w:cs="Times New Roman"/>
                <w:sz w:val="28"/>
                <w:szCs w:val="28"/>
              </w:rPr>
              <w:t>010106 Стоматологія ортопедична</w:t>
            </w:r>
            <w:r w:rsidR="00014C0E" w:rsidRPr="00507BF1">
              <w:rPr>
                <w:rFonts w:ascii="Times New Roman" w:eastAsia="Times New Roman" w:hAnsi="Times New Roman" w:cs="Times New Roman"/>
                <w:sz w:val="28"/>
                <w:szCs w:val="28"/>
              </w:rPr>
              <w:t xml:space="preserve">. </w:t>
            </w:r>
          </w:p>
        </w:tc>
      </w:tr>
      <w:tr w:rsidR="0021132C" w:rsidRPr="00507BF1" w:rsidTr="00B319BC">
        <w:trPr>
          <w:trHeight w:val="20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Мова(и) викладання</w:t>
            </w:r>
          </w:p>
        </w:tc>
        <w:tc>
          <w:tcPr>
            <w:tcW w:w="6570" w:type="dxa"/>
            <w:gridSpan w:val="2"/>
          </w:tcPr>
          <w:p w:rsidR="0021132C" w:rsidRPr="00507BF1" w:rsidRDefault="00014C0E" w:rsidP="00494D23">
            <w:pPr>
              <w:spacing w:after="0" w:line="240" w:lineRule="auto"/>
              <w:ind w:left="117"/>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англійська</w:t>
            </w:r>
          </w:p>
        </w:tc>
      </w:tr>
      <w:tr w:rsidR="0021132C" w:rsidRPr="00507BF1">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Термін дії освітньої</w:t>
            </w:r>
          </w:p>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програми</w:t>
            </w:r>
          </w:p>
        </w:tc>
        <w:tc>
          <w:tcPr>
            <w:tcW w:w="6570" w:type="dxa"/>
            <w:gridSpan w:val="2"/>
          </w:tcPr>
          <w:p w:rsidR="0021132C" w:rsidRPr="005A4610" w:rsidRDefault="00014C0E" w:rsidP="00494D23">
            <w:pPr>
              <w:widowControl w:val="0"/>
              <w:pBdr>
                <w:top w:val="nil"/>
                <w:left w:val="nil"/>
                <w:bottom w:val="nil"/>
                <w:right w:val="nil"/>
                <w:between w:val="nil"/>
              </w:pBdr>
              <w:spacing w:after="0" w:line="240" w:lineRule="auto"/>
              <w:ind w:left="117"/>
              <w:rPr>
                <w:rFonts w:ascii="Times New Roman" w:eastAsia="Times New Roman" w:hAnsi="Times New Roman" w:cs="Times New Roman"/>
                <w:color w:val="000000"/>
                <w:sz w:val="28"/>
                <w:szCs w:val="28"/>
              </w:rPr>
            </w:pPr>
            <w:r w:rsidRPr="005A4610">
              <w:rPr>
                <w:rFonts w:ascii="Times New Roman" w:eastAsia="Times New Roman" w:hAnsi="Times New Roman" w:cs="Times New Roman"/>
                <w:color w:val="000000"/>
                <w:sz w:val="28"/>
                <w:szCs w:val="28"/>
              </w:rPr>
              <w:t xml:space="preserve">Термін дії освітньо-професійної програми </w:t>
            </w:r>
            <w:r w:rsidR="0010524B" w:rsidRPr="005A4610">
              <w:rPr>
                <w:rFonts w:ascii="Times New Roman" w:eastAsia="Times New Roman" w:hAnsi="Times New Roman" w:cs="Times New Roman"/>
                <w:color w:val="000000"/>
                <w:sz w:val="28"/>
                <w:szCs w:val="28"/>
              </w:rPr>
              <w:t>–</w:t>
            </w:r>
            <w:r w:rsidRPr="005A4610">
              <w:rPr>
                <w:rFonts w:ascii="Times New Roman" w:eastAsia="Times New Roman" w:hAnsi="Times New Roman" w:cs="Times New Roman"/>
                <w:color w:val="000000"/>
                <w:sz w:val="28"/>
                <w:szCs w:val="28"/>
              </w:rPr>
              <w:t xml:space="preserve"> </w:t>
            </w:r>
            <w:r w:rsidR="0010524B" w:rsidRPr="005A4610">
              <w:rPr>
                <w:rFonts w:ascii="Times New Roman" w:eastAsia="Times New Roman" w:hAnsi="Times New Roman" w:cs="Times New Roman"/>
                <w:color w:val="000000"/>
                <w:sz w:val="28"/>
                <w:szCs w:val="28"/>
              </w:rPr>
              <w:br/>
            </w:r>
            <w:r w:rsidRPr="005A4610">
              <w:rPr>
                <w:rFonts w:ascii="Times New Roman" w:eastAsia="Times New Roman" w:hAnsi="Times New Roman" w:cs="Times New Roman"/>
                <w:color w:val="000000"/>
                <w:sz w:val="28"/>
                <w:szCs w:val="28"/>
              </w:rPr>
              <w:t>до 20</w:t>
            </w:r>
            <w:r w:rsidR="005A4610" w:rsidRPr="005A4610">
              <w:rPr>
                <w:rFonts w:ascii="Times New Roman" w:eastAsia="Times New Roman" w:hAnsi="Times New Roman" w:cs="Times New Roman"/>
                <w:color w:val="000000"/>
                <w:sz w:val="28"/>
                <w:szCs w:val="28"/>
              </w:rPr>
              <w:t>30</w:t>
            </w:r>
            <w:r w:rsidRPr="005A4610">
              <w:rPr>
                <w:rFonts w:ascii="Times New Roman" w:eastAsia="Times New Roman" w:hAnsi="Times New Roman" w:cs="Times New Roman"/>
                <w:color w:val="000000"/>
                <w:sz w:val="28"/>
                <w:szCs w:val="28"/>
              </w:rPr>
              <w:t xml:space="preserve"> р</w:t>
            </w:r>
            <w:r w:rsidRPr="005A4610">
              <w:rPr>
                <w:rFonts w:ascii="Times New Roman" w:eastAsia="Times New Roman" w:hAnsi="Times New Roman" w:cs="Times New Roman"/>
                <w:sz w:val="28"/>
                <w:szCs w:val="28"/>
              </w:rPr>
              <w:t>.</w:t>
            </w:r>
            <w:r w:rsidRPr="005A4610">
              <w:rPr>
                <w:rFonts w:ascii="Times New Roman" w:eastAsia="Times New Roman" w:hAnsi="Times New Roman" w:cs="Times New Roman"/>
                <w:color w:val="000000"/>
                <w:sz w:val="28"/>
                <w:szCs w:val="28"/>
              </w:rPr>
              <w:t xml:space="preserve"> з дворічним плановим оновленням</w:t>
            </w:r>
          </w:p>
        </w:tc>
      </w:tr>
      <w:tr w:rsidR="0021132C" w:rsidRPr="00507BF1">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Інтернет-адреса</w:t>
            </w:r>
          </w:p>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lastRenderedPageBreak/>
              <w:t>постійного розміщення опису освітньої програми</w:t>
            </w:r>
          </w:p>
        </w:tc>
        <w:tc>
          <w:tcPr>
            <w:tcW w:w="6570" w:type="dxa"/>
            <w:gridSpan w:val="2"/>
          </w:tcPr>
          <w:p w:rsidR="00E93998" w:rsidRPr="00507BF1" w:rsidRDefault="00014C0E" w:rsidP="00ED0300">
            <w:pPr>
              <w:widowControl w:val="0"/>
              <w:pBdr>
                <w:top w:val="nil"/>
                <w:left w:val="nil"/>
                <w:bottom w:val="nil"/>
                <w:right w:val="nil"/>
                <w:between w:val="nil"/>
              </w:pBdr>
              <w:spacing w:after="0" w:line="240" w:lineRule="auto"/>
              <w:ind w:left="117"/>
              <w:rPr>
                <w:rFonts w:ascii="Times New Roman" w:eastAsia="Times New Roman" w:hAnsi="Times New Roman" w:cs="Times New Roman"/>
                <w:color w:val="000000"/>
                <w:sz w:val="28"/>
                <w:szCs w:val="28"/>
              </w:rPr>
            </w:pPr>
            <w:r w:rsidRPr="00463591">
              <w:rPr>
                <w:rFonts w:ascii="Times New Roman" w:eastAsia="Times New Roman" w:hAnsi="Times New Roman" w:cs="Times New Roman"/>
                <w:color w:val="000000"/>
                <w:sz w:val="28"/>
                <w:szCs w:val="28"/>
              </w:rPr>
              <w:lastRenderedPageBreak/>
              <w:t>https://www.bsmu.edu.ua/osvita/magistratura/221-</w:t>
            </w:r>
            <w:r w:rsidRPr="00463591">
              <w:rPr>
                <w:rFonts w:ascii="Times New Roman" w:eastAsia="Times New Roman" w:hAnsi="Times New Roman" w:cs="Times New Roman"/>
                <w:color w:val="000000"/>
                <w:sz w:val="28"/>
                <w:szCs w:val="28"/>
              </w:rPr>
              <w:lastRenderedPageBreak/>
              <w:t>stomatologiya/</w:t>
            </w:r>
          </w:p>
        </w:tc>
      </w:tr>
      <w:tr w:rsidR="0021132C" w:rsidRPr="00507BF1">
        <w:trPr>
          <w:trHeight w:val="20"/>
        </w:trPr>
        <w:tc>
          <w:tcPr>
            <w:tcW w:w="9855" w:type="dxa"/>
            <w:gridSpan w:val="3"/>
            <w:shd w:val="clear" w:color="auto" w:fill="D9D9D9"/>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lastRenderedPageBreak/>
              <w:t>2 – Мета освітньої програми</w:t>
            </w:r>
          </w:p>
        </w:tc>
      </w:tr>
      <w:tr w:rsidR="0021132C" w:rsidRPr="00507BF1" w:rsidTr="00190B32">
        <w:trPr>
          <w:trHeight w:val="3512"/>
        </w:trPr>
        <w:tc>
          <w:tcPr>
            <w:tcW w:w="9855" w:type="dxa"/>
            <w:gridSpan w:val="3"/>
          </w:tcPr>
          <w:p w:rsidR="00190B32" w:rsidRPr="00507BF1" w:rsidRDefault="00190B32" w:rsidP="00190B32">
            <w:pPr>
              <w:spacing w:after="0" w:line="240" w:lineRule="auto"/>
              <w:ind w:left="142" w:right="216" w:firstLine="284"/>
              <w:jc w:val="both"/>
              <w:rPr>
                <w:rFonts w:ascii="Times New Roman" w:eastAsia="Times New Roman" w:hAnsi="Times New Roman" w:cs="Times New Roman"/>
                <w:sz w:val="12"/>
                <w:szCs w:val="28"/>
              </w:rPr>
            </w:pPr>
          </w:p>
          <w:p w:rsidR="0021132C" w:rsidRPr="00507BF1" w:rsidRDefault="00014C0E" w:rsidP="00190B32">
            <w:pPr>
              <w:spacing w:after="0" w:line="240" w:lineRule="auto"/>
              <w:ind w:left="142" w:right="216" w:firstLine="284"/>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Забезпечення високоякісної освітньої, наукової, клінічної та </w:t>
            </w:r>
            <w:proofErr w:type="spellStart"/>
            <w:r w:rsidRPr="00507BF1">
              <w:rPr>
                <w:rFonts w:ascii="Times New Roman" w:eastAsia="Times New Roman" w:hAnsi="Times New Roman" w:cs="Times New Roman"/>
                <w:sz w:val="28"/>
                <w:szCs w:val="28"/>
              </w:rPr>
              <w:t>параклінічної</w:t>
            </w:r>
            <w:proofErr w:type="spellEnd"/>
            <w:r w:rsidRPr="00507BF1">
              <w:rPr>
                <w:rFonts w:ascii="Times New Roman" w:eastAsia="Times New Roman" w:hAnsi="Times New Roman" w:cs="Times New Roman"/>
                <w:sz w:val="28"/>
                <w:szCs w:val="28"/>
              </w:rPr>
              <w:t xml:space="preserve"> підготовки магістрів стоматології, на основі розробки, впровадження і застосування сучасних інноваційних освітніх технологій,  з урахуванням тенденцій розвитку спеціальності та передового досвіду міжнародних медичних шкіл, що корелює з місією та стратегічною метою університету. Підготовка кваліфікованих, конкурентоспроможних фахівців, які: володіють глибокими теоретичними знаннями та практичними навичками, загальними та фаховими </w:t>
            </w:r>
            <w:proofErr w:type="spellStart"/>
            <w:r w:rsidRPr="00507BF1">
              <w:rPr>
                <w:rFonts w:ascii="Times New Roman" w:eastAsia="Times New Roman" w:hAnsi="Times New Roman" w:cs="Times New Roman"/>
                <w:sz w:val="28"/>
                <w:szCs w:val="28"/>
              </w:rPr>
              <w:t>компетентностями</w:t>
            </w:r>
            <w:proofErr w:type="spellEnd"/>
            <w:r w:rsidRPr="00507BF1">
              <w:rPr>
                <w:rFonts w:ascii="Times New Roman" w:eastAsia="Times New Roman" w:hAnsi="Times New Roman" w:cs="Times New Roman"/>
                <w:sz w:val="28"/>
                <w:szCs w:val="28"/>
              </w:rPr>
              <w:t>, які здатні комплексно аналізувати і розв’язувати  спеціалізовані задачі та практичні проблеми у професійній діяльності, що забезпечує вирішення клінічних завдань лікаря-стоматолога.</w:t>
            </w:r>
          </w:p>
        </w:tc>
      </w:tr>
      <w:tr w:rsidR="0021132C" w:rsidRPr="00507BF1">
        <w:trPr>
          <w:trHeight w:val="277"/>
        </w:trPr>
        <w:tc>
          <w:tcPr>
            <w:tcW w:w="9855" w:type="dxa"/>
            <w:gridSpan w:val="3"/>
            <w:shd w:val="clear" w:color="auto" w:fill="D9D9D9"/>
          </w:tcPr>
          <w:p w:rsidR="0021132C" w:rsidRPr="00507BF1" w:rsidRDefault="00014C0E">
            <w:pPr>
              <w:spacing w:after="0"/>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 – Характеристика освітньої програми</w:t>
            </w:r>
          </w:p>
        </w:tc>
      </w:tr>
      <w:tr w:rsidR="0021132C" w:rsidRPr="00507BF1" w:rsidTr="0010524B">
        <w:trPr>
          <w:trHeight w:val="943"/>
        </w:trPr>
        <w:tc>
          <w:tcPr>
            <w:tcW w:w="3285" w:type="dxa"/>
          </w:tcPr>
          <w:p w:rsidR="0021132C" w:rsidRPr="00507BF1" w:rsidRDefault="00014C0E" w:rsidP="00463591">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Предметна область</w:t>
            </w:r>
            <w:r w:rsidR="00BC1AEF">
              <w:rPr>
                <w:rFonts w:ascii="Times New Roman" w:eastAsia="Times New Roman" w:hAnsi="Times New Roman" w:cs="Times New Roman"/>
                <w:sz w:val="28"/>
                <w:szCs w:val="28"/>
              </w:rPr>
              <w:t xml:space="preserve"> (галузь знань,</w:t>
            </w:r>
            <w:r w:rsidR="00463591">
              <w:rPr>
                <w:rFonts w:ascii="Times New Roman" w:eastAsia="Times New Roman" w:hAnsi="Times New Roman" w:cs="Times New Roman"/>
                <w:sz w:val="28"/>
                <w:szCs w:val="28"/>
              </w:rPr>
              <w:t xml:space="preserve"> </w:t>
            </w:r>
            <w:r w:rsidR="00BC1AEF">
              <w:rPr>
                <w:rFonts w:ascii="Times New Roman" w:eastAsia="Times New Roman" w:hAnsi="Times New Roman" w:cs="Times New Roman"/>
                <w:sz w:val="28"/>
                <w:szCs w:val="28"/>
              </w:rPr>
              <w:t>спеціальність)</w:t>
            </w:r>
          </w:p>
        </w:tc>
        <w:tc>
          <w:tcPr>
            <w:tcW w:w="6570" w:type="dxa"/>
            <w:gridSpan w:val="2"/>
          </w:tcPr>
          <w:p w:rsidR="0021132C" w:rsidRPr="00507BF1" w:rsidRDefault="00F505AF" w:rsidP="0010524B">
            <w:pPr>
              <w:pBdr>
                <w:top w:val="nil"/>
                <w:left w:val="nil"/>
                <w:bottom w:val="nil"/>
                <w:right w:val="nil"/>
                <w:between w:val="nil"/>
              </w:pBdr>
              <w:spacing w:after="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014C0E" w:rsidRPr="00507BF1">
              <w:rPr>
                <w:rFonts w:ascii="Times New Roman" w:eastAsia="Times New Roman" w:hAnsi="Times New Roman" w:cs="Times New Roman"/>
                <w:sz w:val="28"/>
                <w:szCs w:val="28"/>
              </w:rPr>
              <w:t xml:space="preserve"> </w:t>
            </w:r>
            <w:r w:rsidRPr="00F505AF">
              <w:rPr>
                <w:rFonts w:ascii="Times New Roman" w:eastAsia="Times New Roman" w:hAnsi="Times New Roman" w:cs="Times New Roman"/>
                <w:sz w:val="28"/>
                <w:szCs w:val="28"/>
              </w:rPr>
              <w:t>Охорона здоров’я та соціальне забезпечення</w:t>
            </w:r>
          </w:p>
          <w:p w:rsidR="0021132C" w:rsidRPr="00507BF1" w:rsidRDefault="00F505AF" w:rsidP="0010524B">
            <w:pPr>
              <w:pBdr>
                <w:top w:val="nil"/>
                <w:left w:val="nil"/>
                <w:bottom w:val="nil"/>
                <w:right w:val="nil"/>
                <w:between w:val="nil"/>
              </w:pBdr>
              <w:spacing w:after="0" w:line="240" w:lineRule="auto"/>
              <w:ind w:left="117"/>
              <w:rPr>
                <w:b/>
                <w:sz w:val="28"/>
                <w:szCs w:val="28"/>
              </w:rPr>
            </w:pPr>
            <w:r>
              <w:rPr>
                <w:rFonts w:ascii="Times New Roman" w:eastAsia="Times New Roman" w:hAnsi="Times New Roman" w:cs="Times New Roman"/>
                <w:sz w:val="28"/>
                <w:szCs w:val="28"/>
              </w:rPr>
              <w:t>І</w:t>
            </w:r>
            <w:r w:rsidR="00014C0E" w:rsidRPr="00507BF1">
              <w:rPr>
                <w:rFonts w:ascii="Times New Roman" w:eastAsia="Times New Roman" w:hAnsi="Times New Roman" w:cs="Times New Roman"/>
                <w:sz w:val="28"/>
                <w:szCs w:val="28"/>
              </w:rPr>
              <w:t>1 Стоматологія</w:t>
            </w:r>
          </w:p>
        </w:tc>
      </w:tr>
      <w:tr w:rsidR="0021132C" w:rsidRPr="00507BF1" w:rsidTr="00190B32">
        <w:trPr>
          <w:trHeight w:val="1391"/>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Орієнтація</w:t>
            </w:r>
          </w:p>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освітньої програми</w:t>
            </w:r>
          </w:p>
        </w:tc>
        <w:tc>
          <w:tcPr>
            <w:tcW w:w="6570" w:type="dxa"/>
            <w:gridSpan w:val="2"/>
          </w:tcPr>
          <w:p w:rsidR="0021132C" w:rsidRPr="00507BF1" w:rsidRDefault="00014C0E" w:rsidP="0010524B">
            <w:pPr>
              <w:pBdr>
                <w:top w:val="nil"/>
                <w:left w:val="nil"/>
                <w:bottom w:val="nil"/>
                <w:right w:val="nil"/>
                <w:between w:val="nil"/>
              </w:pBdr>
              <w:spacing w:after="0" w:line="240" w:lineRule="auto"/>
              <w:ind w:left="117" w:right="216"/>
              <w:jc w:val="both"/>
              <w:rPr>
                <w:rFonts w:ascii="Arial" w:eastAsia="Arial" w:hAnsi="Arial" w:cs="Arial"/>
                <w:sz w:val="28"/>
                <w:szCs w:val="28"/>
              </w:rPr>
            </w:pPr>
            <w:r w:rsidRPr="00507BF1">
              <w:rPr>
                <w:rFonts w:ascii="Times New Roman" w:eastAsia="Times New Roman" w:hAnsi="Times New Roman" w:cs="Times New Roman"/>
                <w:sz w:val="28"/>
                <w:szCs w:val="28"/>
              </w:rPr>
              <w:t xml:space="preserve">Освітньо-професійна програма ґрунтується на сучасних наукових досягненнях стоматології з урахуванням стандарту вищої освіти та системи стоматологічної допомоги. </w:t>
            </w:r>
          </w:p>
        </w:tc>
      </w:tr>
      <w:tr w:rsidR="0021132C" w:rsidRPr="00507BF1" w:rsidTr="00190B32">
        <w:trPr>
          <w:trHeight w:val="1977"/>
        </w:trPr>
        <w:tc>
          <w:tcPr>
            <w:tcW w:w="3285" w:type="dxa"/>
          </w:tcPr>
          <w:p w:rsidR="0021132C" w:rsidRPr="00507BF1" w:rsidRDefault="00014C0E" w:rsidP="00BC1AE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Основний фокус освітньої програми </w:t>
            </w:r>
          </w:p>
        </w:tc>
        <w:tc>
          <w:tcPr>
            <w:tcW w:w="6570" w:type="dxa"/>
            <w:gridSpan w:val="2"/>
          </w:tcPr>
          <w:p w:rsidR="0021132C" w:rsidRDefault="0052682A" w:rsidP="0010524B">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w:t>
            </w:r>
            <w:r w:rsidR="00014C0E" w:rsidRPr="00507BF1">
              <w:rPr>
                <w:rFonts w:ascii="Times New Roman" w:eastAsia="Times New Roman" w:hAnsi="Times New Roman" w:cs="Times New Roman"/>
                <w:sz w:val="28"/>
                <w:szCs w:val="28"/>
                <w:highlight w:val="white"/>
              </w:rPr>
              <w:t xml:space="preserve">ища освіта в галузі знань </w:t>
            </w:r>
            <w:r w:rsidR="00F505AF">
              <w:rPr>
                <w:rFonts w:ascii="Times New Roman" w:eastAsia="Times New Roman" w:hAnsi="Times New Roman" w:cs="Times New Roman"/>
                <w:sz w:val="28"/>
                <w:szCs w:val="28"/>
                <w:highlight w:val="white"/>
              </w:rPr>
              <w:t>І</w:t>
            </w:r>
            <w:r w:rsidR="00014C0E" w:rsidRPr="00507BF1">
              <w:rPr>
                <w:rFonts w:ascii="Times New Roman" w:eastAsia="Times New Roman" w:hAnsi="Times New Roman" w:cs="Times New Roman"/>
                <w:sz w:val="28"/>
                <w:szCs w:val="28"/>
                <w:highlight w:val="white"/>
              </w:rPr>
              <w:t xml:space="preserve"> </w:t>
            </w:r>
            <w:r w:rsidR="00F505AF" w:rsidRPr="00F505AF">
              <w:rPr>
                <w:rFonts w:ascii="Times New Roman" w:eastAsia="Times New Roman" w:hAnsi="Times New Roman" w:cs="Times New Roman"/>
                <w:sz w:val="28"/>
                <w:szCs w:val="28"/>
                <w:highlight w:val="white"/>
              </w:rPr>
              <w:t xml:space="preserve">Охорона здоров’я та соціальне забезпечення </w:t>
            </w:r>
            <w:r w:rsidR="00014C0E" w:rsidRPr="00507BF1">
              <w:rPr>
                <w:rFonts w:ascii="Times New Roman" w:eastAsia="Times New Roman" w:hAnsi="Times New Roman" w:cs="Times New Roman"/>
                <w:sz w:val="28"/>
                <w:szCs w:val="28"/>
                <w:highlight w:val="white"/>
              </w:rPr>
              <w:t xml:space="preserve">спеціальності </w:t>
            </w:r>
            <w:r w:rsidR="00F505AF">
              <w:rPr>
                <w:rFonts w:ascii="Times New Roman" w:eastAsia="Times New Roman" w:hAnsi="Times New Roman" w:cs="Times New Roman"/>
                <w:sz w:val="28"/>
                <w:szCs w:val="28"/>
                <w:highlight w:val="white"/>
              </w:rPr>
              <w:t>І</w:t>
            </w:r>
            <w:r w:rsidR="00014C0E" w:rsidRPr="00507BF1">
              <w:rPr>
                <w:rFonts w:ascii="Times New Roman" w:eastAsia="Times New Roman" w:hAnsi="Times New Roman" w:cs="Times New Roman"/>
                <w:sz w:val="28"/>
                <w:szCs w:val="28"/>
                <w:highlight w:val="white"/>
              </w:rPr>
              <w:t xml:space="preserve">1 Стоматологія. </w:t>
            </w:r>
          </w:p>
          <w:p w:rsidR="0052682A" w:rsidRPr="00507BF1" w:rsidRDefault="0052682A" w:rsidP="0010524B">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Фокус освітньої програми спрямований на </w:t>
            </w:r>
            <w:r w:rsidRPr="00B82306">
              <w:rPr>
                <w:rFonts w:ascii="Times New Roman" w:hAnsi="Times New Roman"/>
                <w:sz w:val="28"/>
                <w:szCs w:val="28"/>
              </w:rPr>
              <w:t>підготовк</w:t>
            </w:r>
            <w:r>
              <w:rPr>
                <w:rFonts w:ascii="Times New Roman" w:hAnsi="Times New Roman"/>
                <w:sz w:val="28"/>
                <w:szCs w:val="28"/>
              </w:rPr>
              <w:t>у</w:t>
            </w:r>
            <w:r w:rsidRPr="00B82306">
              <w:rPr>
                <w:rFonts w:ascii="Times New Roman" w:hAnsi="Times New Roman"/>
                <w:sz w:val="28"/>
                <w:szCs w:val="28"/>
              </w:rPr>
              <w:t xml:space="preserve"> висококваліфікованих фахівців медичного профілю за спеціальністю </w:t>
            </w:r>
            <w:r w:rsidR="00F505AF">
              <w:rPr>
                <w:rFonts w:ascii="Times New Roman" w:hAnsi="Times New Roman"/>
                <w:sz w:val="28"/>
                <w:szCs w:val="28"/>
              </w:rPr>
              <w:t>І</w:t>
            </w:r>
            <w:r w:rsidRPr="00B82306">
              <w:rPr>
                <w:rFonts w:ascii="Times New Roman" w:hAnsi="Times New Roman"/>
                <w:sz w:val="28"/>
                <w:szCs w:val="28"/>
              </w:rPr>
              <w:t xml:space="preserve">1 Стоматологія з розумінням особливостей функціонування світових тенденцій медицини і </w:t>
            </w:r>
            <w:r>
              <w:rPr>
                <w:rFonts w:ascii="Times New Roman" w:hAnsi="Times New Roman"/>
                <w:sz w:val="28"/>
                <w:szCs w:val="28"/>
              </w:rPr>
              <w:t>володінням навичками</w:t>
            </w:r>
            <w:r w:rsidRPr="00B82306">
              <w:rPr>
                <w:rFonts w:ascii="Times New Roman" w:hAnsi="Times New Roman"/>
                <w:sz w:val="28"/>
                <w:szCs w:val="28"/>
              </w:rPr>
              <w:t xml:space="preserve"> розв’язування складних клінічних ситуацій, які здатні приймати ефективні рішення та готові до активної творчої професійної і соціальної діяльності, що сприяла б науковому прогресу; підготовка </w:t>
            </w:r>
            <w:r>
              <w:rPr>
                <w:rFonts w:ascii="Times New Roman" w:hAnsi="Times New Roman"/>
                <w:sz w:val="28"/>
                <w:szCs w:val="28"/>
              </w:rPr>
              <w:t>фахівців</w:t>
            </w:r>
            <w:r w:rsidRPr="00B82306">
              <w:rPr>
                <w:rFonts w:ascii="Times New Roman" w:hAnsi="Times New Roman"/>
                <w:sz w:val="28"/>
                <w:szCs w:val="28"/>
              </w:rPr>
              <w:t xml:space="preserve">, </w:t>
            </w:r>
            <w:r>
              <w:rPr>
                <w:rFonts w:ascii="Times New Roman" w:hAnsi="Times New Roman"/>
                <w:sz w:val="28"/>
                <w:szCs w:val="28"/>
              </w:rPr>
              <w:t>які</w:t>
            </w:r>
            <w:r w:rsidRPr="00B82306">
              <w:rPr>
                <w:rFonts w:ascii="Times New Roman" w:hAnsi="Times New Roman"/>
                <w:sz w:val="28"/>
                <w:szCs w:val="28"/>
              </w:rPr>
              <w:t xml:space="preserve"> прагнуть </w:t>
            </w:r>
            <w:r>
              <w:rPr>
                <w:rFonts w:ascii="Times New Roman" w:hAnsi="Times New Roman"/>
                <w:sz w:val="28"/>
                <w:szCs w:val="28"/>
              </w:rPr>
              <w:t>постійного самовдосконалення</w:t>
            </w:r>
            <w:r w:rsidRPr="00B82306">
              <w:rPr>
                <w:rFonts w:ascii="Times New Roman" w:hAnsi="Times New Roman"/>
                <w:sz w:val="28"/>
                <w:szCs w:val="28"/>
              </w:rPr>
              <w:t xml:space="preserve">, </w:t>
            </w:r>
            <w:r>
              <w:rPr>
                <w:rFonts w:ascii="Times New Roman" w:hAnsi="Times New Roman"/>
                <w:sz w:val="28"/>
                <w:szCs w:val="28"/>
              </w:rPr>
              <w:t>здатні</w:t>
            </w:r>
            <w:r w:rsidRPr="00B82306">
              <w:rPr>
                <w:rFonts w:ascii="Times New Roman" w:hAnsi="Times New Roman"/>
                <w:sz w:val="28"/>
                <w:szCs w:val="28"/>
              </w:rPr>
              <w:t xml:space="preserve"> вирішувати </w:t>
            </w:r>
            <w:r>
              <w:rPr>
                <w:rFonts w:ascii="Times New Roman" w:hAnsi="Times New Roman"/>
                <w:sz w:val="28"/>
                <w:szCs w:val="28"/>
              </w:rPr>
              <w:t xml:space="preserve">комплексні </w:t>
            </w:r>
            <w:r w:rsidRPr="00B82306">
              <w:rPr>
                <w:rFonts w:ascii="Times New Roman" w:hAnsi="Times New Roman"/>
                <w:sz w:val="28"/>
                <w:szCs w:val="28"/>
              </w:rPr>
              <w:t>клінічні та дослідницькі завдання та проблеми; мають високі моральні якості (в тому числі дотримуються кодексу академічної доброчесності); володіють навичками організаторсь</w:t>
            </w:r>
            <w:r>
              <w:rPr>
                <w:rFonts w:ascii="Times New Roman" w:hAnsi="Times New Roman"/>
                <w:sz w:val="28"/>
                <w:szCs w:val="28"/>
              </w:rPr>
              <w:t>кої та управлінської діяльності</w:t>
            </w:r>
          </w:p>
          <w:p w:rsidR="00BC1AEF" w:rsidRPr="0052682A" w:rsidRDefault="00014C0E" w:rsidP="0052682A">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Ключові слова: Охорона здоров’я, медицина, стоматологія, вища освіта, магістр, кваліфікація, лікар-стоматолог</w:t>
            </w:r>
            <w:r w:rsidR="00E93998" w:rsidRPr="00507BF1">
              <w:rPr>
                <w:rFonts w:ascii="Times New Roman" w:eastAsia="Times New Roman" w:hAnsi="Times New Roman" w:cs="Times New Roman"/>
                <w:sz w:val="28"/>
                <w:szCs w:val="28"/>
                <w:highlight w:val="white"/>
              </w:rPr>
              <w:t>.</w:t>
            </w:r>
          </w:p>
        </w:tc>
      </w:tr>
      <w:tr w:rsidR="0021132C" w:rsidRPr="00507BF1" w:rsidTr="00463591">
        <w:trPr>
          <w:trHeight w:val="3392"/>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8"/>
                <w:szCs w:val="28"/>
              </w:rPr>
            </w:pPr>
            <w:r w:rsidRPr="00507BF1">
              <w:rPr>
                <w:rFonts w:ascii="Times New Roman" w:eastAsia="Times New Roman" w:hAnsi="Times New Roman" w:cs="Times New Roman"/>
                <w:b/>
                <w:sz w:val="28"/>
                <w:szCs w:val="28"/>
              </w:rPr>
              <w:lastRenderedPageBreak/>
              <w:t>Особливості програми</w:t>
            </w:r>
          </w:p>
        </w:tc>
        <w:tc>
          <w:tcPr>
            <w:tcW w:w="6570" w:type="dxa"/>
            <w:gridSpan w:val="2"/>
            <w:shd w:val="clear" w:color="auto" w:fill="auto"/>
          </w:tcPr>
          <w:p w:rsidR="00E93998" w:rsidRPr="00507BF1" w:rsidRDefault="00014C0E" w:rsidP="00463591">
            <w:pPr>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Освітня програма враховує специфіку розвитку системи охорони здоров’я регіону в умовах трансформації ринку праці. Навчання зорієнтоване на кваліфіковану практичну підготовку здобувачів, шляхом інтеграції міжнародних інноваційних освітніх технологій: сучасних </w:t>
            </w:r>
            <w:proofErr w:type="spellStart"/>
            <w:r w:rsidRPr="00507BF1">
              <w:rPr>
                <w:rFonts w:ascii="Times New Roman" w:eastAsia="Times New Roman" w:hAnsi="Times New Roman" w:cs="Times New Roman"/>
                <w:sz w:val="28"/>
                <w:szCs w:val="28"/>
              </w:rPr>
              <w:t>симуляційних</w:t>
            </w:r>
            <w:proofErr w:type="spellEnd"/>
            <w:r w:rsidRPr="00507BF1">
              <w:rPr>
                <w:rFonts w:ascii="Times New Roman" w:eastAsia="Times New Roman" w:hAnsi="Times New Roman" w:cs="Times New Roman"/>
                <w:sz w:val="28"/>
                <w:szCs w:val="28"/>
              </w:rPr>
              <w:t xml:space="preserve"> кабінетів, навчально-тренувальних фантомних класів, стоматологічних кабінетів, оснащених високоякісними комплектуючими відомих світових фірм. Програма також реалізуються англійською мовою.</w:t>
            </w:r>
          </w:p>
        </w:tc>
      </w:tr>
      <w:tr w:rsidR="0021132C" w:rsidRPr="00507BF1">
        <w:trPr>
          <w:trHeight w:val="539"/>
        </w:trPr>
        <w:tc>
          <w:tcPr>
            <w:tcW w:w="9855" w:type="dxa"/>
            <w:gridSpan w:val="3"/>
            <w:shd w:val="clear" w:color="auto" w:fill="D9D9D9"/>
          </w:tcPr>
          <w:p w:rsidR="0021132C" w:rsidRPr="00507BF1" w:rsidRDefault="00014C0E">
            <w:pPr>
              <w:widowControl w:val="0"/>
              <w:pBdr>
                <w:top w:val="nil"/>
                <w:left w:val="nil"/>
                <w:bottom w:val="nil"/>
                <w:right w:val="nil"/>
                <w:between w:val="nil"/>
              </w:pBdr>
              <w:spacing w:after="0" w:line="240" w:lineRule="auto"/>
              <w:ind w:left="110" w:right="216"/>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4 – Придатність випускників до працевлаштування та подальшого навчання</w:t>
            </w:r>
          </w:p>
        </w:tc>
      </w:tr>
      <w:tr w:rsidR="0021132C" w:rsidRPr="00507BF1">
        <w:trPr>
          <w:trHeight w:val="2490"/>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Придатність до працевлаштування</w:t>
            </w:r>
          </w:p>
        </w:tc>
        <w:tc>
          <w:tcPr>
            <w:tcW w:w="6570" w:type="dxa"/>
            <w:gridSpan w:val="2"/>
          </w:tcPr>
          <w:p w:rsidR="0021132C" w:rsidRPr="00507BF1"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Фахівець підготовлений до роботи за КВЕД ДК 009:2010:</w:t>
            </w:r>
            <w:r w:rsidR="00014C0E" w:rsidRPr="00507BF1">
              <w:rPr>
                <w:rFonts w:ascii="Times New Roman" w:eastAsia="Times New Roman" w:hAnsi="Times New Roman" w:cs="Times New Roman"/>
                <w:sz w:val="28"/>
                <w:szCs w:val="28"/>
                <w:highlight w:val="white"/>
              </w:rPr>
              <w:t xml:space="preserve"> </w:t>
            </w:r>
          </w:p>
          <w:p w:rsidR="0021132C" w:rsidRPr="00507BF1" w:rsidRDefault="00014C0E"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Секція Q. Охорона здоров’я та надання соціальної допомоги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Розділ 86. Охорона здоров'я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Група  86.2 Медицина та стоматологічна практика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Клас 86.23 Стоматологічна практика. </w:t>
            </w:r>
          </w:p>
          <w:p w:rsidR="00BC1AEF"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Після закінчення навчання за освітньою-професійною програмою «Стоматологія» фахівець здатний виконувати професійну роботу: </w:t>
            </w:r>
          </w:p>
          <w:p w:rsidR="00BC1AEF" w:rsidRPr="00BC1AEF" w:rsidRDefault="00BC1AEF" w:rsidP="00BC1AEF">
            <w:pPr>
              <w:pStyle w:val="a6"/>
              <w:numPr>
                <w:ilvl w:val="0"/>
                <w:numId w:val="18"/>
              </w:numPr>
              <w:tabs>
                <w:tab w:val="left" w:pos="375"/>
              </w:tabs>
              <w:spacing w:after="0" w:line="240" w:lineRule="auto"/>
              <w:ind w:right="216" w:hanging="294"/>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лікар-інтерн (</w:t>
            </w:r>
            <w:r>
              <w:rPr>
                <w:rFonts w:ascii="Times New Roman" w:eastAsia="Times New Roman" w:hAnsi="Times New Roman" w:cs="Times New Roman"/>
                <w:sz w:val="28"/>
                <w:szCs w:val="28"/>
                <w:highlight w:val="white"/>
              </w:rPr>
              <w:t>код КП – 3229);</w:t>
            </w:r>
            <w:r w:rsidRPr="00BC1AEF">
              <w:rPr>
                <w:rFonts w:ascii="Times New Roman" w:eastAsia="Times New Roman" w:hAnsi="Times New Roman" w:cs="Times New Roman"/>
                <w:sz w:val="28"/>
                <w:szCs w:val="28"/>
                <w:highlight w:val="white"/>
              </w:rPr>
              <w:t xml:space="preserve"> </w:t>
            </w:r>
          </w:p>
          <w:p w:rsidR="00BC1AEF" w:rsidRPr="00BC1AEF" w:rsidRDefault="00BC1AEF" w:rsidP="00BC1AEF">
            <w:pPr>
              <w:pStyle w:val="a6"/>
              <w:numPr>
                <w:ilvl w:val="0"/>
                <w:numId w:val="18"/>
              </w:numPr>
              <w:tabs>
                <w:tab w:val="left" w:pos="375"/>
              </w:tabs>
              <w:spacing w:after="0" w:line="240" w:lineRule="auto"/>
              <w:ind w:right="216" w:hanging="294"/>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лікар-стажист (код КП </w:t>
            </w:r>
            <w:r>
              <w:rPr>
                <w:rFonts w:ascii="Times New Roman" w:eastAsia="Times New Roman" w:hAnsi="Times New Roman" w:cs="Times New Roman"/>
                <w:sz w:val="28"/>
                <w:szCs w:val="28"/>
                <w:highlight w:val="white"/>
              </w:rPr>
              <w:t>–</w:t>
            </w:r>
            <w:r w:rsidRPr="00BC1AEF">
              <w:rPr>
                <w:rFonts w:ascii="Times New Roman" w:eastAsia="Times New Roman" w:hAnsi="Times New Roman" w:cs="Times New Roman"/>
                <w:sz w:val="28"/>
                <w:szCs w:val="28"/>
                <w:highlight w:val="white"/>
              </w:rPr>
              <w:t xml:space="preserve"> 3221); </w:t>
            </w:r>
          </w:p>
          <w:p w:rsidR="00BC1AEF"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може вступати на програми післядипломної освіти (інтернатура, резидентура), де здійснюється підготовка за освітніми програмами підготовки лікаря-стоматолога. </w:t>
            </w:r>
          </w:p>
          <w:p w:rsidR="00BC1AEF" w:rsidRDefault="00BC1AEF" w:rsidP="00BC1AEF">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Після підготовки в інтернатурі</w:t>
            </w:r>
            <w:r>
              <w:rPr>
                <w:rFonts w:ascii="Times New Roman" w:eastAsia="Times New Roman" w:hAnsi="Times New Roman" w:cs="Times New Roman"/>
                <w:sz w:val="28"/>
                <w:szCs w:val="28"/>
                <w:highlight w:val="white"/>
              </w:rPr>
              <w:t xml:space="preserve"> (</w:t>
            </w:r>
            <w:r w:rsidRPr="00BC1AEF">
              <w:rPr>
                <w:rFonts w:ascii="Times New Roman" w:eastAsia="Times New Roman" w:hAnsi="Times New Roman" w:cs="Times New Roman"/>
                <w:sz w:val="28"/>
                <w:szCs w:val="28"/>
                <w:highlight w:val="white"/>
              </w:rPr>
              <w:t>резидентурі</w:t>
            </w:r>
            <w:r>
              <w:rPr>
                <w:rFonts w:ascii="Times New Roman" w:eastAsia="Times New Roman" w:hAnsi="Times New Roman" w:cs="Times New Roman"/>
                <w:sz w:val="28"/>
                <w:szCs w:val="28"/>
                <w:highlight w:val="white"/>
              </w:rPr>
              <w:t>)</w:t>
            </w:r>
            <w:r w:rsidRPr="00BC1AEF">
              <w:rPr>
                <w:rFonts w:ascii="Times New Roman" w:eastAsia="Times New Roman" w:hAnsi="Times New Roman" w:cs="Times New Roman"/>
                <w:sz w:val="28"/>
                <w:szCs w:val="28"/>
                <w:highlight w:val="white"/>
              </w:rPr>
              <w:t xml:space="preserve"> фахівцю присвоюється кваліфікація – лікар-стоматолог, який здатний виконувати зазначену в ДК 003:2010 професійну роботу і може займати відповідну лікарську посаду: </w:t>
            </w:r>
          </w:p>
          <w:p w:rsidR="00BC1AEF" w:rsidRPr="00507BF1" w:rsidRDefault="00BC1AEF" w:rsidP="00BC1AEF">
            <w:pPr>
              <w:tabs>
                <w:tab w:val="left" w:pos="375"/>
              </w:tabs>
              <w:spacing w:after="0" w:line="240" w:lineRule="auto"/>
              <w:ind w:left="543" w:right="216"/>
              <w:jc w:val="both"/>
              <w:rPr>
                <w:rFonts w:ascii="Times New Roman" w:eastAsia="Times New Roman" w:hAnsi="Times New Roman" w:cs="Times New Roman"/>
                <w:color w:val="FF0000"/>
                <w:sz w:val="28"/>
                <w:szCs w:val="28"/>
              </w:rPr>
            </w:pPr>
            <w:r w:rsidRPr="00BC1AEF">
              <w:rPr>
                <w:rFonts w:ascii="Times New Roman" w:eastAsia="Times New Roman" w:hAnsi="Times New Roman" w:cs="Times New Roman"/>
                <w:sz w:val="28"/>
                <w:szCs w:val="28"/>
                <w:highlight w:val="white"/>
              </w:rPr>
              <w:t>2222.2 Лікар-стоматолог</w:t>
            </w:r>
          </w:p>
        </w:tc>
      </w:tr>
      <w:tr w:rsidR="0021132C" w:rsidRPr="00507BF1" w:rsidTr="00463591">
        <w:trPr>
          <w:trHeight w:val="405"/>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Подальше навчання</w:t>
            </w:r>
          </w:p>
        </w:tc>
        <w:tc>
          <w:tcPr>
            <w:tcW w:w="6570" w:type="dxa"/>
            <w:gridSpan w:val="2"/>
          </w:tcPr>
          <w:p w:rsidR="000801D3"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rPr>
            </w:pPr>
            <w:r w:rsidRPr="000801D3">
              <w:rPr>
                <w:rFonts w:ascii="Times New Roman" w:eastAsia="Times New Roman" w:hAnsi="Times New Roman" w:cs="Times New Roman"/>
                <w:sz w:val="28"/>
                <w:szCs w:val="28"/>
              </w:rPr>
              <w:t xml:space="preserve">Для подальшої професійної підготовки за спеціальністю лікар-стоматолог має вступати на програми післядипломної освіти, де здійснюється підготовка за освітніми програмами стоматологічного профілю. </w:t>
            </w:r>
          </w:p>
          <w:p w:rsidR="000801D3"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rPr>
            </w:pPr>
            <w:r w:rsidRPr="000801D3">
              <w:rPr>
                <w:rFonts w:ascii="Times New Roman" w:eastAsia="Times New Roman" w:hAnsi="Times New Roman" w:cs="Times New Roman"/>
                <w:sz w:val="28"/>
                <w:szCs w:val="28"/>
              </w:rPr>
              <w:t>Продовження освіти на третьому (</w:t>
            </w:r>
            <w:proofErr w:type="spellStart"/>
            <w:r w:rsidRPr="000801D3">
              <w:rPr>
                <w:rFonts w:ascii="Times New Roman" w:eastAsia="Times New Roman" w:hAnsi="Times New Roman" w:cs="Times New Roman"/>
                <w:sz w:val="28"/>
                <w:szCs w:val="28"/>
              </w:rPr>
              <w:t>освітньо</w:t>
            </w:r>
            <w:proofErr w:type="spellEnd"/>
            <w:r w:rsidRPr="000801D3">
              <w:rPr>
                <w:rFonts w:ascii="Times New Roman" w:eastAsia="Times New Roman" w:hAnsi="Times New Roman" w:cs="Times New Roman"/>
                <w:sz w:val="28"/>
                <w:szCs w:val="28"/>
              </w:rPr>
              <w:t xml:space="preserve">-науковому) рівні вищої освіти. </w:t>
            </w:r>
          </w:p>
          <w:p w:rsidR="0021132C" w:rsidRPr="00507BF1"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highlight w:val="white"/>
              </w:rPr>
            </w:pPr>
            <w:r w:rsidRPr="000801D3">
              <w:rPr>
                <w:rFonts w:ascii="Times New Roman" w:eastAsia="Times New Roman" w:hAnsi="Times New Roman" w:cs="Times New Roman"/>
                <w:sz w:val="28"/>
                <w:szCs w:val="28"/>
              </w:rPr>
              <w:lastRenderedPageBreak/>
              <w:t>Набуття додаткових кваліфікацій в системі післядипломної освіти.</w:t>
            </w:r>
          </w:p>
        </w:tc>
      </w:tr>
      <w:tr w:rsidR="0021132C" w:rsidRPr="00507BF1">
        <w:trPr>
          <w:trHeight w:val="322"/>
        </w:trPr>
        <w:tc>
          <w:tcPr>
            <w:tcW w:w="9855" w:type="dxa"/>
            <w:gridSpan w:val="3"/>
            <w:shd w:val="clear" w:color="auto" w:fill="D9D9D9"/>
          </w:tcPr>
          <w:p w:rsidR="0021132C" w:rsidRPr="00507BF1" w:rsidRDefault="00014C0E">
            <w:pPr>
              <w:pBdr>
                <w:top w:val="nil"/>
                <w:left w:val="nil"/>
                <w:bottom w:val="nil"/>
                <w:right w:val="nil"/>
                <w:between w:val="nil"/>
              </w:pBdr>
              <w:spacing w:after="0" w:line="240" w:lineRule="auto"/>
              <w:ind w:right="216"/>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lastRenderedPageBreak/>
              <w:t>5 – Викладання та оцінювання</w:t>
            </w:r>
          </w:p>
        </w:tc>
      </w:tr>
      <w:tr w:rsidR="0021132C" w:rsidRPr="00507BF1">
        <w:trPr>
          <w:trHeight w:val="263"/>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Викладання та навчання</w:t>
            </w:r>
          </w:p>
        </w:tc>
        <w:tc>
          <w:tcPr>
            <w:tcW w:w="6570" w:type="dxa"/>
            <w:gridSpan w:val="2"/>
          </w:tcPr>
          <w:p w:rsidR="00C025D1" w:rsidRPr="00507BF1" w:rsidRDefault="00CE02CB" w:rsidP="00C025D1">
            <w:pPr>
              <w:tabs>
                <w:tab w:val="left" w:pos="375"/>
              </w:tabs>
              <w:spacing w:after="0" w:line="240" w:lineRule="auto"/>
              <w:ind w:left="117" w:right="50"/>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w:t>
            </w:r>
            <w:r w:rsidR="00C025D1" w:rsidRPr="00507BF1">
              <w:rPr>
                <w:rFonts w:ascii="Times New Roman" w:eastAsia="Times New Roman" w:hAnsi="Times New Roman" w:cs="Times New Roman"/>
                <w:sz w:val="28"/>
                <w:szCs w:val="28"/>
              </w:rPr>
              <w:t>світній процес</w:t>
            </w:r>
            <w:r w:rsidRPr="00507BF1">
              <w:rPr>
                <w:rFonts w:ascii="Times New Roman" w:eastAsia="Times New Roman" w:hAnsi="Times New Roman" w:cs="Times New Roman"/>
                <w:sz w:val="28"/>
                <w:szCs w:val="28"/>
              </w:rPr>
              <w:t xml:space="preserve"> здійснюється за такими формами</w:t>
            </w:r>
            <w:r w:rsidR="00C025D1" w:rsidRPr="00507BF1">
              <w:rPr>
                <w:rFonts w:ascii="Times New Roman" w:eastAsia="Times New Roman" w:hAnsi="Times New Roman" w:cs="Times New Roman"/>
                <w:sz w:val="28"/>
                <w:szCs w:val="28"/>
              </w:rPr>
              <w:t xml:space="preserve">: практичні заняття, лекції, семінарські заняття,  навчальні та виробничі практики, консультації,    індивідуальні завдання, самостійна робота під керівництвом викладача, самостійна </w:t>
            </w:r>
            <w:proofErr w:type="spellStart"/>
            <w:r w:rsidR="00C025D1" w:rsidRPr="00507BF1">
              <w:rPr>
                <w:rFonts w:ascii="Times New Roman" w:eastAsia="Times New Roman" w:hAnsi="Times New Roman" w:cs="Times New Roman"/>
                <w:sz w:val="28"/>
                <w:szCs w:val="28"/>
              </w:rPr>
              <w:t>позааудиторна</w:t>
            </w:r>
            <w:proofErr w:type="spellEnd"/>
            <w:r w:rsidR="00C025D1" w:rsidRPr="00507BF1">
              <w:rPr>
                <w:rFonts w:ascii="Times New Roman" w:eastAsia="Times New Roman" w:hAnsi="Times New Roman" w:cs="Times New Roman"/>
                <w:sz w:val="28"/>
                <w:szCs w:val="28"/>
              </w:rPr>
              <w:t xml:space="preserve"> робота. </w:t>
            </w:r>
          </w:p>
          <w:p w:rsidR="0021132C" w:rsidRPr="00507BF1" w:rsidRDefault="00BC1AEF" w:rsidP="00BC1AEF">
            <w:pPr>
              <w:tabs>
                <w:tab w:val="left" w:pos="375"/>
              </w:tabs>
              <w:spacing w:after="0" w:line="240" w:lineRule="auto"/>
              <w:ind w:left="117" w:right="50"/>
              <w:jc w:val="both"/>
              <w:rPr>
                <w:rFonts w:ascii="Times New Roman" w:eastAsia="Times New Roman" w:hAnsi="Times New Roman" w:cs="Times New Roman"/>
                <w:sz w:val="28"/>
                <w:szCs w:val="28"/>
              </w:rPr>
            </w:pPr>
            <w:proofErr w:type="spellStart"/>
            <w:r w:rsidRPr="00BC1AEF">
              <w:rPr>
                <w:rFonts w:ascii="Times New Roman" w:eastAsia="Times New Roman" w:hAnsi="Times New Roman" w:cs="Times New Roman"/>
                <w:sz w:val="28"/>
                <w:szCs w:val="28"/>
              </w:rPr>
              <w:t>Компетентнісний</w:t>
            </w:r>
            <w:proofErr w:type="spellEnd"/>
            <w:r w:rsidRPr="00BC1AEF">
              <w:rPr>
                <w:rFonts w:ascii="Times New Roman" w:eastAsia="Times New Roman" w:hAnsi="Times New Roman" w:cs="Times New Roman"/>
                <w:sz w:val="28"/>
                <w:szCs w:val="28"/>
              </w:rPr>
              <w:t xml:space="preserve"> підхід, </w:t>
            </w:r>
            <w:proofErr w:type="spellStart"/>
            <w:r w:rsidRPr="00BC1AEF">
              <w:rPr>
                <w:rFonts w:ascii="Times New Roman" w:eastAsia="Times New Roman" w:hAnsi="Times New Roman" w:cs="Times New Roman"/>
                <w:sz w:val="28"/>
                <w:szCs w:val="28"/>
              </w:rPr>
              <w:t>с</w:t>
            </w:r>
            <w:r w:rsidR="00CE02CB" w:rsidRPr="00507BF1">
              <w:rPr>
                <w:rFonts w:ascii="Times New Roman" w:eastAsia="Times New Roman" w:hAnsi="Times New Roman" w:cs="Times New Roman"/>
                <w:sz w:val="28"/>
                <w:szCs w:val="28"/>
              </w:rPr>
              <w:t>тудентоцентроване</w:t>
            </w:r>
            <w:proofErr w:type="spellEnd"/>
            <w:r w:rsidR="00CE02CB" w:rsidRPr="00507BF1">
              <w:rPr>
                <w:rFonts w:ascii="Times New Roman" w:eastAsia="Times New Roman" w:hAnsi="Times New Roman" w:cs="Times New Roman"/>
                <w:sz w:val="28"/>
                <w:szCs w:val="28"/>
              </w:rPr>
              <w:t xml:space="preserve"> навчання, проблемно-орієнтоване навчання, навчання з використанням </w:t>
            </w:r>
            <w:proofErr w:type="spellStart"/>
            <w:r w:rsidR="00CE02CB" w:rsidRPr="00507BF1">
              <w:rPr>
                <w:rFonts w:ascii="Times New Roman" w:eastAsia="Times New Roman" w:hAnsi="Times New Roman" w:cs="Times New Roman"/>
                <w:sz w:val="28"/>
                <w:szCs w:val="28"/>
              </w:rPr>
              <w:t>симуляційних</w:t>
            </w:r>
            <w:proofErr w:type="spellEnd"/>
            <w:r w:rsidR="00CE02CB" w:rsidRPr="00507BF1">
              <w:rPr>
                <w:rFonts w:ascii="Times New Roman" w:eastAsia="Times New Roman" w:hAnsi="Times New Roman" w:cs="Times New Roman"/>
                <w:sz w:val="28"/>
                <w:szCs w:val="28"/>
              </w:rPr>
              <w:t xml:space="preserve"> технологій, навчання через практику, ініціативне самонавчання, поєднання навчальної діяльності здобувачів освіти з дослідницькою.</w:t>
            </w:r>
          </w:p>
        </w:tc>
      </w:tr>
      <w:tr w:rsidR="0021132C" w:rsidRPr="00507BF1">
        <w:trPr>
          <w:trHeight w:val="132"/>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Оцінювання</w:t>
            </w:r>
          </w:p>
        </w:tc>
        <w:tc>
          <w:tcPr>
            <w:tcW w:w="6570" w:type="dxa"/>
            <w:gridSpan w:val="2"/>
          </w:tcPr>
          <w:p w:rsidR="0021132C" w:rsidRPr="002671C3" w:rsidRDefault="00014C0E" w:rsidP="00D873F3">
            <w:pPr>
              <w:tabs>
                <w:tab w:val="left" w:pos="375"/>
              </w:tabs>
              <w:spacing w:after="0" w:line="240" w:lineRule="auto"/>
              <w:ind w:left="117" w:right="216"/>
              <w:jc w:val="both"/>
              <w:rPr>
                <w:rFonts w:ascii="Times New Roman" w:eastAsia="Times New Roman" w:hAnsi="Times New Roman" w:cs="Times New Roman"/>
                <w:sz w:val="28"/>
                <w:szCs w:val="28"/>
                <w:highlight w:val="yellow"/>
              </w:rPr>
            </w:pPr>
            <w:r w:rsidRPr="00507BF1">
              <w:rPr>
                <w:rFonts w:ascii="Times New Roman" w:eastAsia="Times New Roman" w:hAnsi="Times New Roman" w:cs="Times New Roman"/>
                <w:sz w:val="28"/>
                <w:szCs w:val="28"/>
                <w:highlight w:val="white"/>
              </w:rPr>
              <w:t xml:space="preserve">Оцінювання поточної навчальної діяльності, модульного контролю та дисциплін в цілому здійснюються відповідно до «Інструкції щодо оцінювання навчальної діяльності студентів БДМУ в умовах впровадження Європейської кредитно-трансферної системи організації навчального процесу» (схваленої рішенням Вченої ради від 29 </w:t>
            </w:r>
            <w:r w:rsidR="002671C3">
              <w:rPr>
                <w:rFonts w:ascii="Times New Roman" w:eastAsia="Times New Roman" w:hAnsi="Times New Roman" w:cs="Times New Roman"/>
                <w:sz w:val="28"/>
                <w:szCs w:val="28"/>
                <w:highlight w:val="white"/>
              </w:rPr>
              <w:t>травня 2014 рок</w:t>
            </w:r>
            <w:r w:rsidR="002671C3" w:rsidRPr="00835A32">
              <w:rPr>
                <w:rFonts w:ascii="Times New Roman" w:eastAsia="Times New Roman" w:hAnsi="Times New Roman" w:cs="Times New Roman"/>
                <w:sz w:val="28"/>
                <w:szCs w:val="28"/>
              </w:rPr>
              <w:t>у, протокол № 9), Положення про організацію освітнього процесу в Буковинському державному медичному університеті » (схваленої рішенням Вченої ради від 27 квітня 2023 року, протокол № 12)</w:t>
            </w:r>
          </w:p>
          <w:p w:rsidR="00F008DA" w:rsidRPr="00507BF1" w:rsidRDefault="00F008DA"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Застосовуються такі види шкал оцінювання: 200-бальна шкала; традиційна  4-бальна шкала (5 – «відмінно», 4 – «добре»,  3 – «</w:t>
            </w:r>
            <w:proofErr w:type="spellStart"/>
            <w:r w:rsidRPr="00507BF1">
              <w:rPr>
                <w:rFonts w:ascii="Times New Roman" w:eastAsia="Times New Roman" w:hAnsi="Times New Roman" w:cs="Times New Roman"/>
                <w:sz w:val="28"/>
                <w:szCs w:val="28"/>
                <w:highlight w:val="white"/>
              </w:rPr>
              <w:t>задовiльно</w:t>
            </w:r>
            <w:proofErr w:type="spellEnd"/>
            <w:r w:rsidRPr="00507BF1">
              <w:rPr>
                <w:rFonts w:ascii="Times New Roman" w:eastAsia="Times New Roman" w:hAnsi="Times New Roman" w:cs="Times New Roman"/>
                <w:sz w:val="28"/>
                <w:szCs w:val="28"/>
                <w:highlight w:val="white"/>
              </w:rPr>
              <w:t>», 2 – «</w:t>
            </w:r>
            <w:proofErr w:type="spellStart"/>
            <w:r w:rsidRPr="00507BF1">
              <w:rPr>
                <w:rFonts w:ascii="Times New Roman" w:eastAsia="Times New Roman" w:hAnsi="Times New Roman" w:cs="Times New Roman"/>
                <w:sz w:val="28"/>
                <w:szCs w:val="28"/>
                <w:highlight w:val="white"/>
              </w:rPr>
              <w:t>незадовiльно</w:t>
            </w:r>
            <w:proofErr w:type="spellEnd"/>
            <w:r w:rsidRPr="00507BF1">
              <w:rPr>
                <w:rFonts w:ascii="Times New Roman" w:eastAsia="Times New Roman" w:hAnsi="Times New Roman" w:cs="Times New Roman"/>
                <w:sz w:val="28"/>
                <w:szCs w:val="28"/>
                <w:highlight w:val="white"/>
              </w:rPr>
              <w:t xml:space="preserve">»); рейтингова шкала ЕСTS. Бали з дисциплін конвертуються у традиційну 4-бальну шкалу: «5» - від 180 до 200 балів; «4» - від 150 до 179 балів; «3» - від 149 до мінімальної кількості балів, яку повинен набрати студент; «2» - нижче мінімальної кількості балів. Студенти, які  навчаються  на  одному факультеті, курсі, за однією спеціальністю,  на  основі  кількості  балів,  набраних  з  дисципліни,  </w:t>
            </w:r>
            <w:proofErr w:type="spellStart"/>
            <w:r w:rsidRPr="00507BF1">
              <w:rPr>
                <w:rFonts w:ascii="Times New Roman" w:eastAsia="Times New Roman" w:hAnsi="Times New Roman" w:cs="Times New Roman"/>
                <w:sz w:val="28"/>
                <w:szCs w:val="28"/>
                <w:highlight w:val="white"/>
              </w:rPr>
              <w:t>ранжуються</w:t>
            </w:r>
            <w:proofErr w:type="spellEnd"/>
            <w:r w:rsidRPr="00507BF1">
              <w:rPr>
                <w:rFonts w:ascii="Times New Roman" w:eastAsia="Times New Roman" w:hAnsi="Times New Roman" w:cs="Times New Roman"/>
                <w:sz w:val="28"/>
                <w:szCs w:val="28"/>
                <w:highlight w:val="white"/>
              </w:rPr>
              <w:t xml:space="preserve">  за шкалою ЕСТS: «А» - найкращі  10 % студентів, «В» - наступні  25 % студентів, «С» - наступні 30% студентів, «D» - наступні  25 % студентів, «Е» - останні  10 % студентів. Результати   складання   заліків   </w:t>
            </w:r>
            <w:r w:rsidRPr="00507BF1">
              <w:rPr>
                <w:rFonts w:ascii="Times New Roman" w:eastAsia="Times New Roman" w:hAnsi="Times New Roman" w:cs="Times New Roman"/>
                <w:sz w:val="28"/>
                <w:szCs w:val="28"/>
                <w:highlight w:val="white"/>
              </w:rPr>
              <w:lastRenderedPageBreak/>
              <w:t>оцінюються   за   двобальною   шкалою: «зараховано»,  «не зараховано».</w:t>
            </w:r>
          </w:p>
          <w:p w:rsidR="0021132C" w:rsidRPr="00507BF1" w:rsidRDefault="00F008DA" w:rsidP="00D873F3">
            <w:pPr>
              <w:tabs>
                <w:tab w:val="left" w:pos="375"/>
              </w:tabs>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Форми контролю – поточний контроль, підсумковий контроль (заліки</w:t>
            </w:r>
            <w:r w:rsidR="003A6F42" w:rsidRPr="00507BF1">
              <w:rPr>
                <w:rFonts w:ascii="Times New Roman" w:eastAsia="Times New Roman" w:hAnsi="Times New Roman" w:cs="Times New Roman"/>
                <w:sz w:val="28"/>
                <w:szCs w:val="28"/>
                <w:highlight w:val="white"/>
              </w:rPr>
              <w:t>, підсумкові модульні контролі</w:t>
            </w:r>
            <w:r w:rsidR="00835A32">
              <w:rPr>
                <w:rFonts w:ascii="Times New Roman" w:eastAsia="Times New Roman" w:hAnsi="Times New Roman" w:cs="Times New Roman"/>
                <w:sz w:val="28"/>
                <w:szCs w:val="28"/>
                <w:highlight w:val="white"/>
              </w:rPr>
              <w:t>, диференційований залік</w:t>
            </w:r>
            <w:r w:rsidR="003A6F42" w:rsidRPr="00507BF1">
              <w:rPr>
                <w:rFonts w:ascii="Times New Roman" w:eastAsia="Times New Roman" w:hAnsi="Times New Roman" w:cs="Times New Roman"/>
                <w:sz w:val="28"/>
                <w:szCs w:val="28"/>
                <w:highlight w:val="white"/>
              </w:rPr>
              <w:t>)</w:t>
            </w:r>
            <w:r w:rsidRPr="00507BF1">
              <w:rPr>
                <w:rFonts w:ascii="Times New Roman" w:eastAsia="Times New Roman" w:hAnsi="Times New Roman" w:cs="Times New Roman"/>
                <w:sz w:val="28"/>
                <w:szCs w:val="28"/>
                <w:highlight w:val="white"/>
              </w:rPr>
              <w:t>.</w:t>
            </w:r>
          </w:p>
          <w:p w:rsidR="003A6F42" w:rsidRPr="00507BF1" w:rsidRDefault="003A6F42"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Атестація здійснюється у формі єдиного державного кваліфікаційного іспиту (ЄДКІ). ЄДКІ проводиться відповідно до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(постанова Кабінету Міністрів України від 28.03.2018 № 334) і складається з таких компонентів: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інтегрований тестовий іспит «КРОК»;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 xml:space="preserve">іспит з англійської мови професійного спрямування;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об’єктивний структурований практичний (клінічний) іспит.</w:t>
            </w:r>
          </w:p>
        </w:tc>
      </w:tr>
      <w:tr w:rsidR="0021132C" w:rsidRPr="00507BF1">
        <w:trPr>
          <w:trHeight w:val="283"/>
        </w:trPr>
        <w:tc>
          <w:tcPr>
            <w:tcW w:w="9855" w:type="dxa"/>
            <w:gridSpan w:val="3"/>
            <w:shd w:val="clear" w:color="auto" w:fill="D9D9D9"/>
          </w:tcPr>
          <w:p w:rsidR="0021132C" w:rsidRPr="00507BF1" w:rsidRDefault="00014C0E">
            <w:pPr>
              <w:spacing w:after="0" w:line="240" w:lineRule="auto"/>
              <w:ind w:right="216"/>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lastRenderedPageBreak/>
              <w:t>6 - Програмні компетентності</w:t>
            </w:r>
          </w:p>
        </w:tc>
      </w:tr>
      <w:tr w:rsidR="0021132C" w:rsidRPr="00507BF1">
        <w:trPr>
          <w:trHeight w:val="943"/>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Інтегральна</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компетентність</w:t>
            </w:r>
          </w:p>
        </w:tc>
        <w:tc>
          <w:tcPr>
            <w:tcW w:w="6570" w:type="dxa"/>
            <w:gridSpan w:val="2"/>
          </w:tcPr>
          <w:p w:rsidR="0021132C" w:rsidRPr="00507BF1" w:rsidRDefault="00014C0E" w:rsidP="00C025D1">
            <w:pPr>
              <w:tabs>
                <w:tab w:val="left" w:pos="375"/>
              </w:tabs>
              <w:spacing w:after="0" w:line="240" w:lineRule="auto"/>
              <w:ind w:left="117" w:right="50"/>
              <w:jc w:val="both"/>
            </w:pPr>
            <w:bookmarkStart w:id="1" w:name="_30j0zll" w:colFirst="0" w:colLast="0"/>
            <w:bookmarkEnd w:id="1"/>
            <w:r w:rsidRPr="00507BF1">
              <w:rPr>
                <w:rFonts w:ascii="Times New Roman" w:eastAsia="Times New Roman" w:hAnsi="Times New Roman" w:cs="Times New Roman"/>
                <w:sz w:val="28"/>
                <w:szCs w:val="28"/>
              </w:rPr>
              <w:t xml:space="preserve">Здатність розв’язувати складні задачі і проблеми у галузі охорони здоров’я за спеціальністю </w:t>
            </w:r>
            <w:r w:rsidR="00F505AF">
              <w:rPr>
                <w:rFonts w:ascii="Times New Roman" w:eastAsia="Times New Roman" w:hAnsi="Times New Roman" w:cs="Times New Roman"/>
                <w:sz w:val="28"/>
                <w:szCs w:val="28"/>
              </w:rPr>
              <w:t>І</w:t>
            </w:r>
            <w:r w:rsidRPr="00507BF1">
              <w:rPr>
                <w:rFonts w:ascii="Times New Roman" w:eastAsia="Times New Roman" w:hAnsi="Times New Roman" w:cs="Times New Roman"/>
                <w:sz w:val="28"/>
                <w:szCs w:val="28"/>
              </w:rPr>
              <w:t xml:space="preserve">1 </w:t>
            </w:r>
            <w:proofErr w:type="spellStart"/>
            <w:r w:rsidRPr="00507BF1">
              <w:rPr>
                <w:rFonts w:ascii="Times New Roman" w:eastAsia="Times New Roman" w:hAnsi="Times New Roman" w:cs="Times New Roman"/>
                <w:sz w:val="28"/>
                <w:szCs w:val="28"/>
              </w:rPr>
              <w:t>Cтоматологія</w:t>
            </w:r>
            <w:proofErr w:type="spellEnd"/>
            <w:r w:rsidRPr="00507BF1">
              <w:rPr>
                <w:rFonts w:ascii="Times New Roman" w:eastAsia="Times New Roman" w:hAnsi="Times New Roman" w:cs="Times New Roman"/>
                <w:sz w:val="28"/>
                <w:szCs w:val="28"/>
              </w:rPr>
              <w:t xml:space="preserve"> у професійній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21132C" w:rsidRPr="00507BF1">
        <w:trPr>
          <w:trHeight w:val="943"/>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Загальні</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компетентності</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(ЗК)</w:t>
            </w:r>
          </w:p>
        </w:tc>
        <w:tc>
          <w:tcPr>
            <w:tcW w:w="6570" w:type="dxa"/>
            <w:gridSpan w:val="2"/>
          </w:tcPr>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 Здатність до абстрактного мислення, аналізу та синтезу.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ЗК2.</w:t>
            </w:r>
            <w:r w:rsidR="00BC1AEF">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Знання та розуміння предметної області та розуміння професійної діяльності.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ЗК3. Здатність застосовувати знання у практичній діяльності.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ЗК4. Здатність спілкуватися державною мовою як усно, так і письмово.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ЗК5. Здатність спілкуватися англійською мовою.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ЗК6. Навички використання інформаційних і комунікаційних технологій.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ЗК7. Здатність до пошуку, опрацювання та аналізу інформації з різних джерел.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ЗК8. Здатність до адаптації та дії в новій ситуації.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ЗК9. Вміння виявляти, ставити та вирішувати проблеми.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ЗК10. Здатність бути критичним і самокритичним.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ЗК11. Здатність працювати в команді. </w:t>
            </w:r>
          </w:p>
          <w:p w:rsidR="0021132C" w:rsidRPr="00507BF1" w:rsidRDefault="00014C0E" w:rsidP="00BC1AEF">
            <w:pPr>
              <w:pBdr>
                <w:top w:val="nil"/>
                <w:left w:val="nil"/>
                <w:bottom w:val="nil"/>
                <w:right w:val="nil"/>
                <w:between w:val="nil"/>
              </w:pBdr>
              <w:tabs>
                <w:tab w:val="left" w:pos="1621"/>
              </w:tabs>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ЗК12. Прагнення до збереження навколишнього середовища.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ЗК13. Здатність діяти соціально </w:t>
            </w:r>
            <w:proofErr w:type="spellStart"/>
            <w:r w:rsidRPr="00507BF1">
              <w:rPr>
                <w:rFonts w:ascii="Times New Roman" w:eastAsia="Times New Roman" w:hAnsi="Times New Roman" w:cs="Times New Roman"/>
                <w:color w:val="000000"/>
                <w:sz w:val="28"/>
                <w:szCs w:val="28"/>
              </w:rPr>
              <w:t>відповідально</w:t>
            </w:r>
            <w:proofErr w:type="spellEnd"/>
            <w:r w:rsidRPr="00507BF1">
              <w:rPr>
                <w:rFonts w:ascii="Times New Roman" w:eastAsia="Times New Roman" w:hAnsi="Times New Roman" w:cs="Times New Roman"/>
                <w:color w:val="000000"/>
                <w:sz w:val="28"/>
                <w:szCs w:val="28"/>
              </w:rPr>
              <w:t xml:space="preserve"> та свідомо.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21132C"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23373" w:rsidRPr="00507BF1" w:rsidRDefault="003233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ЗК 16. Здатність ухвалювати рішення та діяти, дотримуючись принципу неприпустимості корупції та будь-яких інших проявів </w:t>
            </w:r>
            <w:proofErr w:type="spellStart"/>
            <w:r>
              <w:rPr>
                <w:rFonts w:ascii="Times New Roman" w:eastAsia="Times New Roman" w:hAnsi="Times New Roman" w:cs="Times New Roman"/>
                <w:color w:val="000000"/>
                <w:sz w:val="28"/>
                <w:szCs w:val="28"/>
              </w:rPr>
              <w:t>недоброчесності</w:t>
            </w:r>
            <w:proofErr w:type="spellEnd"/>
            <w:r>
              <w:rPr>
                <w:rFonts w:ascii="Times New Roman" w:eastAsia="Times New Roman" w:hAnsi="Times New Roman" w:cs="Times New Roman"/>
                <w:color w:val="000000"/>
                <w:sz w:val="28"/>
                <w:szCs w:val="28"/>
              </w:rPr>
              <w:t>.</w:t>
            </w:r>
          </w:p>
        </w:tc>
      </w:tr>
      <w:tr w:rsidR="0021132C" w:rsidRPr="00507BF1">
        <w:trPr>
          <w:trHeight w:val="943"/>
        </w:trPr>
        <w:tc>
          <w:tcPr>
            <w:tcW w:w="3285" w:type="dxa"/>
          </w:tcPr>
          <w:p w:rsidR="009E0973" w:rsidRDefault="00463591" w:rsidP="009E0973">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Ф</w:t>
            </w:r>
            <w:r w:rsidR="00014C0E" w:rsidRPr="00507BF1">
              <w:rPr>
                <w:rFonts w:ascii="Times New Roman" w:eastAsia="Times New Roman" w:hAnsi="Times New Roman" w:cs="Times New Roman"/>
                <w:b/>
                <w:color w:val="000000"/>
                <w:sz w:val="28"/>
                <w:szCs w:val="28"/>
              </w:rPr>
              <w:t>ахові</w:t>
            </w:r>
            <w:r>
              <w:rPr>
                <w:rFonts w:ascii="Times New Roman" w:eastAsia="Times New Roman" w:hAnsi="Times New Roman" w:cs="Times New Roman"/>
                <w:b/>
                <w:color w:val="000000"/>
                <w:sz w:val="28"/>
                <w:szCs w:val="28"/>
              </w:rPr>
              <w:t xml:space="preserve"> (спеціальні</w:t>
            </w:r>
            <w:r w:rsidR="009E0973">
              <w:rPr>
                <w:rFonts w:ascii="Times New Roman" w:eastAsia="Times New Roman" w:hAnsi="Times New Roman" w:cs="Times New Roman"/>
                <w:b/>
                <w:color w:val="000000"/>
                <w:sz w:val="28"/>
                <w:szCs w:val="28"/>
              </w:rPr>
              <w:t>, предметні)</w:t>
            </w:r>
          </w:p>
          <w:p w:rsidR="0021132C" w:rsidRPr="00507BF1" w:rsidRDefault="00014C0E" w:rsidP="009E0973">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компетентності, </w:t>
            </w:r>
            <w:r w:rsidR="009E0973">
              <w:rPr>
                <w:rFonts w:ascii="Times New Roman" w:eastAsia="Times New Roman" w:hAnsi="Times New Roman" w:cs="Times New Roman"/>
                <w:b/>
                <w:color w:val="000000"/>
                <w:sz w:val="28"/>
                <w:szCs w:val="28"/>
              </w:rPr>
              <w:t>Ф</w:t>
            </w:r>
            <w:r w:rsidRPr="00507BF1">
              <w:rPr>
                <w:rFonts w:ascii="Times New Roman" w:eastAsia="Times New Roman" w:hAnsi="Times New Roman" w:cs="Times New Roman"/>
                <w:b/>
                <w:color w:val="000000"/>
                <w:sz w:val="28"/>
                <w:szCs w:val="28"/>
              </w:rPr>
              <w:t>К</w:t>
            </w:r>
          </w:p>
        </w:tc>
        <w:tc>
          <w:tcPr>
            <w:tcW w:w="6570" w:type="dxa"/>
            <w:gridSpan w:val="2"/>
          </w:tcPr>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 Спроможність збирати медичну інформацію про пацієнта і аналізувати клінічні </w:t>
            </w:r>
            <w:r w:rsidR="00014C0E" w:rsidRPr="00BC1AEF">
              <w:rPr>
                <w:rFonts w:ascii="Times New Roman" w:eastAsia="Times New Roman" w:hAnsi="Times New Roman" w:cs="Times New Roman"/>
                <w:color w:val="000000"/>
                <w:sz w:val="28"/>
                <w:szCs w:val="28"/>
              </w:rPr>
              <w:t>дані</w:t>
            </w:r>
            <w:r w:rsidR="00014C0E" w:rsidRPr="00507BF1">
              <w:rPr>
                <w:rFonts w:ascii="Times New Roman" w:eastAsia="Times New Roman" w:hAnsi="Times New Roman" w:cs="Times New Roman"/>
                <w:color w:val="000000"/>
                <w:sz w:val="28"/>
                <w:szCs w:val="28"/>
              </w:rPr>
              <w:t xml:space="preserve">.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К2. Спроможність інтерпретувати результат лабораторних та інструментальних досліджень.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К3. Спроможність діагностувати: визначати попередній, клінічний, остаточний, супутній діагноз, невідкладні стани.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К4. Спроможність планувати та проводити заходи із профілактики захворювань органів і тканин ротової порожнини та </w:t>
            </w:r>
            <w:proofErr w:type="spellStart"/>
            <w:r w:rsidR="00014C0E" w:rsidRPr="00507BF1">
              <w:rPr>
                <w:rFonts w:ascii="Times New Roman" w:eastAsia="Times New Roman" w:hAnsi="Times New Roman" w:cs="Times New Roman"/>
                <w:color w:val="000000"/>
                <w:sz w:val="28"/>
                <w:szCs w:val="28"/>
              </w:rPr>
              <w:t>щелепно</w:t>
            </w:r>
            <w:proofErr w:type="spellEnd"/>
            <w:r w:rsidR="00014C0E" w:rsidRPr="00507BF1">
              <w:rPr>
                <w:rFonts w:ascii="Times New Roman" w:eastAsia="Times New Roman" w:hAnsi="Times New Roman" w:cs="Times New Roman"/>
                <w:color w:val="000000"/>
                <w:sz w:val="28"/>
                <w:szCs w:val="28"/>
              </w:rPr>
              <w:t xml:space="preserve">-лицевої області.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К5. Спроможність до проектування процесу надання медичної допомоги: визначати підходи, план, види та принципи лікування захворювань органів і тканин ротової порожнини та </w:t>
            </w:r>
            <w:proofErr w:type="spellStart"/>
            <w:r w:rsidR="00014C0E" w:rsidRPr="00507BF1">
              <w:rPr>
                <w:rFonts w:ascii="Times New Roman" w:eastAsia="Times New Roman" w:hAnsi="Times New Roman" w:cs="Times New Roman"/>
                <w:color w:val="000000"/>
                <w:sz w:val="28"/>
                <w:szCs w:val="28"/>
              </w:rPr>
              <w:t>щелепно</w:t>
            </w:r>
            <w:proofErr w:type="spellEnd"/>
            <w:r w:rsidR="00014C0E" w:rsidRPr="00507BF1">
              <w:rPr>
                <w:rFonts w:ascii="Times New Roman" w:eastAsia="Times New Roman" w:hAnsi="Times New Roman" w:cs="Times New Roman"/>
                <w:color w:val="000000"/>
                <w:sz w:val="28"/>
                <w:szCs w:val="28"/>
              </w:rPr>
              <w:t xml:space="preserve">-лицевої області.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К6. Спроможність визначати раціональний режим праці, відпочинку, дієти у хворих при лікуванні захворювань органів і тканин ротової порожнини та </w:t>
            </w:r>
            <w:proofErr w:type="spellStart"/>
            <w:r w:rsidR="00014C0E" w:rsidRPr="00507BF1">
              <w:rPr>
                <w:rFonts w:ascii="Times New Roman" w:eastAsia="Times New Roman" w:hAnsi="Times New Roman" w:cs="Times New Roman"/>
                <w:color w:val="000000"/>
                <w:sz w:val="28"/>
                <w:szCs w:val="28"/>
              </w:rPr>
              <w:t>щелепно</w:t>
            </w:r>
            <w:proofErr w:type="spellEnd"/>
            <w:r w:rsidR="00014C0E" w:rsidRPr="00507BF1">
              <w:rPr>
                <w:rFonts w:ascii="Times New Roman" w:eastAsia="Times New Roman" w:hAnsi="Times New Roman" w:cs="Times New Roman"/>
                <w:color w:val="000000"/>
                <w:sz w:val="28"/>
                <w:szCs w:val="28"/>
              </w:rPr>
              <w:t xml:space="preserve">-лицевої області.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К7. Спроможність визначати тактику ведення пацієнтів із захворюваннями органів і тканин </w:t>
            </w:r>
            <w:r w:rsidR="00014C0E" w:rsidRPr="00507BF1">
              <w:rPr>
                <w:rFonts w:ascii="Times New Roman" w:eastAsia="Times New Roman" w:hAnsi="Times New Roman" w:cs="Times New Roman"/>
                <w:color w:val="000000"/>
                <w:sz w:val="28"/>
                <w:szCs w:val="28"/>
              </w:rPr>
              <w:lastRenderedPageBreak/>
              <w:t xml:space="preserve">ротової порожнини та </w:t>
            </w:r>
            <w:proofErr w:type="spellStart"/>
            <w:r w:rsidR="00014C0E" w:rsidRPr="00507BF1">
              <w:rPr>
                <w:rFonts w:ascii="Times New Roman" w:eastAsia="Times New Roman" w:hAnsi="Times New Roman" w:cs="Times New Roman"/>
                <w:color w:val="000000"/>
                <w:sz w:val="28"/>
                <w:szCs w:val="28"/>
              </w:rPr>
              <w:t>щелепно</w:t>
            </w:r>
            <w:proofErr w:type="spellEnd"/>
            <w:r w:rsidR="00014C0E" w:rsidRPr="00507BF1">
              <w:rPr>
                <w:rFonts w:ascii="Times New Roman" w:eastAsia="Times New Roman" w:hAnsi="Times New Roman" w:cs="Times New Roman"/>
                <w:color w:val="000000"/>
                <w:sz w:val="28"/>
                <w:szCs w:val="28"/>
              </w:rPr>
              <w:t xml:space="preserve">-лицевої області з супутніми соматичними захворюваннями.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К8. Спроможність виконувати медичні та стоматологічні маніпуляції.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К9. Спроможність проводити лікування основних захворювань органів і тканин ротової порожнини та </w:t>
            </w:r>
            <w:proofErr w:type="spellStart"/>
            <w:r w:rsidR="00014C0E" w:rsidRPr="00507BF1">
              <w:rPr>
                <w:rFonts w:ascii="Times New Roman" w:eastAsia="Times New Roman" w:hAnsi="Times New Roman" w:cs="Times New Roman"/>
                <w:color w:val="000000"/>
                <w:sz w:val="28"/>
                <w:szCs w:val="28"/>
              </w:rPr>
              <w:t>щелепно</w:t>
            </w:r>
            <w:proofErr w:type="spellEnd"/>
            <w:r w:rsidR="00014C0E" w:rsidRPr="00507BF1">
              <w:rPr>
                <w:rFonts w:ascii="Times New Roman" w:eastAsia="Times New Roman" w:hAnsi="Times New Roman" w:cs="Times New Roman"/>
                <w:color w:val="000000"/>
                <w:sz w:val="28"/>
                <w:szCs w:val="28"/>
              </w:rPr>
              <w:t xml:space="preserve">-лицевої області.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К10. Спроможність до організації та проведення лікувально-евакуаційних заходів.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К11. Спроможність до визначення тактики, методів та надання екстреної медичної допомоги.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К12. Спроможність до організації та проведення </w:t>
            </w:r>
            <w:proofErr w:type="spellStart"/>
            <w:r w:rsidR="00014C0E" w:rsidRPr="00507BF1">
              <w:rPr>
                <w:rFonts w:ascii="Times New Roman" w:eastAsia="Times New Roman" w:hAnsi="Times New Roman" w:cs="Times New Roman"/>
                <w:color w:val="000000"/>
                <w:sz w:val="28"/>
                <w:szCs w:val="28"/>
              </w:rPr>
              <w:t>скринінгового</w:t>
            </w:r>
            <w:proofErr w:type="spellEnd"/>
            <w:r w:rsidR="00014C0E" w:rsidRPr="00507BF1">
              <w:rPr>
                <w:rFonts w:ascii="Times New Roman" w:eastAsia="Times New Roman" w:hAnsi="Times New Roman" w:cs="Times New Roman"/>
                <w:color w:val="000000"/>
                <w:sz w:val="28"/>
                <w:szCs w:val="28"/>
              </w:rPr>
              <w:t xml:space="preserve"> обстеження в стоматології.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К13. Спроможність оцінювати вплив навколишнього середовища на стан здоров`я населення (індивідуальне, сімейне, популяційне).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К14. Спроможність ведення нормативної медичної документації.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К15. Опрацювання державної, соціальної та медичної інформації.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К16. Спроможність до організації і проведення реабілітаційних заходів та догляду у пацієнтів із захворюваннями органів ротової порожнини та ЩЛО.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К17. Спроможність до правового забезпечення власної професійної діяльності. </w:t>
            </w:r>
          </w:p>
          <w:p w:rsidR="0021132C" w:rsidRPr="00507BF1" w:rsidRDefault="009E0973"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014C0E" w:rsidRPr="00507BF1">
              <w:rPr>
                <w:rFonts w:ascii="Times New Roman" w:eastAsia="Times New Roman" w:hAnsi="Times New Roman" w:cs="Times New Roman"/>
                <w:color w:val="000000"/>
                <w:sz w:val="28"/>
                <w:szCs w:val="28"/>
              </w:rPr>
              <w:t xml:space="preserve">К18. Спроможність надавати </w:t>
            </w:r>
            <w:proofErr w:type="spellStart"/>
            <w:r w:rsidR="00014C0E" w:rsidRPr="00507BF1">
              <w:rPr>
                <w:rFonts w:ascii="Times New Roman" w:eastAsia="Times New Roman" w:hAnsi="Times New Roman" w:cs="Times New Roman"/>
                <w:color w:val="000000"/>
                <w:sz w:val="28"/>
                <w:szCs w:val="28"/>
              </w:rPr>
              <w:t>домедичну</w:t>
            </w:r>
            <w:proofErr w:type="spellEnd"/>
            <w:r w:rsidR="00014C0E" w:rsidRPr="00507BF1">
              <w:rPr>
                <w:rFonts w:ascii="Times New Roman" w:eastAsia="Times New Roman" w:hAnsi="Times New Roman" w:cs="Times New Roman"/>
                <w:color w:val="000000"/>
                <w:sz w:val="28"/>
                <w:szCs w:val="28"/>
              </w:rPr>
              <w:t xml:space="preserve"> допомогу за протоколами тактичної медицини</w:t>
            </w:r>
          </w:p>
        </w:tc>
      </w:tr>
      <w:tr w:rsidR="0021132C" w:rsidRPr="00507BF1">
        <w:trPr>
          <w:trHeight w:val="250"/>
        </w:trPr>
        <w:tc>
          <w:tcPr>
            <w:tcW w:w="9855" w:type="dxa"/>
            <w:gridSpan w:val="3"/>
            <w:shd w:val="clear" w:color="auto" w:fill="D9D9D9"/>
          </w:tcPr>
          <w:p w:rsidR="0021132C" w:rsidRPr="00507BF1" w:rsidRDefault="00014C0E">
            <w:pPr>
              <w:spacing w:after="0" w:line="240" w:lineRule="auto"/>
              <w:ind w:right="216"/>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lastRenderedPageBreak/>
              <w:t>7 - Програмні результати навчання</w:t>
            </w:r>
          </w:p>
        </w:tc>
      </w:tr>
      <w:tr w:rsidR="00463591" w:rsidRPr="00507BF1" w:rsidTr="00463591">
        <w:trPr>
          <w:trHeight w:val="250"/>
        </w:trPr>
        <w:tc>
          <w:tcPr>
            <w:tcW w:w="3315" w:type="dxa"/>
            <w:gridSpan w:val="2"/>
            <w:tcBorders>
              <w:right w:val="single" w:sz="4" w:space="0" w:color="auto"/>
            </w:tcBorders>
            <w:shd w:val="clear" w:color="auto" w:fill="auto"/>
          </w:tcPr>
          <w:p w:rsidR="00463591" w:rsidRPr="00507BF1" w:rsidRDefault="00463591" w:rsidP="0046359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Програмні </w:t>
            </w:r>
          </w:p>
          <w:p w:rsidR="00463591" w:rsidRPr="00507BF1" w:rsidRDefault="00463591" w:rsidP="0046359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результати навчання (ПРН)</w:t>
            </w:r>
          </w:p>
          <w:p w:rsidR="00463591" w:rsidRPr="00507BF1" w:rsidRDefault="00463591">
            <w:pPr>
              <w:spacing w:after="0" w:line="240" w:lineRule="auto"/>
              <w:ind w:right="216"/>
              <w:jc w:val="center"/>
              <w:rPr>
                <w:rFonts w:ascii="Times New Roman" w:eastAsia="Times New Roman" w:hAnsi="Times New Roman" w:cs="Times New Roman"/>
                <w:b/>
                <w:sz w:val="28"/>
                <w:szCs w:val="28"/>
              </w:rPr>
            </w:pPr>
          </w:p>
        </w:tc>
        <w:tc>
          <w:tcPr>
            <w:tcW w:w="6540" w:type="dxa"/>
            <w:tcBorders>
              <w:left w:val="single" w:sz="4" w:space="0" w:color="auto"/>
            </w:tcBorders>
            <w:shd w:val="clear" w:color="auto" w:fill="auto"/>
          </w:tcPr>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 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w:t>
            </w:r>
            <w:proofErr w:type="spellStart"/>
            <w:r w:rsidRPr="00507BF1">
              <w:rPr>
                <w:rFonts w:ascii="Times New Roman" w:eastAsia="Times New Roman" w:hAnsi="Times New Roman" w:cs="Times New Roman"/>
                <w:color w:val="000000"/>
                <w:sz w:val="28"/>
                <w:szCs w:val="28"/>
              </w:rPr>
              <w:t>синдромний</w:t>
            </w:r>
            <w:proofErr w:type="spellEnd"/>
            <w:r w:rsidRPr="00507BF1">
              <w:rPr>
                <w:rFonts w:ascii="Times New Roman" w:eastAsia="Times New Roman" w:hAnsi="Times New Roman" w:cs="Times New Roman"/>
                <w:color w:val="000000"/>
                <w:sz w:val="28"/>
                <w:szCs w:val="28"/>
              </w:rPr>
              <w:t xml:space="preserve"> попередній клінічний діагноз стоматологічного захворювання (за списком 2). </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 Збирати інформацію про загальний стан пацієнта, оцінювати психомоторний та фізичний розвиток пацієнта, стан органів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-лицевої ділянки, на підставі результатів лабораторних та інструментальних досліджень оцінювати інформацію щодо діагнозу (за списком 5). </w:t>
            </w:r>
          </w:p>
          <w:p w:rsidR="0046359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ПРН3. Призначати та аналізувати додаткові (обов’язкові та за вибором) методи обстеження (лабораторні, рентгенологічні, функціональні та/або інструментальні) за списком 5, пацієнтів із захворюваннями органів і тканин ротової порожнини і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-лицевої області для проведення диференційної діагностики захворювань (за списком 2). </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ПРН4. Визначати остаточний клінічний діагноз дотримуючись відповідних етичних і юридичних норм, шляхом прийняття </w:t>
            </w:r>
            <w:proofErr w:type="spellStart"/>
            <w:r w:rsidRPr="00BC1AEF">
              <w:rPr>
                <w:rFonts w:ascii="Times New Roman" w:eastAsia="Times New Roman" w:hAnsi="Times New Roman" w:cs="Times New Roman"/>
                <w:color w:val="000000"/>
                <w:sz w:val="28"/>
                <w:szCs w:val="28"/>
              </w:rPr>
              <w:t>обгрунтованого</w:t>
            </w:r>
            <w:proofErr w:type="spellEnd"/>
            <w:r w:rsidRPr="00507BF1">
              <w:rPr>
                <w:rFonts w:ascii="Times New Roman" w:eastAsia="Times New Roman" w:hAnsi="Times New Roman" w:cs="Times New Roman"/>
                <w:color w:val="000000"/>
                <w:sz w:val="28"/>
                <w:szCs w:val="28"/>
              </w:rPr>
              <w:t xml:space="preserve">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 </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ПРН5. 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 </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ПРН6. Планувати та втілювати заходи профілактики стоматологічних захворювань серед населення для запобігання розповсюдження стоматологічних захворювань. </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ПРН7. </w:t>
            </w:r>
            <w:r w:rsidRPr="00BC1AEF">
              <w:rPr>
                <w:rFonts w:ascii="Times New Roman" w:eastAsia="Times New Roman" w:hAnsi="Times New Roman" w:cs="Times New Roman"/>
                <w:color w:val="000000"/>
                <w:sz w:val="28"/>
                <w:szCs w:val="28"/>
              </w:rPr>
              <w:t>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w:t>
            </w:r>
            <w:r w:rsidRPr="00507BF1">
              <w:rPr>
                <w:rFonts w:ascii="Times New Roman" w:eastAsia="Times New Roman" w:hAnsi="Times New Roman" w:cs="Times New Roman"/>
                <w:sz w:val="28"/>
                <w:szCs w:val="28"/>
              </w:rPr>
              <w:t>.</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ПРН8. </w:t>
            </w:r>
            <w:r w:rsidRPr="00BC1AEF">
              <w:rPr>
                <w:rFonts w:ascii="Times New Roman" w:eastAsia="Times New Roman" w:hAnsi="Times New Roman" w:cs="Times New Roman"/>
                <w:color w:val="000000"/>
                <w:sz w:val="28"/>
                <w:szCs w:val="28"/>
              </w:rPr>
              <w:t>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ПРН9. </w:t>
            </w:r>
            <w:r w:rsidRPr="00BC1AEF">
              <w:rPr>
                <w:rFonts w:ascii="Times New Roman" w:eastAsia="Times New Roman" w:hAnsi="Times New Roman" w:cs="Times New Roman"/>
                <w:color w:val="000000"/>
                <w:sz w:val="28"/>
                <w:szCs w:val="28"/>
              </w:rPr>
              <w:t>Визначати характер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p w:rsidR="00463591" w:rsidRPr="00507BF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ПРН10. </w:t>
            </w:r>
            <w:r w:rsidRPr="00BC1AEF">
              <w:rPr>
                <w:rFonts w:ascii="Times New Roman" w:eastAsia="Times New Roman" w:hAnsi="Times New Roman" w:cs="Times New Roman"/>
                <w:color w:val="000000"/>
                <w:sz w:val="28"/>
                <w:szCs w:val="28"/>
              </w:rPr>
              <w:t xml:space="preserve">Визначати тактику ведення стоматологічного пацієнта при соматичній </w:t>
            </w:r>
            <w:r w:rsidRPr="00BC1AEF">
              <w:rPr>
                <w:rFonts w:ascii="Times New Roman" w:eastAsia="Times New Roman" w:hAnsi="Times New Roman" w:cs="Times New Roman"/>
                <w:color w:val="000000"/>
                <w:sz w:val="28"/>
                <w:szCs w:val="28"/>
              </w:rPr>
              <w:lastRenderedPageBreak/>
              <w:t xml:space="preserve">патології (за списком 3) шляхом прийняття </w:t>
            </w:r>
            <w:proofErr w:type="spellStart"/>
            <w:r w:rsidRPr="00BC1AEF">
              <w:rPr>
                <w:rFonts w:ascii="Times New Roman" w:eastAsia="Times New Roman" w:hAnsi="Times New Roman" w:cs="Times New Roman"/>
                <w:color w:val="000000"/>
                <w:sz w:val="28"/>
                <w:szCs w:val="28"/>
              </w:rPr>
              <w:t>обгрунтованого</w:t>
            </w:r>
            <w:proofErr w:type="spellEnd"/>
            <w:r w:rsidRPr="00BC1AEF">
              <w:rPr>
                <w:rFonts w:ascii="Times New Roman" w:eastAsia="Times New Roman" w:hAnsi="Times New Roman" w:cs="Times New Roman"/>
                <w:color w:val="000000"/>
                <w:sz w:val="28"/>
                <w:szCs w:val="28"/>
              </w:rPr>
              <w:t xml:space="preserve"> рішення за існуючими алгоритмами та стандартними схемами. </w:t>
            </w:r>
          </w:p>
          <w:p w:rsidR="0046359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ПРН11. </w:t>
            </w:r>
            <w:r w:rsidRPr="00BC1AEF">
              <w:rPr>
                <w:rFonts w:ascii="Times New Roman" w:eastAsia="Times New Roman" w:hAnsi="Times New Roman" w:cs="Times New Roman"/>
                <w:color w:val="000000"/>
                <w:sz w:val="28"/>
                <w:szCs w:val="28"/>
              </w:rPr>
              <w:t xml:space="preserve">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ПРН12. </w:t>
            </w:r>
            <w:r w:rsidRPr="00BC1AEF">
              <w:rPr>
                <w:rFonts w:ascii="Times New Roman" w:eastAsia="Times New Roman" w:hAnsi="Times New Roman" w:cs="Times New Roman"/>
                <w:color w:val="000000"/>
                <w:sz w:val="28"/>
                <w:szCs w:val="28"/>
              </w:rPr>
              <w:t xml:space="preserve">Організовувати проведення лікувально-евакуаційних заходів серед населення, військовослужбовців, в умовах надзвичайної ситуації, у </w:t>
            </w:r>
            <w:proofErr w:type="spellStart"/>
            <w:r w:rsidRPr="00BC1AEF">
              <w:rPr>
                <w:rFonts w:ascii="Times New Roman" w:eastAsia="Times New Roman" w:hAnsi="Times New Roman" w:cs="Times New Roman"/>
                <w:color w:val="000000"/>
                <w:sz w:val="28"/>
                <w:szCs w:val="28"/>
              </w:rPr>
              <w:t>т.ч</w:t>
            </w:r>
            <w:proofErr w:type="spellEnd"/>
            <w:r w:rsidRPr="00BC1AEF">
              <w:rPr>
                <w:rFonts w:ascii="Times New Roman" w:eastAsia="Times New Roman" w:hAnsi="Times New Roman" w:cs="Times New Roman"/>
                <w:color w:val="000000"/>
                <w:sz w:val="28"/>
                <w:szCs w:val="28"/>
              </w:rPr>
              <w:t xml:space="preserve">. воєнного стану, під час розгорнутих етапів медичної евакуації, з урахуванням існуючої системи лікувально-евакуаційного забезпечення.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ПРН13. </w:t>
            </w:r>
            <w:r w:rsidRPr="00BC1AEF">
              <w:rPr>
                <w:rFonts w:ascii="Times New Roman" w:eastAsia="Times New Roman" w:hAnsi="Times New Roman" w:cs="Times New Roman"/>
                <w:color w:val="000000"/>
                <w:sz w:val="28"/>
                <w:szCs w:val="28"/>
              </w:rPr>
              <w:t xml:space="preserve">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ПРН14. </w:t>
            </w:r>
            <w:r w:rsidRPr="00BC1AEF">
              <w:rPr>
                <w:rFonts w:ascii="Times New Roman" w:eastAsia="Times New Roman" w:hAnsi="Times New Roman" w:cs="Times New Roman"/>
                <w:color w:val="000000"/>
                <w:sz w:val="28"/>
                <w:szCs w:val="28"/>
              </w:rPr>
              <w:t xml:space="preserve">Аналізувати та оцінювати державну, соціальну та медичну інформацію з використанням стандартних підходів та комп’ютерних інформаційних технологій.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ПРН15. </w:t>
            </w:r>
            <w:r w:rsidRPr="00BC1AEF">
              <w:rPr>
                <w:rFonts w:ascii="Times New Roman" w:eastAsia="Times New Roman" w:hAnsi="Times New Roman" w:cs="Times New Roman"/>
                <w:color w:val="000000"/>
                <w:sz w:val="28"/>
                <w:szCs w:val="28"/>
              </w:rPr>
              <w:t>Оцінювати вплив навколишнього середовища на стан здоров'я населення в умовах медичного закладу за стандартними методиками.</w:t>
            </w:r>
          </w:p>
          <w:p w:rsidR="0046359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ПРН16. Формувати цілі та визначати структуру особистої діяльності на підставі результату аналізу певних суспільних та особистих потреб.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ПРН17. Дотримуватися здорового способу життя, користуватися прийомами саморегуляції та самоконтролю.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ПРН18. Усвідомлювати та керуватися у своїй діяльності громадянськими правами, свободами та обов’язками, підвищувати загальноосвітній культурний рівень.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ПРН19. Дотримуватися вимог етики, біоетики та деонтології у своїй фаховій діяльності. </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ПРН20. 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p w:rsidR="00463591" w:rsidRPr="00BC1AEF"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ПРН21. </w:t>
            </w:r>
            <w:r w:rsidRPr="00BC1AEF">
              <w:rPr>
                <w:rFonts w:ascii="Times New Roman" w:eastAsia="Times New Roman" w:hAnsi="Times New Roman" w:cs="Times New Roman"/>
                <w:color w:val="000000"/>
                <w:sz w:val="28"/>
                <w:szCs w:val="28"/>
              </w:rPr>
              <w:t xml:space="preserve">Виконувати медичні маніпуляції на підставі попереднього та/або остаточного клінічного </w:t>
            </w:r>
            <w:r w:rsidRPr="00BC1AEF">
              <w:rPr>
                <w:rFonts w:ascii="Times New Roman" w:eastAsia="Times New Roman" w:hAnsi="Times New Roman" w:cs="Times New Roman"/>
                <w:color w:val="000000"/>
                <w:sz w:val="28"/>
                <w:szCs w:val="28"/>
              </w:rPr>
              <w:lastRenderedPageBreak/>
              <w:t xml:space="preserve">діагнозу (за списками 2, 2.1) для різних верств населення та в різних умовах (за списком 6). </w:t>
            </w:r>
          </w:p>
          <w:p w:rsidR="00463591" w:rsidRDefault="00463591" w:rsidP="00463591">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ПРН22. </w:t>
            </w:r>
            <w:r w:rsidRPr="00BC1AEF">
              <w:rPr>
                <w:rFonts w:ascii="Times New Roman" w:eastAsia="Times New Roman" w:hAnsi="Times New Roman" w:cs="Times New Roman"/>
                <w:color w:val="000000"/>
                <w:sz w:val="28"/>
                <w:szCs w:val="28"/>
              </w:rPr>
              <w:t xml:space="preserve">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 </w:t>
            </w:r>
          </w:p>
          <w:p w:rsidR="00463591" w:rsidRPr="00507BF1" w:rsidRDefault="00463591" w:rsidP="00463591">
            <w:pPr>
              <w:spacing w:after="0" w:line="240" w:lineRule="auto"/>
              <w:ind w:left="117" w:right="216"/>
              <w:jc w:val="both"/>
              <w:rPr>
                <w:rFonts w:ascii="Times New Roman" w:eastAsia="Times New Roman" w:hAnsi="Times New Roman" w:cs="Times New Roman"/>
                <w:b/>
                <w:sz w:val="28"/>
                <w:szCs w:val="28"/>
              </w:rPr>
            </w:pPr>
            <w:r w:rsidRPr="00507BF1">
              <w:rPr>
                <w:rFonts w:ascii="Times New Roman" w:eastAsia="Times New Roman" w:hAnsi="Times New Roman" w:cs="Times New Roman"/>
                <w:color w:val="000000"/>
                <w:sz w:val="28"/>
                <w:szCs w:val="28"/>
              </w:rPr>
              <w:t>ПР</w:t>
            </w:r>
            <w:r w:rsidRPr="00BC1AEF">
              <w:rPr>
                <w:rFonts w:ascii="Times New Roman" w:eastAsia="Times New Roman" w:hAnsi="Times New Roman" w:cs="Times New Roman"/>
                <w:color w:val="000000"/>
                <w:sz w:val="28"/>
                <w:szCs w:val="28"/>
              </w:rPr>
              <w:t>Н</w:t>
            </w:r>
            <w:r w:rsidRPr="00507BF1">
              <w:rPr>
                <w:rFonts w:ascii="Times New Roman" w:eastAsia="Times New Roman" w:hAnsi="Times New Roman" w:cs="Times New Roman"/>
                <w:color w:val="000000"/>
                <w:sz w:val="28"/>
                <w:szCs w:val="28"/>
              </w:rPr>
              <w:t xml:space="preserve">23. </w:t>
            </w:r>
            <w:r w:rsidRPr="00BC1AEF">
              <w:rPr>
                <w:rFonts w:ascii="Times New Roman" w:eastAsia="Times New Roman" w:hAnsi="Times New Roman" w:cs="Times New Roman"/>
                <w:color w:val="000000"/>
                <w:sz w:val="28"/>
                <w:szCs w:val="28"/>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r>
      <w:tr w:rsidR="0021132C" w:rsidRPr="00507BF1">
        <w:trPr>
          <w:trHeight w:val="268"/>
        </w:trPr>
        <w:tc>
          <w:tcPr>
            <w:tcW w:w="9855" w:type="dxa"/>
            <w:gridSpan w:val="3"/>
            <w:shd w:val="clear" w:color="auto" w:fill="D9D9D9"/>
          </w:tcPr>
          <w:p w:rsidR="0021132C" w:rsidRPr="00507BF1" w:rsidRDefault="00014C0E">
            <w:pPr>
              <w:pBdr>
                <w:top w:val="nil"/>
                <w:left w:val="nil"/>
                <w:bottom w:val="nil"/>
                <w:right w:val="nil"/>
                <w:between w:val="nil"/>
              </w:pBdr>
              <w:spacing w:after="0" w:line="240" w:lineRule="auto"/>
              <w:ind w:left="34"/>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lastRenderedPageBreak/>
              <w:t>8 – Ресурсне забезпечення реалізації програми</w:t>
            </w:r>
          </w:p>
        </w:tc>
      </w:tr>
      <w:tr w:rsidR="0021132C" w:rsidRPr="00507BF1">
        <w:trPr>
          <w:trHeight w:val="55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Кадрове забезпечення</w:t>
            </w:r>
          </w:p>
        </w:tc>
        <w:tc>
          <w:tcPr>
            <w:tcW w:w="6570" w:type="dxa"/>
            <w:gridSpan w:val="2"/>
          </w:tcPr>
          <w:p w:rsidR="0021132C" w:rsidRPr="00AA0647" w:rsidRDefault="00D873F3" w:rsidP="00AA0647">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Відповідає кадровим вимогам щодо забезпечення провадження освітньої діяльності у сфері вищої освіти. Група забезпечення спеціальності 221 Стоматологія за другим (магістерським) рівнем вищої освіти складається із </w:t>
            </w:r>
            <w:r w:rsidRPr="005A4610">
              <w:rPr>
                <w:rFonts w:ascii="Times New Roman" w:eastAsia="Times New Roman" w:hAnsi="Times New Roman" w:cs="Times New Roman"/>
                <w:sz w:val="28"/>
                <w:szCs w:val="28"/>
              </w:rPr>
              <w:t xml:space="preserve">25 науково-педагогічних працівників, які працюють у закладі освіти за основним місцем роботи понад два роки, мають кваліфікацію відповідно до спеціальності, виконують не менше чотирьох видів та результатів </w:t>
            </w:r>
            <w:r w:rsidRPr="00507BF1">
              <w:rPr>
                <w:rFonts w:ascii="Times New Roman" w:eastAsia="Times New Roman" w:hAnsi="Times New Roman" w:cs="Times New Roman"/>
                <w:sz w:val="28"/>
                <w:szCs w:val="28"/>
                <w:highlight w:val="white"/>
              </w:rPr>
              <w:t>із перелічених у пункті 30 Ліцензійних умов та не входять до жодної іншої групи заб</w:t>
            </w:r>
            <w:r w:rsidR="00AA0647">
              <w:rPr>
                <w:rFonts w:ascii="Times New Roman" w:eastAsia="Times New Roman" w:hAnsi="Times New Roman" w:cs="Times New Roman"/>
                <w:sz w:val="28"/>
                <w:szCs w:val="28"/>
                <w:highlight w:val="white"/>
              </w:rPr>
              <w:t>езпечення у поточному семестрі.</w:t>
            </w:r>
          </w:p>
        </w:tc>
      </w:tr>
      <w:tr w:rsidR="0021132C" w:rsidRPr="00507BF1">
        <w:trPr>
          <w:trHeight w:val="61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Матеріально-технічне</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забезпечення</w:t>
            </w:r>
          </w:p>
          <w:p w:rsidR="0021132C" w:rsidRPr="00507BF1" w:rsidRDefault="0021132C">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570" w:type="dxa"/>
            <w:gridSpan w:val="2"/>
            <w:shd w:val="clear" w:color="auto" w:fill="auto"/>
          </w:tcPr>
          <w:p w:rsidR="00961D0E" w:rsidRPr="00507BF1" w:rsidRDefault="00D873F3"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Відповідає технологічним вимогам щодо провадження освітньої діяльності у сфері вищої освіти </w:t>
            </w:r>
            <w:r w:rsidR="00961D0E" w:rsidRPr="00507BF1">
              <w:rPr>
                <w:rFonts w:ascii="Times New Roman" w:eastAsia="Times New Roman" w:hAnsi="Times New Roman" w:cs="Times New Roman"/>
                <w:sz w:val="28"/>
                <w:szCs w:val="28"/>
                <w:highlight w:val="white"/>
              </w:rPr>
              <w:t xml:space="preserve">та  дозволяє здійснювати освітній процес, наукову і лікувальну роботу на сучасному рівні згідно з вимогами стандарту вищої освіти. </w:t>
            </w:r>
          </w:p>
          <w:p w:rsidR="00961D0E" w:rsidRPr="00507BF1" w:rsidRDefault="00961D0E"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У навчальних приміщеннях є значна кількість обладнання для забезпечення наочності викладання дисциплін, серед яких і анатомічні моделі, вологі препарати, муляжі, манекени, імітатори, тренажери та симулятори, лікувальне-діагностичне обладнання (стоматологічні установки, ультразвукові </w:t>
            </w:r>
            <w:proofErr w:type="spellStart"/>
            <w:r w:rsidRPr="00507BF1">
              <w:rPr>
                <w:rFonts w:ascii="Times New Roman" w:eastAsia="Times New Roman" w:hAnsi="Times New Roman" w:cs="Times New Roman"/>
                <w:sz w:val="28"/>
                <w:szCs w:val="28"/>
                <w:highlight w:val="white"/>
              </w:rPr>
              <w:t>скейлери</w:t>
            </w:r>
            <w:proofErr w:type="spellEnd"/>
            <w:r w:rsidRPr="00507BF1">
              <w:rPr>
                <w:rFonts w:ascii="Times New Roman" w:eastAsia="Times New Roman" w:hAnsi="Times New Roman" w:cs="Times New Roman"/>
                <w:sz w:val="28"/>
                <w:szCs w:val="28"/>
                <w:highlight w:val="white"/>
              </w:rPr>
              <w:t xml:space="preserve">, мікроскопи тощо), які дозволяють не тільки ознайомити студентів з досягненнями та можливостями сучасної медичної практики та стоматології, але й відпрацьовувати практичні навички лабораторно-інструментальних методів дослідження, обстеження стоматологічного пацієнта, догляду, виконання медичних маніпуляцій та надання невідкладної допомоги хворим, у </w:t>
            </w:r>
            <w:proofErr w:type="spellStart"/>
            <w:r w:rsidRPr="00507BF1">
              <w:rPr>
                <w:rFonts w:ascii="Times New Roman" w:eastAsia="Times New Roman" w:hAnsi="Times New Roman" w:cs="Times New Roman"/>
                <w:sz w:val="28"/>
                <w:szCs w:val="28"/>
                <w:highlight w:val="white"/>
              </w:rPr>
              <w:t>т.ч</w:t>
            </w:r>
            <w:proofErr w:type="spellEnd"/>
            <w:r w:rsidRPr="00507BF1">
              <w:rPr>
                <w:rFonts w:ascii="Times New Roman" w:eastAsia="Times New Roman" w:hAnsi="Times New Roman" w:cs="Times New Roman"/>
                <w:sz w:val="28"/>
                <w:szCs w:val="28"/>
                <w:highlight w:val="white"/>
              </w:rPr>
              <w:t xml:space="preserve">. </w:t>
            </w:r>
            <w:r w:rsidRPr="00507BF1">
              <w:rPr>
                <w:rFonts w:ascii="Times New Roman" w:eastAsia="Times New Roman" w:hAnsi="Times New Roman" w:cs="Times New Roman"/>
                <w:sz w:val="28"/>
                <w:szCs w:val="28"/>
                <w:highlight w:val="white"/>
              </w:rPr>
              <w:lastRenderedPageBreak/>
              <w:t>бойових умовах. В освітньому процесі використовуються також набори мультимедійних схем, рентгенограм, комп’ютерних та магнітно-резонансних томограм, результатів загально-клінічних, біохімічних, імунологічних, інструментальних та інших діагностичних методів. Зазначені засоби використовуються при читанні лекцій, проведенні практичних занять та засідань студентських наукових гуртків.</w:t>
            </w:r>
          </w:p>
          <w:p w:rsidR="00961D0E" w:rsidRPr="00507BF1" w:rsidRDefault="00961D0E"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З метою забезпечення якісної практичної підготовки студентів спеціальності </w:t>
            </w:r>
            <w:r w:rsidR="00F505AF">
              <w:rPr>
                <w:rFonts w:ascii="Times New Roman" w:eastAsia="Times New Roman" w:hAnsi="Times New Roman" w:cs="Times New Roman"/>
                <w:sz w:val="28"/>
                <w:szCs w:val="28"/>
                <w:highlight w:val="white"/>
              </w:rPr>
              <w:t>І1</w:t>
            </w:r>
            <w:r w:rsidRPr="00507BF1">
              <w:rPr>
                <w:rFonts w:ascii="Times New Roman" w:eastAsia="Times New Roman" w:hAnsi="Times New Roman" w:cs="Times New Roman"/>
                <w:sz w:val="28"/>
                <w:szCs w:val="28"/>
                <w:highlight w:val="white"/>
              </w:rPr>
              <w:t xml:space="preserve"> Стоматологія в університеті функціонує навчально-тренінговий центр </w:t>
            </w:r>
            <w:proofErr w:type="spellStart"/>
            <w:r w:rsidRPr="00507BF1">
              <w:rPr>
                <w:rFonts w:ascii="Times New Roman" w:eastAsia="Times New Roman" w:hAnsi="Times New Roman" w:cs="Times New Roman"/>
                <w:sz w:val="28"/>
                <w:szCs w:val="28"/>
                <w:highlight w:val="white"/>
              </w:rPr>
              <w:t>симуляційної</w:t>
            </w:r>
            <w:proofErr w:type="spellEnd"/>
            <w:r w:rsidRPr="00507BF1">
              <w:rPr>
                <w:rFonts w:ascii="Times New Roman" w:eastAsia="Times New Roman" w:hAnsi="Times New Roman" w:cs="Times New Roman"/>
                <w:sz w:val="28"/>
                <w:szCs w:val="28"/>
                <w:highlight w:val="white"/>
              </w:rPr>
              <w:t xml:space="preserve"> медицини, який обладнано сучасними навчальними манекенами та роботами-симуляторами. На базі центру створено новий сучасний стоматологічний фантомний клас</w:t>
            </w:r>
            <w:r w:rsidR="005D7181" w:rsidRPr="00507BF1">
              <w:rPr>
                <w:rFonts w:ascii="Times New Roman" w:eastAsia="Times New Roman" w:hAnsi="Times New Roman" w:cs="Times New Roman"/>
                <w:sz w:val="28"/>
                <w:szCs w:val="28"/>
                <w:highlight w:val="white"/>
              </w:rPr>
              <w:t xml:space="preserve"> (14 робочих місць лікаря-стоматолога), який</w:t>
            </w:r>
            <w:r w:rsidRPr="00507BF1">
              <w:rPr>
                <w:rFonts w:ascii="Times New Roman" w:eastAsia="Times New Roman" w:hAnsi="Times New Roman" w:cs="Times New Roman"/>
                <w:sz w:val="28"/>
                <w:szCs w:val="28"/>
                <w:highlight w:val="white"/>
              </w:rPr>
              <w:t xml:space="preserve"> оснащений високоякісними комплектуючими. В умовах інноваційних технологій, з використанням високотехнологічних манекенів та </w:t>
            </w:r>
            <w:proofErr w:type="spellStart"/>
            <w:r w:rsidRPr="00507BF1">
              <w:rPr>
                <w:rFonts w:ascii="Times New Roman" w:eastAsia="Times New Roman" w:hAnsi="Times New Roman" w:cs="Times New Roman"/>
                <w:sz w:val="28"/>
                <w:szCs w:val="28"/>
                <w:highlight w:val="white"/>
              </w:rPr>
              <w:t>симуляційних</w:t>
            </w:r>
            <w:proofErr w:type="spellEnd"/>
            <w:r w:rsidRPr="00507BF1">
              <w:rPr>
                <w:rFonts w:ascii="Times New Roman" w:eastAsia="Times New Roman" w:hAnsi="Times New Roman" w:cs="Times New Roman"/>
                <w:sz w:val="28"/>
                <w:szCs w:val="28"/>
                <w:highlight w:val="white"/>
              </w:rPr>
              <w:t xml:space="preserve"> сценаріїв</w:t>
            </w:r>
            <w:r w:rsidRPr="00507BF1">
              <w:rPr>
                <w:rFonts w:ascii="Times New Roman" w:eastAsia="Times New Roman" w:hAnsi="Times New Roman" w:cs="Times New Roman"/>
                <w:color w:val="333333"/>
                <w:sz w:val="24"/>
                <w:szCs w:val="24"/>
                <w:highlight w:val="white"/>
              </w:rPr>
              <w:t xml:space="preserve"> </w:t>
            </w:r>
            <w:proofErr w:type="spellStart"/>
            <w:r w:rsidRPr="00507BF1">
              <w:rPr>
                <w:rFonts w:ascii="Times New Roman" w:eastAsia="Times New Roman" w:hAnsi="Times New Roman" w:cs="Times New Roman"/>
                <w:sz w:val="28"/>
                <w:szCs w:val="28"/>
                <w:highlight w:val="white"/>
              </w:rPr>
              <w:t>опановуються</w:t>
            </w:r>
            <w:proofErr w:type="spellEnd"/>
            <w:r w:rsidRPr="00507BF1">
              <w:rPr>
                <w:rFonts w:ascii="Times New Roman" w:eastAsia="Times New Roman" w:hAnsi="Times New Roman" w:cs="Times New Roman"/>
                <w:sz w:val="28"/>
                <w:szCs w:val="28"/>
                <w:highlight w:val="white"/>
              </w:rPr>
              <w:t xml:space="preserve"> практичні навики за допомогою фантомів, манекенів, тренажерів, що дає можливість здобувачам робити варіативні кроки, застосовувати метод «спроб і помилок», досягаючи вищого рівня клінічної компетентності.</w:t>
            </w:r>
          </w:p>
          <w:p w:rsidR="0021132C" w:rsidRPr="00507BF1" w:rsidRDefault="00961D0E" w:rsidP="00961D0E">
            <w:pPr>
              <w:tabs>
                <w:tab w:val="left" w:pos="375"/>
              </w:tabs>
              <w:spacing w:after="0" w:line="240" w:lineRule="auto"/>
              <w:ind w:left="117" w:right="216"/>
              <w:jc w:val="both"/>
              <w:rPr>
                <w:rFonts w:ascii="Times New Roman" w:eastAsia="Times New Roman" w:hAnsi="Times New Roman" w:cs="Times New Roman"/>
                <w:i/>
                <w:sz w:val="28"/>
                <w:szCs w:val="28"/>
                <w:highlight w:val="white"/>
              </w:rPr>
            </w:pPr>
            <w:r w:rsidRPr="00507BF1">
              <w:rPr>
                <w:rFonts w:ascii="Times New Roman" w:eastAsia="Times New Roman" w:hAnsi="Times New Roman" w:cs="Times New Roman"/>
                <w:sz w:val="28"/>
                <w:szCs w:val="28"/>
                <w:highlight w:val="white"/>
              </w:rPr>
              <w:t xml:space="preserve">Забезпеченість мультимедійним обладнанням навчальних аудиторій, які використовуються  для здійснення освітнього процесу зі здобувачами освітнього ступеня магістра за спеціальністю </w:t>
            </w:r>
            <w:r w:rsidR="00F505AF">
              <w:rPr>
                <w:rFonts w:ascii="Times New Roman" w:eastAsia="Times New Roman" w:hAnsi="Times New Roman" w:cs="Times New Roman"/>
                <w:sz w:val="28"/>
                <w:szCs w:val="28"/>
                <w:highlight w:val="white"/>
              </w:rPr>
              <w:t>І</w:t>
            </w:r>
            <w:r w:rsidRPr="00507BF1">
              <w:rPr>
                <w:rFonts w:ascii="Times New Roman" w:eastAsia="Times New Roman" w:hAnsi="Times New Roman" w:cs="Times New Roman"/>
                <w:sz w:val="28"/>
                <w:szCs w:val="28"/>
                <w:highlight w:val="white"/>
              </w:rPr>
              <w:t>1 Стоматологія, складає 96,2 %</w:t>
            </w:r>
          </w:p>
        </w:tc>
      </w:tr>
      <w:tr w:rsidR="0021132C" w:rsidRPr="00507BF1">
        <w:trPr>
          <w:trHeight w:val="61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lastRenderedPageBreak/>
              <w:t>Інформаційне та</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навчально-методичне</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забезпечення</w:t>
            </w:r>
          </w:p>
        </w:tc>
        <w:tc>
          <w:tcPr>
            <w:tcW w:w="6570" w:type="dxa"/>
            <w:gridSpan w:val="2"/>
          </w:tcPr>
          <w:p w:rsidR="005D7181" w:rsidRPr="00507BF1" w:rsidRDefault="00332979"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В</w:t>
            </w:r>
            <w:r w:rsidR="003A6F42" w:rsidRPr="00507BF1">
              <w:rPr>
                <w:rFonts w:ascii="Times New Roman" w:eastAsia="Times New Roman" w:hAnsi="Times New Roman" w:cs="Times New Roman"/>
                <w:sz w:val="28"/>
                <w:szCs w:val="28"/>
                <w:highlight w:val="white"/>
              </w:rPr>
              <w:t>ідповідає ліцензійним умовам п</w:t>
            </w:r>
            <w:r w:rsidR="005D7181" w:rsidRPr="00507BF1">
              <w:rPr>
                <w:rFonts w:ascii="Times New Roman" w:eastAsia="Times New Roman" w:hAnsi="Times New Roman" w:cs="Times New Roman"/>
                <w:sz w:val="28"/>
                <w:szCs w:val="28"/>
                <w:highlight w:val="white"/>
              </w:rPr>
              <w:t>ровадження освітньої діяльності.</w:t>
            </w:r>
          </w:p>
          <w:p w:rsidR="003A6F42" w:rsidRPr="00507BF1" w:rsidRDefault="005D7181"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Навчально-методичне забезпечення включає</w:t>
            </w:r>
            <w:r w:rsidR="003A6F42" w:rsidRPr="00507BF1">
              <w:rPr>
                <w:rFonts w:ascii="Times New Roman" w:eastAsia="Times New Roman" w:hAnsi="Times New Roman" w:cs="Times New Roman"/>
                <w:sz w:val="28"/>
                <w:szCs w:val="28"/>
                <w:highlight w:val="white"/>
              </w:rPr>
              <w:t xml:space="preserve"> навчальний план, робочі навчальні плани, робочі програми навчальних дисциплін (містить опис, структуру, мету та завдання, тематичні плани навчальних занять, перелік індивідуальних завдань перелік питань та завдань для заключного контролю, методи та форми проведення контролю, критерії оцінювання, рекомендована література та інформаційні ресурси), методичні рекомендації для викладачів, методичні вказівки щодо організації самостійної роботи здобувачів, </w:t>
            </w:r>
            <w:r w:rsidR="003A6F42" w:rsidRPr="00507BF1">
              <w:rPr>
                <w:rFonts w:ascii="Times New Roman" w:eastAsia="Times New Roman" w:hAnsi="Times New Roman" w:cs="Times New Roman"/>
                <w:color w:val="000000"/>
                <w:sz w:val="28"/>
                <w:szCs w:val="28"/>
              </w:rPr>
              <w:t>довідники для студента (</w:t>
            </w:r>
            <w:proofErr w:type="spellStart"/>
            <w:r w:rsidR="003A6F42" w:rsidRPr="00507BF1">
              <w:rPr>
                <w:rFonts w:ascii="Times New Roman" w:eastAsia="Times New Roman" w:hAnsi="Times New Roman" w:cs="Times New Roman"/>
                <w:color w:val="000000"/>
                <w:sz w:val="28"/>
                <w:szCs w:val="28"/>
              </w:rPr>
              <w:t>силабуси</w:t>
            </w:r>
            <w:proofErr w:type="spellEnd"/>
            <w:r w:rsidR="003A6F42" w:rsidRPr="00507BF1">
              <w:rPr>
                <w:rFonts w:ascii="Times New Roman" w:eastAsia="Times New Roman" w:hAnsi="Times New Roman" w:cs="Times New Roman"/>
                <w:color w:val="000000"/>
                <w:sz w:val="28"/>
                <w:szCs w:val="28"/>
              </w:rPr>
              <w:t>)</w:t>
            </w:r>
            <w:r w:rsidR="003A6F42" w:rsidRPr="00507BF1">
              <w:rPr>
                <w:rFonts w:ascii="Times New Roman" w:eastAsia="Times New Roman" w:hAnsi="Times New Roman" w:cs="Times New Roman"/>
                <w:sz w:val="28"/>
                <w:szCs w:val="28"/>
                <w:highlight w:val="white"/>
              </w:rPr>
              <w:t xml:space="preserve">, програми практики, матеріали </w:t>
            </w:r>
            <w:r w:rsidR="003A6F42" w:rsidRPr="00507BF1">
              <w:rPr>
                <w:rFonts w:ascii="Times New Roman" w:eastAsia="Times New Roman" w:hAnsi="Times New Roman" w:cs="Times New Roman"/>
                <w:sz w:val="28"/>
                <w:szCs w:val="28"/>
                <w:highlight w:val="white"/>
              </w:rPr>
              <w:lastRenderedPageBreak/>
              <w:t xml:space="preserve">для проведення атестації тощо. </w:t>
            </w:r>
            <w:r w:rsidR="00E17BCF" w:rsidRPr="00507BF1">
              <w:rPr>
                <w:rFonts w:ascii="Times New Roman" w:eastAsia="Times New Roman" w:hAnsi="Times New Roman" w:cs="Times New Roman"/>
                <w:sz w:val="28"/>
                <w:szCs w:val="28"/>
                <w:highlight w:val="white"/>
              </w:rPr>
              <w:t>Забезпеченість</w:t>
            </w:r>
            <w:r w:rsidR="003A6F42" w:rsidRPr="00507BF1">
              <w:rPr>
                <w:rFonts w:ascii="Times New Roman" w:eastAsia="Times New Roman" w:hAnsi="Times New Roman" w:cs="Times New Roman"/>
                <w:sz w:val="28"/>
                <w:szCs w:val="28"/>
                <w:highlight w:val="white"/>
              </w:rPr>
              <w:t xml:space="preserve"> навчальними-методичними матеріалами з кожної компоненти освітньо-професійної програми становить 100%. </w:t>
            </w:r>
          </w:p>
          <w:p w:rsidR="005D7181" w:rsidRPr="00507BF1" w:rsidRDefault="005D7181" w:rsidP="003A6F42">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highlight w:val="white"/>
              </w:rPr>
              <w:t xml:space="preserve">В університеті створено та функціонує </w:t>
            </w:r>
            <w:r w:rsidRPr="00507BF1">
              <w:rPr>
                <w:rFonts w:ascii="Times New Roman" w:eastAsia="Times New Roman" w:hAnsi="Times New Roman" w:cs="Times New Roman"/>
                <w:sz w:val="28"/>
                <w:szCs w:val="28"/>
                <w:lang w:eastAsia="uk-UA"/>
              </w:rPr>
              <w:t>сервер</w:t>
            </w:r>
            <w:r w:rsidR="00F505AF" w:rsidRPr="00DE3B3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дистанційного</w:t>
            </w:r>
            <w:r w:rsidR="00F505AF" w:rsidRPr="00DE3B3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навчання (</w:t>
            </w:r>
            <w:r w:rsidR="00F505AF" w:rsidRPr="00F505AF">
              <w:rPr>
                <w:rFonts w:ascii="Times New Roman" w:eastAsia="Times New Roman" w:hAnsi="Times New Roman" w:cs="Times New Roman"/>
                <w:sz w:val="28"/>
                <w:szCs w:val="28"/>
                <w:lang w:eastAsia="uk-UA"/>
              </w:rPr>
              <w:t>eosvita.bsmu.edu.ua</w:t>
            </w:r>
            <w:r w:rsidRPr="00507BF1">
              <w:rPr>
                <w:rFonts w:ascii="Times New Roman" w:eastAsia="Times New Roman" w:hAnsi="Times New Roman" w:cs="Times New Roman"/>
                <w:sz w:val="28"/>
                <w:szCs w:val="28"/>
                <w:lang w:eastAsia="uk-UA"/>
              </w:rPr>
              <w:t xml:space="preserve">), на якому розміщені електронні навчально-методичні матеріали з усіх дисциплін, які викладаються в університеті, в </w:t>
            </w:r>
            <w:proofErr w:type="spellStart"/>
            <w:r w:rsidRPr="00507BF1">
              <w:rPr>
                <w:rFonts w:ascii="Times New Roman" w:eastAsia="Times New Roman" w:hAnsi="Times New Roman" w:cs="Times New Roman"/>
                <w:sz w:val="28"/>
                <w:szCs w:val="28"/>
                <w:lang w:eastAsia="uk-UA"/>
              </w:rPr>
              <w:t>т.ч</w:t>
            </w:r>
            <w:proofErr w:type="spellEnd"/>
            <w:r w:rsidRPr="00507BF1">
              <w:rPr>
                <w:rFonts w:ascii="Times New Roman" w:eastAsia="Times New Roman" w:hAnsi="Times New Roman" w:cs="Times New Roman"/>
                <w:sz w:val="28"/>
                <w:szCs w:val="28"/>
                <w:lang w:eastAsia="uk-UA"/>
              </w:rPr>
              <w:t>. англійською мовою.</w:t>
            </w:r>
          </w:p>
          <w:p w:rsidR="0021132C" w:rsidRPr="00507BF1" w:rsidRDefault="005D7181" w:rsidP="005D7181">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Високий рівень інформаційного забезпечення  створюють бібліотека, використання комп’ютерної техніки та мережі Інтернет. До складу бібліотеки входять: центральна бібліотека та два філіали у гуртожитках. Читальні зали налічують 311 посадкових місць. </w:t>
            </w:r>
            <w:r w:rsidR="00E17BCF" w:rsidRPr="00E17BCF">
              <w:rPr>
                <w:rFonts w:ascii="Times New Roman" w:eastAsia="Times New Roman" w:hAnsi="Times New Roman" w:cs="Times New Roman"/>
                <w:sz w:val="28"/>
                <w:szCs w:val="28"/>
                <w:lang w:eastAsia="uk-UA"/>
              </w:rPr>
              <w:t xml:space="preserve">Загальний книжковий фонд бібліотеки взятий на інвентар налічує </w:t>
            </w:r>
            <w:r w:rsidR="00E17BCF" w:rsidRPr="00E17BCF">
              <w:rPr>
                <w:rFonts w:ascii="Times New Roman" w:eastAsia="Times New Roman" w:hAnsi="Times New Roman" w:cs="Times New Roman"/>
                <w:sz w:val="28"/>
                <w:szCs w:val="28"/>
                <w:lang w:eastAsia="uk-UA"/>
              </w:rPr>
              <w:br/>
            </w:r>
            <w:r w:rsidR="00AA0647" w:rsidRPr="00AA0647">
              <w:rPr>
                <w:rFonts w:ascii="Times New Roman" w:eastAsia="Times New Roman" w:hAnsi="Times New Roman" w:cs="Times New Roman"/>
                <w:sz w:val="28"/>
                <w:szCs w:val="28"/>
                <w:lang w:eastAsia="uk-UA"/>
              </w:rPr>
              <w:t>429 006</w:t>
            </w:r>
            <w:r w:rsidR="00AA0647">
              <w:rPr>
                <w:rFonts w:ascii="Times New Roman" w:eastAsia="Times New Roman" w:hAnsi="Times New Roman" w:cs="Times New Roman"/>
                <w:sz w:val="28"/>
                <w:szCs w:val="28"/>
                <w:lang w:eastAsia="uk-UA"/>
              </w:rPr>
              <w:t xml:space="preserve"> примірників літератури; періодичних видань – 32257,</w:t>
            </w:r>
            <w:r w:rsidR="00E17BCF" w:rsidRPr="00E17BCF">
              <w:rPr>
                <w:rFonts w:ascii="Times New Roman" w:eastAsia="Times New Roman" w:hAnsi="Times New Roman" w:cs="Times New Roman"/>
                <w:sz w:val="28"/>
                <w:szCs w:val="28"/>
                <w:lang w:eastAsia="uk-UA"/>
              </w:rPr>
              <w:t xml:space="preserve"> в тому числі навчальна література – 1</w:t>
            </w:r>
            <w:r w:rsidR="00AA0647">
              <w:rPr>
                <w:rFonts w:ascii="Times New Roman" w:eastAsia="Times New Roman" w:hAnsi="Times New Roman" w:cs="Times New Roman"/>
                <w:sz w:val="28"/>
                <w:szCs w:val="28"/>
                <w:lang w:eastAsia="uk-UA"/>
              </w:rPr>
              <w:t>57 811</w:t>
            </w:r>
            <w:r w:rsidR="00E17BCF" w:rsidRPr="00E17BCF">
              <w:rPr>
                <w:rFonts w:ascii="Times New Roman" w:eastAsia="Times New Roman" w:hAnsi="Times New Roman" w:cs="Times New Roman"/>
                <w:sz w:val="28"/>
                <w:szCs w:val="28"/>
                <w:lang w:eastAsia="uk-UA"/>
              </w:rPr>
              <w:t xml:space="preserve"> примірників, наукова література – 2</w:t>
            </w:r>
            <w:r w:rsidR="00AA0647">
              <w:rPr>
                <w:rFonts w:ascii="Times New Roman" w:eastAsia="Times New Roman" w:hAnsi="Times New Roman" w:cs="Times New Roman"/>
                <w:sz w:val="28"/>
                <w:szCs w:val="28"/>
                <w:lang w:eastAsia="uk-UA"/>
              </w:rPr>
              <w:t>50</w:t>
            </w:r>
            <w:r w:rsidR="00E17BCF" w:rsidRPr="00E17BCF">
              <w:rPr>
                <w:rFonts w:ascii="Times New Roman" w:eastAsia="Times New Roman" w:hAnsi="Times New Roman" w:cs="Times New Roman"/>
                <w:sz w:val="28"/>
                <w:szCs w:val="28"/>
                <w:lang w:eastAsia="uk-UA"/>
              </w:rPr>
              <w:t xml:space="preserve"> </w:t>
            </w:r>
            <w:r w:rsidR="00AA0647">
              <w:rPr>
                <w:rFonts w:ascii="Times New Roman" w:eastAsia="Times New Roman" w:hAnsi="Times New Roman" w:cs="Times New Roman"/>
                <w:sz w:val="28"/>
                <w:szCs w:val="28"/>
                <w:lang w:eastAsia="uk-UA"/>
              </w:rPr>
              <w:t>337</w:t>
            </w:r>
            <w:r w:rsidR="00E17BCF" w:rsidRPr="00E17BCF">
              <w:rPr>
                <w:rFonts w:ascii="Times New Roman" w:eastAsia="Times New Roman" w:hAnsi="Times New Roman" w:cs="Times New Roman"/>
                <w:sz w:val="28"/>
                <w:szCs w:val="28"/>
                <w:lang w:eastAsia="uk-UA"/>
              </w:rPr>
              <w:t xml:space="preserve"> примірники</w:t>
            </w:r>
            <w:r w:rsidR="00AA0647">
              <w:rPr>
                <w:rFonts w:ascii="Times New Roman" w:eastAsia="Times New Roman" w:hAnsi="Times New Roman" w:cs="Times New Roman"/>
                <w:sz w:val="28"/>
                <w:szCs w:val="28"/>
                <w:lang w:eastAsia="uk-UA"/>
              </w:rPr>
              <w:t>.</w:t>
            </w:r>
            <w:r w:rsidR="002F02E9">
              <w:rPr>
                <w:rFonts w:ascii="Times New Roman" w:eastAsia="Times New Roman" w:hAnsi="Times New Roman" w:cs="Times New Roman"/>
                <w:sz w:val="28"/>
                <w:szCs w:val="28"/>
                <w:lang w:eastAsia="uk-UA"/>
              </w:rPr>
              <w:t xml:space="preserve"> Державною мовою – 140 859, іноземними мовами – 288 147</w:t>
            </w:r>
            <w:r w:rsidRPr="00507BF1">
              <w:rPr>
                <w:rFonts w:ascii="Times New Roman" w:eastAsia="Times New Roman" w:hAnsi="Times New Roman" w:cs="Times New Roman"/>
                <w:sz w:val="28"/>
                <w:szCs w:val="28"/>
                <w:lang w:eastAsia="uk-UA"/>
              </w:rPr>
              <w:t xml:space="preserve"> </w:t>
            </w:r>
            <w:r w:rsidR="00E17BCF" w:rsidRPr="00E17BCF">
              <w:rPr>
                <w:rFonts w:ascii="Times New Roman" w:eastAsia="Times New Roman" w:hAnsi="Times New Roman" w:cs="Times New Roman"/>
                <w:sz w:val="28"/>
                <w:szCs w:val="28"/>
                <w:lang w:eastAsia="uk-UA"/>
              </w:rPr>
              <w:t xml:space="preserve">Забезпеченість бібліотеки вітчизняними та закордонними фаховими періодичними виданнями, які використовуються при підготовці магістрів </w:t>
            </w:r>
            <w:r w:rsidR="00E17BCF">
              <w:rPr>
                <w:rFonts w:ascii="Times New Roman" w:eastAsia="Times New Roman" w:hAnsi="Times New Roman" w:cs="Times New Roman"/>
                <w:sz w:val="28"/>
                <w:szCs w:val="28"/>
                <w:lang w:eastAsia="uk-UA"/>
              </w:rPr>
              <w:t xml:space="preserve">зі </w:t>
            </w:r>
            <w:r w:rsidR="00E17BCF" w:rsidRPr="00E17BCF">
              <w:rPr>
                <w:rFonts w:ascii="Times New Roman" w:eastAsia="Times New Roman" w:hAnsi="Times New Roman" w:cs="Times New Roman"/>
                <w:sz w:val="28"/>
                <w:szCs w:val="28"/>
                <w:lang w:eastAsia="uk-UA"/>
              </w:rPr>
              <w:t xml:space="preserve">спеціальності </w:t>
            </w:r>
            <w:r w:rsidR="00F505AF">
              <w:rPr>
                <w:rFonts w:ascii="Times New Roman" w:eastAsia="Times New Roman" w:hAnsi="Times New Roman" w:cs="Times New Roman"/>
                <w:sz w:val="28"/>
                <w:szCs w:val="28"/>
                <w:lang w:val="en-US" w:eastAsia="uk-UA"/>
              </w:rPr>
              <w:t>I</w:t>
            </w:r>
            <w:r w:rsidR="00E17BCF" w:rsidRPr="00E17BCF">
              <w:rPr>
                <w:rFonts w:ascii="Times New Roman" w:eastAsia="Times New Roman" w:hAnsi="Times New Roman" w:cs="Times New Roman"/>
                <w:sz w:val="28"/>
                <w:szCs w:val="28"/>
                <w:lang w:eastAsia="uk-UA"/>
              </w:rPr>
              <w:t xml:space="preserve">1 Стоматологія, становить 44 найменування, у </w:t>
            </w:r>
            <w:proofErr w:type="spellStart"/>
            <w:r w:rsidR="00E17BCF" w:rsidRPr="00E17BCF">
              <w:rPr>
                <w:rFonts w:ascii="Times New Roman" w:eastAsia="Times New Roman" w:hAnsi="Times New Roman" w:cs="Times New Roman"/>
                <w:sz w:val="28"/>
                <w:szCs w:val="28"/>
                <w:lang w:eastAsia="uk-UA"/>
              </w:rPr>
              <w:t>т.ч</w:t>
            </w:r>
            <w:proofErr w:type="spellEnd"/>
            <w:r w:rsidR="00E17BCF" w:rsidRPr="00E17BCF">
              <w:rPr>
                <w:rFonts w:ascii="Times New Roman" w:eastAsia="Times New Roman" w:hAnsi="Times New Roman" w:cs="Times New Roman"/>
                <w:sz w:val="28"/>
                <w:szCs w:val="28"/>
                <w:lang w:eastAsia="uk-UA"/>
              </w:rPr>
              <w:t xml:space="preserve">. 7 англійською мовою. </w:t>
            </w:r>
            <w:r w:rsidRPr="00507BF1">
              <w:rPr>
                <w:rFonts w:ascii="Times New Roman" w:eastAsia="Times New Roman" w:hAnsi="Times New Roman" w:cs="Times New Roman"/>
                <w:sz w:val="28"/>
                <w:szCs w:val="28"/>
                <w:lang w:eastAsia="uk-UA"/>
              </w:rPr>
              <w:t>Електронний каталог одиниць інформації розміщений на сайті бібліотеки.</w:t>
            </w:r>
          </w:p>
          <w:p w:rsidR="005D7181" w:rsidRPr="00507BF1" w:rsidRDefault="005D7181" w:rsidP="00332979">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На офіційному веб-сайті університету </w:t>
            </w:r>
            <w:r w:rsidR="00332979" w:rsidRPr="00507BF1">
              <w:rPr>
                <w:rFonts w:ascii="Times New Roman" w:eastAsia="Times New Roman" w:hAnsi="Times New Roman" w:cs="Times New Roman"/>
                <w:sz w:val="28"/>
                <w:szCs w:val="28"/>
                <w:lang w:eastAsia="uk-UA"/>
              </w:rPr>
              <w:t>(</w:t>
            </w:r>
            <w:hyperlink r:id="rId7" w:history="1">
              <w:r w:rsidR="00332979" w:rsidRPr="00507BF1">
                <w:rPr>
                  <w:rStyle w:val="a5"/>
                  <w:rFonts w:ascii="Times New Roman" w:eastAsia="Times New Roman" w:hAnsi="Times New Roman" w:cs="Times New Roman"/>
                  <w:sz w:val="28"/>
                  <w:szCs w:val="28"/>
                  <w:lang w:eastAsia="uk-UA"/>
                </w:rPr>
                <w:t>www.bsmu.edu.ua</w:t>
              </w:r>
            </w:hyperlink>
            <w:r w:rsidR="00332979" w:rsidRPr="00507BF1">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розміщені основні відомості університет, а саме, про структуру, ліцензовані та акредитовані спеціальності, освітню, наукову, лікувальну діяльність, інформацію для абітурієнтів, випускників закладу, зразки документів про освіту, навчальні та наукові структурні підрозділи та їх склад, перелік навчальних дисциплін, правила прийому, контактна інформація).</w:t>
            </w:r>
          </w:p>
          <w:p w:rsidR="00794E8E" w:rsidRPr="00507BF1" w:rsidRDefault="00794E8E" w:rsidP="00794E8E">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hAnsi="Times New Roman" w:cs="Times New Roman"/>
                <w:sz w:val="28"/>
                <w:szCs w:val="28"/>
              </w:rPr>
              <w:t>З метою покращення якості навчання та забезпечення прозорості освітнього процесу в університеті запроваджено «Електронний журнал успішності» (</w:t>
            </w:r>
            <w:hyperlink r:id="rId8" w:history="1">
              <w:r w:rsidRPr="00507BF1">
                <w:rPr>
                  <w:rStyle w:val="a5"/>
                  <w:rFonts w:ascii="Times New Roman" w:hAnsi="Times New Roman" w:cs="Times New Roman"/>
                  <w:sz w:val="28"/>
                  <w:szCs w:val="28"/>
                </w:rPr>
                <w:t>https://ez.bsmu.edu.ua/</w:t>
              </w:r>
            </w:hyperlink>
            <w:r w:rsidRPr="00507BF1">
              <w:rPr>
                <w:rFonts w:ascii="Times New Roman" w:hAnsi="Times New Roman" w:cs="Times New Roman"/>
                <w:sz w:val="28"/>
                <w:szCs w:val="28"/>
              </w:rPr>
              <w:t xml:space="preserve">), який через </w:t>
            </w:r>
            <w:proofErr w:type="spellStart"/>
            <w:r w:rsidRPr="00507BF1">
              <w:rPr>
                <w:rFonts w:ascii="Times New Roman" w:hAnsi="Times New Roman" w:cs="Times New Roman"/>
                <w:sz w:val="28"/>
                <w:szCs w:val="28"/>
              </w:rPr>
              <w:t>Internet</w:t>
            </w:r>
            <w:proofErr w:type="spellEnd"/>
            <w:r w:rsidRPr="00507BF1">
              <w:rPr>
                <w:rFonts w:ascii="Times New Roman" w:hAnsi="Times New Roman" w:cs="Times New Roman"/>
                <w:sz w:val="28"/>
                <w:szCs w:val="28"/>
              </w:rPr>
              <w:t xml:space="preserve"> надає доступ до результатів успішності усім зацікавленим учасникам освітнього процесу, а </w:t>
            </w:r>
            <w:r w:rsidRPr="00507BF1">
              <w:rPr>
                <w:rFonts w:ascii="Times New Roman" w:hAnsi="Times New Roman" w:cs="Times New Roman"/>
                <w:sz w:val="28"/>
                <w:szCs w:val="28"/>
              </w:rPr>
              <w:lastRenderedPageBreak/>
              <w:t>також забезпечує  можливість оперативного моніторингу успішності.</w:t>
            </w:r>
          </w:p>
        </w:tc>
      </w:tr>
      <w:tr w:rsidR="0021132C" w:rsidRPr="00507BF1">
        <w:trPr>
          <w:trHeight w:val="284"/>
        </w:trPr>
        <w:tc>
          <w:tcPr>
            <w:tcW w:w="9855" w:type="dxa"/>
            <w:gridSpan w:val="3"/>
            <w:shd w:val="clear" w:color="auto" w:fill="D9D9D9"/>
          </w:tcPr>
          <w:p w:rsidR="0021132C" w:rsidRPr="00507BF1" w:rsidRDefault="00014C0E">
            <w:pPr>
              <w:pBdr>
                <w:top w:val="nil"/>
                <w:left w:val="nil"/>
                <w:bottom w:val="nil"/>
                <w:right w:val="nil"/>
                <w:between w:val="nil"/>
              </w:pBdr>
              <w:spacing w:after="0" w:line="240" w:lineRule="auto"/>
              <w:ind w:left="35"/>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lastRenderedPageBreak/>
              <w:t>9 – Академічна мобільність</w:t>
            </w:r>
          </w:p>
        </w:tc>
      </w:tr>
      <w:tr w:rsidR="0021132C" w:rsidRPr="00507BF1">
        <w:trPr>
          <w:trHeight w:val="36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Національна кредитна мобільність</w:t>
            </w:r>
          </w:p>
        </w:tc>
        <w:tc>
          <w:tcPr>
            <w:tcW w:w="6570" w:type="dxa"/>
            <w:gridSpan w:val="2"/>
          </w:tcPr>
          <w:p w:rsidR="0021132C" w:rsidRPr="00507BF1" w:rsidRDefault="00014C0E" w:rsidP="002B78F5">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hAnsi="Times New Roman" w:cs="Times New Roman"/>
                <w:sz w:val="28"/>
                <w:szCs w:val="28"/>
              </w:rPr>
              <w:t xml:space="preserve">Національна (внутрішня) кредитна мобільність здійснюється </w:t>
            </w:r>
            <w:r w:rsidR="002B78F5" w:rsidRPr="00507BF1">
              <w:rPr>
                <w:rFonts w:ascii="Times New Roman" w:hAnsi="Times New Roman" w:cs="Times New Roman"/>
                <w:sz w:val="28"/>
                <w:szCs w:val="28"/>
              </w:rPr>
              <w:t xml:space="preserve">відповідно до Закону України </w:t>
            </w:r>
            <w:r w:rsidRPr="00507BF1">
              <w:rPr>
                <w:rFonts w:ascii="Times New Roman" w:hAnsi="Times New Roman" w:cs="Times New Roman"/>
                <w:sz w:val="28"/>
                <w:szCs w:val="28"/>
              </w:rPr>
              <w:t xml:space="preserve">«Про вищу освіту». </w:t>
            </w:r>
            <w:r w:rsidR="002B78F5" w:rsidRPr="00507BF1">
              <w:rPr>
                <w:rFonts w:ascii="Times New Roman" w:hAnsi="Times New Roman" w:cs="Times New Roman"/>
                <w:sz w:val="28"/>
                <w:szCs w:val="28"/>
              </w:rPr>
              <w:t xml:space="preserve">Положенням про академічну мобільність БДМУ </w:t>
            </w:r>
            <w:r w:rsidRPr="00507BF1">
              <w:rPr>
                <w:rFonts w:ascii="Times New Roman" w:hAnsi="Times New Roman" w:cs="Times New Roman"/>
                <w:sz w:val="28"/>
                <w:szCs w:val="28"/>
              </w:rPr>
              <w:t xml:space="preserve">передбачена можливість </w:t>
            </w:r>
            <w:r w:rsidR="002B78F5" w:rsidRPr="00507BF1">
              <w:rPr>
                <w:rFonts w:ascii="Times New Roman" w:hAnsi="Times New Roman" w:cs="Times New Roman"/>
                <w:sz w:val="28"/>
                <w:szCs w:val="28"/>
              </w:rPr>
              <w:t>внутрішньої (</w:t>
            </w:r>
            <w:r w:rsidRPr="00507BF1">
              <w:rPr>
                <w:rFonts w:ascii="Times New Roman" w:hAnsi="Times New Roman" w:cs="Times New Roman"/>
                <w:sz w:val="28"/>
                <w:szCs w:val="28"/>
              </w:rPr>
              <w:t>національної</w:t>
            </w:r>
            <w:r w:rsidR="002B78F5" w:rsidRPr="00507BF1">
              <w:rPr>
                <w:rFonts w:ascii="Times New Roman" w:hAnsi="Times New Roman" w:cs="Times New Roman"/>
                <w:sz w:val="28"/>
                <w:szCs w:val="28"/>
              </w:rPr>
              <w:t>)</w:t>
            </w:r>
            <w:r w:rsidRPr="00507BF1">
              <w:rPr>
                <w:rFonts w:ascii="Times New Roman" w:hAnsi="Times New Roman" w:cs="Times New Roman"/>
                <w:sz w:val="28"/>
                <w:szCs w:val="28"/>
              </w:rPr>
              <w:t xml:space="preserve"> </w:t>
            </w:r>
            <w:r w:rsidR="002B78F5" w:rsidRPr="00507BF1">
              <w:rPr>
                <w:rFonts w:ascii="Times New Roman" w:hAnsi="Times New Roman" w:cs="Times New Roman"/>
                <w:sz w:val="28"/>
                <w:szCs w:val="28"/>
              </w:rPr>
              <w:t xml:space="preserve">академічної </w:t>
            </w:r>
            <w:r w:rsidRPr="00507BF1">
              <w:rPr>
                <w:rFonts w:ascii="Times New Roman" w:hAnsi="Times New Roman" w:cs="Times New Roman"/>
                <w:sz w:val="28"/>
                <w:szCs w:val="28"/>
              </w:rPr>
              <w:t xml:space="preserve">мобільності. </w:t>
            </w:r>
            <w:r w:rsidR="002B78F5" w:rsidRPr="00507BF1">
              <w:rPr>
                <w:rFonts w:ascii="Times New Roman" w:hAnsi="Times New Roman" w:cs="Times New Roman"/>
                <w:sz w:val="28"/>
                <w:szCs w:val="28"/>
              </w:rPr>
              <w:t xml:space="preserve">Допускається визнання та </w:t>
            </w:r>
            <w:proofErr w:type="spellStart"/>
            <w:r w:rsidR="002B78F5" w:rsidRPr="00507BF1">
              <w:rPr>
                <w:rFonts w:ascii="Times New Roman" w:hAnsi="Times New Roman" w:cs="Times New Roman"/>
                <w:sz w:val="28"/>
                <w:szCs w:val="28"/>
              </w:rPr>
              <w:t>перезарахування</w:t>
            </w:r>
            <w:proofErr w:type="spellEnd"/>
            <w:r w:rsidR="002B78F5" w:rsidRPr="00507BF1">
              <w:rPr>
                <w:rFonts w:ascii="Times New Roman" w:hAnsi="Times New Roman" w:cs="Times New Roman"/>
                <w:sz w:val="28"/>
                <w:szCs w:val="28"/>
              </w:rPr>
              <w:t xml:space="preserve"> кредитів ЄКТС, отриманих в закладі вищої освіти України на підставі двосторонніх або багатосторонніх угод між університетом та закладами вищої освіти-партнерами.</w:t>
            </w:r>
          </w:p>
        </w:tc>
      </w:tr>
      <w:tr w:rsidR="0021132C" w:rsidRPr="00507BF1">
        <w:trPr>
          <w:trHeight w:val="98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Міжнародна кредитна мобільність</w:t>
            </w:r>
          </w:p>
        </w:tc>
        <w:tc>
          <w:tcPr>
            <w:tcW w:w="6570" w:type="dxa"/>
            <w:gridSpan w:val="2"/>
            <w:vAlign w:val="bottom"/>
          </w:tcPr>
          <w:p w:rsidR="00874785" w:rsidRPr="0052682A" w:rsidRDefault="00014C0E" w:rsidP="0052682A">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hAnsi="Times New Roman" w:cs="Times New Roman"/>
                <w:sz w:val="28"/>
                <w:szCs w:val="28"/>
              </w:rPr>
              <w:t xml:space="preserve">Міжнародна (зовнішня) кредитна мобільність здійснюється </w:t>
            </w:r>
            <w:r w:rsidR="00794E8E" w:rsidRPr="00507BF1">
              <w:rPr>
                <w:rFonts w:ascii="Times New Roman" w:hAnsi="Times New Roman" w:cs="Times New Roman"/>
                <w:sz w:val="28"/>
                <w:szCs w:val="28"/>
              </w:rPr>
              <w:t>відповідно до</w:t>
            </w:r>
            <w:r w:rsidRPr="00507BF1">
              <w:rPr>
                <w:rFonts w:ascii="Times New Roman" w:hAnsi="Times New Roman" w:cs="Times New Roman"/>
                <w:sz w:val="28"/>
                <w:szCs w:val="28"/>
              </w:rPr>
              <w:t xml:space="preserve"> Закону України «Про вищу освіту». Положенням </w:t>
            </w:r>
            <w:r w:rsidR="00794E8E" w:rsidRPr="00507BF1">
              <w:rPr>
                <w:rFonts w:ascii="Times New Roman" w:hAnsi="Times New Roman" w:cs="Times New Roman"/>
                <w:sz w:val="28"/>
                <w:szCs w:val="28"/>
              </w:rPr>
              <w:t xml:space="preserve">про </w:t>
            </w:r>
            <w:r w:rsidR="002B78F5" w:rsidRPr="00507BF1">
              <w:rPr>
                <w:rFonts w:ascii="Times New Roman" w:hAnsi="Times New Roman" w:cs="Times New Roman"/>
                <w:sz w:val="28"/>
                <w:szCs w:val="28"/>
              </w:rPr>
              <w:t>академічну</w:t>
            </w:r>
            <w:r w:rsidR="00794E8E" w:rsidRPr="00507BF1">
              <w:rPr>
                <w:rFonts w:ascii="Times New Roman" w:hAnsi="Times New Roman" w:cs="Times New Roman"/>
                <w:sz w:val="28"/>
                <w:szCs w:val="28"/>
              </w:rPr>
              <w:t xml:space="preserve"> мобільність БДМУ </w:t>
            </w:r>
            <w:r w:rsidRPr="00507BF1">
              <w:rPr>
                <w:rFonts w:ascii="Times New Roman" w:hAnsi="Times New Roman" w:cs="Times New Roman"/>
                <w:sz w:val="28"/>
                <w:szCs w:val="28"/>
              </w:rPr>
              <w:t xml:space="preserve">передбачена можливість </w:t>
            </w:r>
            <w:r w:rsidR="002B78F5" w:rsidRPr="00507BF1">
              <w:rPr>
                <w:rFonts w:ascii="Times New Roman" w:hAnsi="Times New Roman" w:cs="Times New Roman"/>
                <w:sz w:val="28"/>
                <w:szCs w:val="28"/>
              </w:rPr>
              <w:t>зовнішньої (міжнародної)</w:t>
            </w:r>
            <w:r w:rsidRPr="00507BF1">
              <w:rPr>
                <w:rFonts w:ascii="Times New Roman" w:hAnsi="Times New Roman" w:cs="Times New Roman"/>
                <w:sz w:val="28"/>
                <w:szCs w:val="28"/>
              </w:rPr>
              <w:t xml:space="preserve"> </w:t>
            </w:r>
            <w:r w:rsidR="002B78F5" w:rsidRPr="00507BF1">
              <w:rPr>
                <w:rFonts w:ascii="Times New Roman" w:hAnsi="Times New Roman" w:cs="Times New Roman"/>
                <w:sz w:val="28"/>
                <w:szCs w:val="28"/>
              </w:rPr>
              <w:t xml:space="preserve">академічної </w:t>
            </w:r>
            <w:r w:rsidRPr="00507BF1">
              <w:rPr>
                <w:rFonts w:ascii="Times New Roman" w:hAnsi="Times New Roman" w:cs="Times New Roman"/>
                <w:sz w:val="28"/>
                <w:szCs w:val="28"/>
              </w:rPr>
              <w:t>мобільності. Допускається</w:t>
            </w:r>
            <w:r w:rsidR="002B78F5" w:rsidRPr="00507BF1">
              <w:rPr>
                <w:rFonts w:ascii="Times New Roman" w:hAnsi="Times New Roman" w:cs="Times New Roman"/>
                <w:sz w:val="28"/>
                <w:szCs w:val="28"/>
              </w:rPr>
              <w:t xml:space="preserve"> визнання та </w:t>
            </w:r>
            <w:proofErr w:type="spellStart"/>
            <w:r w:rsidRPr="00507BF1">
              <w:rPr>
                <w:rFonts w:ascii="Times New Roman" w:hAnsi="Times New Roman" w:cs="Times New Roman"/>
                <w:sz w:val="28"/>
                <w:szCs w:val="28"/>
              </w:rPr>
              <w:t>перезарахування</w:t>
            </w:r>
            <w:proofErr w:type="spellEnd"/>
            <w:r w:rsidRPr="00507BF1">
              <w:rPr>
                <w:rFonts w:ascii="Times New Roman" w:hAnsi="Times New Roman" w:cs="Times New Roman"/>
                <w:sz w:val="28"/>
                <w:szCs w:val="28"/>
              </w:rPr>
              <w:t xml:space="preserve"> кредитів</w:t>
            </w:r>
            <w:r w:rsidR="002B78F5" w:rsidRPr="00507BF1">
              <w:rPr>
                <w:rFonts w:ascii="Times New Roman" w:hAnsi="Times New Roman" w:cs="Times New Roman"/>
                <w:sz w:val="28"/>
                <w:szCs w:val="28"/>
              </w:rPr>
              <w:t xml:space="preserve"> ЄКТС</w:t>
            </w:r>
            <w:r w:rsidRPr="00507BF1">
              <w:rPr>
                <w:rFonts w:ascii="Times New Roman" w:hAnsi="Times New Roman" w:cs="Times New Roman"/>
                <w:sz w:val="28"/>
                <w:szCs w:val="28"/>
              </w:rPr>
              <w:t xml:space="preserve">, отриманих в </w:t>
            </w:r>
            <w:r w:rsidR="002B78F5" w:rsidRPr="00507BF1">
              <w:rPr>
                <w:rFonts w:ascii="Times New Roman" w:hAnsi="Times New Roman" w:cs="Times New Roman"/>
                <w:sz w:val="28"/>
                <w:szCs w:val="28"/>
              </w:rPr>
              <w:t xml:space="preserve">закладі вищої освіти </w:t>
            </w:r>
            <w:r w:rsidRPr="00507BF1">
              <w:rPr>
                <w:rFonts w:ascii="Times New Roman" w:hAnsi="Times New Roman" w:cs="Times New Roman"/>
                <w:sz w:val="28"/>
                <w:szCs w:val="28"/>
              </w:rPr>
              <w:t xml:space="preserve">інших країн на </w:t>
            </w:r>
            <w:r w:rsidR="002B78F5" w:rsidRPr="00507BF1">
              <w:rPr>
                <w:rFonts w:ascii="Times New Roman" w:hAnsi="Times New Roman" w:cs="Times New Roman"/>
                <w:sz w:val="28"/>
                <w:szCs w:val="28"/>
              </w:rPr>
              <w:t>підставі двосторонніх або багатосторонніх угод між університетом та закладами вищої освіти-партнерами</w:t>
            </w:r>
            <w:r w:rsidRPr="00507BF1">
              <w:rPr>
                <w:rFonts w:ascii="Times New Roman" w:hAnsi="Times New Roman" w:cs="Times New Roman"/>
                <w:sz w:val="28"/>
                <w:szCs w:val="28"/>
              </w:rPr>
              <w:t xml:space="preserve">. </w:t>
            </w:r>
          </w:p>
        </w:tc>
      </w:tr>
      <w:tr w:rsidR="0021132C" w:rsidRPr="00507BF1">
        <w:trPr>
          <w:trHeight w:val="136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Навчання іноземних здобувачів вищої освіти</w:t>
            </w:r>
          </w:p>
        </w:tc>
        <w:tc>
          <w:tcPr>
            <w:tcW w:w="6570" w:type="dxa"/>
            <w:gridSpan w:val="2"/>
          </w:tcPr>
          <w:p w:rsidR="00BC357B" w:rsidRPr="00507BF1" w:rsidRDefault="00014C0E" w:rsidP="002B78F5">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eastAsia="Times New Roman" w:hAnsi="Times New Roman" w:cs="Times New Roman"/>
                <w:color w:val="000000"/>
                <w:sz w:val="28"/>
                <w:szCs w:val="28"/>
              </w:rPr>
              <w:t xml:space="preserve">Навчання іноземних студентів проводиться </w:t>
            </w:r>
            <w:r w:rsidRPr="00507BF1">
              <w:rPr>
                <w:rFonts w:ascii="Times New Roman" w:hAnsi="Times New Roman" w:cs="Times New Roman"/>
                <w:sz w:val="28"/>
                <w:szCs w:val="28"/>
              </w:rPr>
              <w:t xml:space="preserve">відповідно до вимог законодавства. </w:t>
            </w:r>
          </w:p>
          <w:p w:rsidR="0021132C" w:rsidRPr="00507BF1" w:rsidRDefault="00BC357B" w:rsidP="00591340">
            <w:pPr>
              <w:pBdr>
                <w:top w:val="nil"/>
                <w:left w:val="nil"/>
                <w:bottom w:val="nil"/>
                <w:right w:val="nil"/>
                <w:between w:val="nil"/>
              </w:pBdr>
              <w:tabs>
                <w:tab w:val="left" w:pos="375"/>
              </w:tabs>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hAnsi="Times New Roman" w:cs="Times New Roman"/>
                <w:sz w:val="28"/>
                <w:szCs w:val="28"/>
              </w:rPr>
              <w:t xml:space="preserve">Ліцензія на розширення провадження освітньої діяльності з метою підготовки іноземців та осіб без громадянства за спеціальністю </w:t>
            </w:r>
            <w:r w:rsidR="00F505AF">
              <w:rPr>
                <w:rFonts w:ascii="Times New Roman" w:hAnsi="Times New Roman" w:cs="Times New Roman"/>
                <w:sz w:val="28"/>
                <w:szCs w:val="28"/>
                <w:lang w:val="en-US"/>
              </w:rPr>
              <w:t>I</w:t>
            </w:r>
            <w:r w:rsidRPr="00507BF1">
              <w:rPr>
                <w:rFonts w:ascii="Times New Roman" w:hAnsi="Times New Roman" w:cs="Times New Roman"/>
                <w:sz w:val="28"/>
                <w:szCs w:val="28"/>
              </w:rPr>
              <w:t xml:space="preserve">1 «Стоматологія», освітній ступінь «магістр» (Наказ МОН України «Про ліцензування освітньої діяльності» </w:t>
            </w:r>
            <w:r w:rsidR="00591340" w:rsidRPr="00507BF1">
              <w:rPr>
                <w:rFonts w:ascii="Times New Roman" w:hAnsi="Times New Roman" w:cs="Times New Roman"/>
                <w:sz w:val="28"/>
                <w:szCs w:val="28"/>
              </w:rPr>
              <w:t>від 24.05.2019</w:t>
            </w:r>
            <w:r w:rsidR="00591340">
              <w:rPr>
                <w:rFonts w:ascii="Times New Roman" w:hAnsi="Times New Roman" w:cs="Times New Roman"/>
                <w:sz w:val="28"/>
                <w:szCs w:val="28"/>
              </w:rPr>
              <w:t xml:space="preserve"> </w:t>
            </w:r>
            <w:r w:rsidRPr="00507BF1">
              <w:rPr>
                <w:rFonts w:ascii="Times New Roman" w:hAnsi="Times New Roman" w:cs="Times New Roman"/>
                <w:sz w:val="28"/>
                <w:szCs w:val="28"/>
              </w:rPr>
              <w:t>661-л, протокол засідання Ліцензійної комісії МОН України №135 від 23.05.2019 р.)</w:t>
            </w:r>
          </w:p>
        </w:tc>
      </w:tr>
    </w:tbl>
    <w:p w:rsidR="0021132C" w:rsidRPr="00507BF1" w:rsidRDefault="0021132C">
      <w:pPr>
        <w:spacing w:after="0" w:line="240" w:lineRule="auto"/>
        <w:ind w:firstLine="708"/>
        <w:jc w:val="both"/>
        <w:rPr>
          <w:rFonts w:ascii="Times New Roman" w:eastAsia="Times New Roman" w:hAnsi="Times New Roman" w:cs="Times New Roman"/>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BC1AEF" w:rsidRDefault="00BC1AE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1132C" w:rsidRPr="006A0BE4" w:rsidRDefault="006A0BE4" w:rsidP="006A0BE4">
      <w:pPr>
        <w:pStyle w:val="a6"/>
        <w:numPr>
          <w:ilvl w:val="0"/>
          <w:numId w:val="19"/>
        </w:numPr>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sidRPr="006A0BE4">
        <w:rPr>
          <w:rFonts w:ascii="Times New Roman" w:eastAsia="Times New Roman" w:hAnsi="Times New Roman" w:cs="Times New Roman"/>
          <w:b/>
          <w:color w:val="000000"/>
          <w:sz w:val="28"/>
          <w:szCs w:val="28"/>
        </w:rPr>
        <w:lastRenderedPageBreak/>
        <w:t>ПЕРЕЛІК КОМПОНЕНТ ОСВІТНЬОЇ ПРОГРАМИ</w:t>
      </w:r>
    </w:p>
    <w:tbl>
      <w:tblPr>
        <w:tblStyle w:val="30"/>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953"/>
        <w:gridCol w:w="1276"/>
        <w:gridCol w:w="1699"/>
      </w:tblGrid>
      <w:tr w:rsidR="0021132C" w:rsidRPr="00507BF1">
        <w:trPr>
          <w:trHeight w:val="440"/>
        </w:trPr>
        <w:tc>
          <w:tcPr>
            <w:tcW w:w="988" w:type="dxa"/>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Код</w:t>
            </w:r>
          </w:p>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н/д</w:t>
            </w:r>
          </w:p>
        </w:tc>
        <w:tc>
          <w:tcPr>
            <w:tcW w:w="5953" w:type="dxa"/>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Компоненти освітньої програми</w:t>
            </w:r>
          </w:p>
        </w:tc>
        <w:tc>
          <w:tcPr>
            <w:tcW w:w="1276" w:type="dxa"/>
            <w:vAlign w:val="center"/>
          </w:tcPr>
          <w:p w:rsidR="0021132C" w:rsidRPr="00507BF1" w:rsidRDefault="00014C0E">
            <w:pPr>
              <w:widowControl w:val="0"/>
              <w:pBdr>
                <w:top w:val="nil"/>
                <w:left w:val="nil"/>
                <w:bottom w:val="nil"/>
                <w:right w:val="nil"/>
                <w:between w:val="nil"/>
              </w:pBdr>
              <w:spacing w:after="0" w:line="240" w:lineRule="auto"/>
              <w:ind w:left="-108" w:right="-108"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Кількість кредитів</w:t>
            </w:r>
          </w:p>
        </w:tc>
        <w:tc>
          <w:tcPr>
            <w:tcW w:w="1699" w:type="dxa"/>
            <w:vAlign w:val="center"/>
          </w:tcPr>
          <w:p w:rsidR="0021132C" w:rsidRPr="00507BF1" w:rsidRDefault="00014C0E" w:rsidP="00240A1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Форма підсумкового контролю</w:t>
            </w:r>
          </w:p>
        </w:tc>
      </w:tr>
      <w:tr w:rsidR="0021132C" w:rsidRPr="00507BF1">
        <w:tc>
          <w:tcPr>
            <w:tcW w:w="9916" w:type="dxa"/>
            <w:gridSpan w:val="4"/>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Обов’язкові компоненти освітньої програми</w:t>
            </w:r>
          </w:p>
        </w:tc>
      </w:tr>
      <w:tr w:rsidR="0021132C" w:rsidRPr="00507BF1">
        <w:tc>
          <w:tcPr>
            <w:tcW w:w="9916" w:type="dxa"/>
            <w:gridSpan w:val="4"/>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1.1 Цикл загальної підготовки</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мова (за професійним спрямуванням)</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 (за професійним спрямуванням)</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Філософія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3C173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AC64E7" w:rsidRDefault="000E72F7" w:rsidP="000E72F7">
            <w:pPr>
              <w:spacing w:after="0" w:line="240" w:lineRule="auto"/>
              <w:rPr>
                <w:rFonts w:ascii="Times New Roman" w:hAnsi="Times New Roman" w:cs="Times New Roman"/>
                <w:sz w:val="26"/>
                <w:szCs w:val="26"/>
              </w:rPr>
            </w:pPr>
            <w:r w:rsidRPr="00AC64E7">
              <w:rPr>
                <w:rFonts w:ascii="Times New Roman" w:hAnsi="Times New Roman" w:cs="Times New Roman"/>
                <w:sz w:val="26"/>
                <w:szCs w:val="26"/>
              </w:rPr>
              <w:t>Академічна доброчесність</w:t>
            </w:r>
          </w:p>
        </w:tc>
        <w:tc>
          <w:tcPr>
            <w:tcW w:w="1276" w:type="dxa"/>
            <w:vAlign w:val="center"/>
          </w:tcPr>
          <w:p w:rsidR="000E72F7" w:rsidRPr="00507BF1" w:rsidRDefault="000E72F7"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vAlign w:val="center"/>
          </w:tcPr>
          <w:p w:rsidR="000E72F7" w:rsidRPr="00507BF1" w:rsidRDefault="003C173E"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Латинська мова та медична термінологія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біологія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та біологічна фізика.</w:t>
            </w:r>
            <w:r w:rsidRPr="00507BF1">
              <w:t xml:space="preserve"> </w:t>
            </w:r>
            <w:r w:rsidRPr="00507BF1">
              <w:rPr>
                <w:rFonts w:ascii="Times New Roman" w:eastAsia="Times New Roman" w:hAnsi="Times New Roman" w:cs="Times New Roman"/>
                <w:sz w:val="28"/>
                <w:szCs w:val="28"/>
              </w:rPr>
              <w:t>Інформаційні технології в стоматології</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Біологічна та біоорганічна  хімія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Анатомія людини</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Гістологія, цитологія та ембріологія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7</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Фізіологія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Мікробіологія, вірусологія та імунологія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240A10">
        <w:tc>
          <w:tcPr>
            <w:tcW w:w="6941" w:type="dxa"/>
            <w:gridSpan w:val="2"/>
          </w:tcPr>
          <w:p w:rsidR="000E72F7" w:rsidRPr="00240A10" w:rsidRDefault="000E72F7" w:rsidP="000E72F7">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240A10">
              <w:rPr>
                <w:rFonts w:ascii="Times New Roman" w:eastAsia="Times New Roman" w:hAnsi="Times New Roman" w:cs="Times New Roman"/>
                <w:b/>
                <w:i/>
                <w:sz w:val="28"/>
                <w:szCs w:val="28"/>
              </w:rPr>
              <w:t>Всього по циклу загальної підготовки</w:t>
            </w:r>
          </w:p>
        </w:tc>
        <w:tc>
          <w:tcPr>
            <w:tcW w:w="1276" w:type="dxa"/>
            <w:vAlign w:val="center"/>
          </w:tcPr>
          <w:p w:rsidR="000E72F7" w:rsidRPr="00240A10" w:rsidRDefault="000E72F7" w:rsidP="000E72F7">
            <w:pPr>
              <w:spacing w:after="0" w:line="240" w:lineRule="auto"/>
              <w:jc w:val="center"/>
              <w:rPr>
                <w:rFonts w:ascii="Times New Roman" w:eastAsia="Times New Roman" w:hAnsi="Times New Roman" w:cs="Times New Roman"/>
                <w:b/>
                <w:sz w:val="28"/>
                <w:szCs w:val="28"/>
              </w:rPr>
            </w:pPr>
            <w:r w:rsidRPr="00240A10">
              <w:rPr>
                <w:rFonts w:ascii="Times New Roman" w:eastAsia="Times New Roman" w:hAnsi="Times New Roman" w:cs="Times New Roman"/>
                <w:b/>
                <w:sz w:val="28"/>
                <w:szCs w:val="28"/>
              </w:rPr>
              <w:t>6</w:t>
            </w:r>
            <w:r w:rsidR="003C173E">
              <w:rPr>
                <w:rFonts w:ascii="Times New Roman" w:eastAsia="Times New Roman" w:hAnsi="Times New Roman" w:cs="Times New Roman"/>
                <w:b/>
                <w:sz w:val="28"/>
                <w:szCs w:val="28"/>
              </w:rPr>
              <w:t>5</w:t>
            </w:r>
          </w:p>
        </w:tc>
        <w:tc>
          <w:tcPr>
            <w:tcW w:w="1699" w:type="dxa"/>
            <w:vAlign w:val="center"/>
          </w:tcPr>
          <w:p w:rsidR="000E72F7" w:rsidRPr="00240A10" w:rsidRDefault="000E72F7" w:rsidP="000E72F7">
            <w:pPr>
              <w:spacing w:after="0" w:line="240" w:lineRule="auto"/>
              <w:jc w:val="center"/>
              <w:rPr>
                <w:rFonts w:ascii="Times New Roman" w:eastAsia="Times New Roman" w:hAnsi="Times New Roman" w:cs="Times New Roman"/>
                <w:b/>
                <w:sz w:val="28"/>
                <w:szCs w:val="28"/>
              </w:rPr>
            </w:pPr>
          </w:p>
        </w:tc>
      </w:tr>
      <w:tr w:rsidR="000E72F7" w:rsidRPr="00507BF1">
        <w:tc>
          <w:tcPr>
            <w:tcW w:w="9916" w:type="dxa"/>
            <w:gridSpan w:val="4"/>
          </w:tcPr>
          <w:p w:rsidR="000E72F7" w:rsidRPr="00507BF1" w:rsidRDefault="000E72F7" w:rsidP="000E72F7">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1.2 Цикл професійної підготовки</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Безпека життєдіяльності. Основи біоетики та </w:t>
            </w:r>
            <w:proofErr w:type="spellStart"/>
            <w:r w:rsidRPr="00507BF1">
              <w:rPr>
                <w:rFonts w:ascii="Times New Roman" w:eastAsia="Times New Roman" w:hAnsi="Times New Roman" w:cs="Times New Roman"/>
                <w:sz w:val="28"/>
                <w:szCs w:val="28"/>
              </w:rPr>
              <w:t>біобезпеки</w:t>
            </w:r>
            <w:proofErr w:type="spellEnd"/>
            <w:r w:rsidRPr="00507BF1">
              <w:rPr>
                <w:rFonts w:ascii="Times New Roman" w:eastAsia="Times New Roman" w:hAnsi="Times New Roman" w:cs="Times New Roman"/>
                <w:sz w:val="28"/>
                <w:szCs w:val="28"/>
              </w:rPr>
              <w:t>. Охорона праці в галузі</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терапевтичної стоматології</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ортопедичної стоматології</w:t>
            </w:r>
          </w:p>
        </w:tc>
        <w:tc>
          <w:tcPr>
            <w:tcW w:w="1276" w:type="dxa"/>
            <w:vAlign w:val="center"/>
          </w:tcPr>
          <w:p w:rsidR="000E72F7" w:rsidRPr="00507BF1" w:rsidRDefault="00B00804" w:rsidP="000E72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дитячої терапевтичної стоматології</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6E7D95" w:rsidRPr="00507BF1">
        <w:tc>
          <w:tcPr>
            <w:tcW w:w="988" w:type="dxa"/>
          </w:tcPr>
          <w:p w:rsidR="006E7D95" w:rsidRPr="00507BF1" w:rsidRDefault="006E7D95" w:rsidP="00405FC4">
            <w:pPr>
              <w:numPr>
                <w:ilvl w:val="0"/>
                <w:numId w:val="11"/>
              </w:numPr>
              <w:pBdr>
                <w:top w:val="nil"/>
                <w:left w:val="nil"/>
                <w:bottom w:val="nil"/>
                <w:right w:val="nil"/>
                <w:between w:val="nil"/>
              </w:pBdr>
              <w:spacing w:after="0" w:line="240" w:lineRule="auto"/>
              <w:ind w:left="454"/>
              <w:jc w:val="center"/>
              <w:rPr>
                <w:rFonts w:ascii="Times New Roman" w:eastAsia="Times New Roman" w:hAnsi="Times New Roman" w:cs="Times New Roman"/>
                <w:color w:val="000000"/>
                <w:sz w:val="28"/>
                <w:szCs w:val="28"/>
              </w:rPr>
            </w:pPr>
          </w:p>
        </w:tc>
        <w:tc>
          <w:tcPr>
            <w:tcW w:w="5953" w:type="dxa"/>
          </w:tcPr>
          <w:p w:rsidR="006E7D95" w:rsidRPr="00405FC4" w:rsidRDefault="00AF0FE8" w:rsidP="00AF0FE8">
            <w:pPr>
              <w:spacing w:after="0" w:line="240" w:lineRule="auto"/>
              <w:rPr>
                <w:rFonts w:ascii="Times New Roman" w:eastAsia="Times New Roman" w:hAnsi="Times New Roman" w:cs="Times New Roman"/>
                <w:sz w:val="28"/>
                <w:szCs w:val="28"/>
              </w:rPr>
            </w:pPr>
            <w:r w:rsidRPr="00AF0FE8">
              <w:rPr>
                <w:rFonts w:ascii="Times New Roman" w:eastAsia="Times New Roman" w:hAnsi="Times New Roman" w:cs="Times New Roman"/>
                <w:sz w:val="28"/>
                <w:szCs w:val="28"/>
              </w:rPr>
              <w:t>Теоретична підготовка базової</w:t>
            </w:r>
            <w:r w:rsidR="00405FC4">
              <w:rPr>
                <w:rFonts w:ascii="Times New Roman" w:eastAsia="Times New Roman" w:hAnsi="Times New Roman" w:cs="Times New Roman"/>
                <w:sz w:val="28"/>
                <w:szCs w:val="28"/>
              </w:rPr>
              <w:t xml:space="preserve"> </w:t>
            </w:r>
            <w:r w:rsidRPr="00AF0FE8">
              <w:rPr>
                <w:rFonts w:ascii="Times New Roman" w:eastAsia="Times New Roman" w:hAnsi="Times New Roman" w:cs="Times New Roman"/>
                <w:sz w:val="28"/>
                <w:szCs w:val="28"/>
              </w:rPr>
              <w:t>загальновійськової</w:t>
            </w:r>
            <w:r w:rsidR="00405FC4">
              <w:rPr>
                <w:rFonts w:ascii="Times New Roman" w:eastAsia="Times New Roman" w:hAnsi="Times New Roman" w:cs="Times New Roman"/>
                <w:sz w:val="28"/>
                <w:szCs w:val="28"/>
              </w:rPr>
              <w:t xml:space="preserve"> </w:t>
            </w:r>
            <w:r w:rsidRPr="00AF0FE8">
              <w:rPr>
                <w:rFonts w:ascii="Times New Roman" w:eastAsia="Times New Roman" w:hAnsi="Times New Roman" w:cs="Times New Roman"/>
                <w:sz w:val="28"/>
                <w:szCs w:val="28"/>
              </w:rPr>
              <w:t>підготовки (БЗВП)</w:t>
            </w:r>
            <w:r w:rsidR="005A4610">
              <w:rPr>
                <w:rFonts w:ascii="Times New Roman" w:eastAsia="Times New Roman" w:hAnsi="Times New Roman" w:cs="Times New Roman"/>
                <w:sz w:val="28"/>
                <w:szCs w:val="28"/>
              </w:rPr>
              <w:t>*</w:t>
            </w:r>
          </w:p>
        </w:tc>
        <w:tc>
          <w:tcPr>
            <w:tcW w:w="1276" w:type="dxa"/>
            <w:vAlign w:val="center"/>
          </w:tcPr>
          <w:p w:rsidR="006E7D95" w:rsidRPr="00AF0FE8" w:rsidRDefault="006E7D95" w:rsidP="000E72F7">
            <w:pPr>
              <w:spacing w:after="0" w:line="240" w:lineRule="auto"/>
              <w:jc w:val="center"/>
              <w:rPr>
                <w:rFonts w:ascii="Times New Roman" w:eastAsia="Times New Roman" w:hAnsi="Times New Roman" w:cs="Times New Roman"/>
                <w:sz w:val="28"/>
                <w:szCs w:val="28"/>
              </w:rPr>
            </w:pPr>
            <w:r w:rsidRPr="00AF0FE8">
              <w:rPr>
                <w:rFonts w:ascii="Times New Roman" w:eastAsia="Times New Roman" w:hAnsi="Times New Roman" w:cs="Times New Roman"/>
                <w:sz w:val="28"/>
                <w:szCs w:val="28"/>
              </w:rPr>
              <w:t>3</w:t>
            </w:r>
          </w:p>
        </w:tc>
        <w:tc>
          <w:tcPr>
            <w:tcW w:w="1699" w:type="dxa"/>
            <w:vAlign w:val="center"/>
          </w:tcPr>
          <w:p w:rsidR="006E7D95" w:rsidRPr="00AF0FE8" w:rsidRDefault="00405FC4"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Патоморфологія</w:t>
            </w:r>
            <w:proofErr w:type="spellEnd"/>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Патофізіологія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Фармакологія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Клінічна анатомія та оперативна хірургія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внутрішньої медицини</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Гігієна та екологія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Домедична</w:t>
            </w:r>
            <w:proofErr w:type="spellEnd"/>
            <w:r w:rsidRPr="00507BF1">
              <w:rPr>
                <w:rFonts w:ascii="Times New Roman" w:eastAsia="Times New Roman" w:hAnsi="Times New Roman" w:cs="Times New Roman"/>
                <w:sz w:val="28"/>
                <w:szCs w:val="28"/>
              </w:rPr>
              <w:t xml:space="preserve"> допомога в екстремальних ситуаціях</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Основи організації медичного забезпечення населення і військ</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Внутрішня медицина (у тому числі інфекційні хвороби та епідеміологія, клінічна фармакологія, фтизіатрія)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Хірургія у тому числі онкологія та нейрохірургія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та основи доказової медицини</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Медичне право України</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Профілактика стоматологічних захворювань</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Терапевтична стоматологія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Хірургічна стоматологія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Ортопедична стоматологія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Ортодонтія</w:t>
            </w:r>
            <w:proofErr w:type="spellEnd"/>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10</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терапевтична стоматологія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7</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хірургічна стоматологія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Екстрена та невідкладна медична допомога</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0" w:firstLine="142"/>
              <w:jc w:val="center"/>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Загальна медична підготовка (у тому числі педіатрія, акушерство, офтальмологія, неврологія (в тому числі </w:t>
            </w:r>
            <w:proofErr w:type="spellStart"/>
            <w:r w:rsidRPr="00507BF1">
              <w:rPr>
                <w:rFonts w:ascii="Times New Roman" w:eastAsia="Times New Roman" w:hAnsi="Times New Roman" w:cs="Times New Roman"/>
                <w:sz w:val="28"/>
                <w:szCs w:val="28"/>
              </w:rPr>
              <w:t>нейростоматологія</w:t>
            </w:r>
            <w:proofErr w:type="spellEnd"/>
            <w:r w:rsidRPr="00507BF1">
              <w:rPr>
                <w:rFonts w:ascii="Times New Roman" w:eastAsia="Times New Roman" w:hAnsi="Times New Roman" w:cs="Times New Roman"/>
                <w:sz w:val="28"/>
                <w:szCs w:val="28"/>
              </w:rPr>
              <w:t xml:space="preserve">), дерматологія, венерологія, психіатрія, наркологія, медична психологія, фізична реабілітація, ендокринологія) </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Оториноларингологія</w:t>
            </w:r>
            <w:proofErr w:type="spellEnd"/>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Радіологія</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84345" w:rsidRDefault="000E72F7" w:rsidP="000E72F7">
            <w:pPr>
              <w:pStyle w:val="Default"/>
              <w:ind w:left="3"/>
              <w:rPr>
                <w:bCs/>
                <w:sz w:val="26"/>
                <w:szCs w:val="26"/>
                <w:lang w:val="uk-UA"/>
              </w:rPr>
            </w:pPr>
            <w:r w:rsidRPr="00584345">
              <w:rPr>
                <w:bCs/>
                <w:sz w:val="26"/>
                <w:szCs w:val="26"/>
                <w:lang w:val="uk-UA"/>
              </w:rPr>
              <w:t>Навчальна практика з дитячої терапевтичної стоматології</w:t>
            </w:r>
          </w:p>
        </w:tc>
        <w:tc>
          <w:tcPr>
            <w:tcW w:w="1276" w:type="dxa"/>
            <w:vAlign w:val="center"/>
          </w:tcPr>
          <w:p w:rsidR="000E72F7" w:rsidRPr="00507BF1" w:rsidRDefault="00A87365"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vAlign w:val="center"/>
          </w:tcPr>
          <w:p w:rsidR="000E72F7" w:rsidRPr="002F02E9" w:rsidRDefault="000E72F7" w:rsidP="000E72F7">
            <w:pPr>
              <w:spacing w:after="0" w:line="240" w:lineRule="auto"/>
              <w:jc w:val="center"/>
              <w:rPr>
                <w:rFonts w:ascii="Times New Roman" w:eastAsia="Times New Roman" w:hAnsi="Times New Roman" w:cs="Times New Roman"/>
                <w:sz w:val="28"/>
                <w:szCs w:val="28"/>
              </w:rPr>
            </w:pPr>
            <w:r w:rsidRPr="002F02E9">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84345" w:rsidRDefault="000E72F7" w:rsidP="000E72F7">
            <w:pPr>
              <w:pStyle w:val="Default"/>
              <w:ind w:left="3"/>
              <w:rPr>
                <w:bCs/>
                <w:sz w:val="26"/>
                <w:szCs w:val="26"/>
                <w:lang w:val="uk-UA"/>
              </w:rPr>
            </w:pPr>
            <w:r w:rsidRPr="00584345">
              <w:rPr>
                <w:bCs/>
                <w:sz w:val="26"/>
                <w:szCs w:val="26"/>
                <w:lang w:val="uk-UA"/>
              </w:rPr>
              <w:t>Навчальна практика з терапевтичної стоматології</w:t>
            </w:r>
          </w:p>
        </w:tc>
        <w:tc>
          <w:tcPr>
            <w:tcW w:w="1276" w:type="dxa"/>
            <w:vAlign w:val="center"/>
          </w:tcPr>
          <w:p w:rsidR="000E72F7" w:rsidRPr="00A87365" w:rsidRDefault="00A87365"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699" w:type="dxa"/>
            <w:vAlign w:val="center"/>
          </w:tcPr>
          <w:p w:rsidR="000E72F7" w:rsidRPr="002F02E9" w:rsidRDefault="000E72F7" w:rsidP="000E72F7">
            <w:pPr>
              <w:spacing w:after="0" w:line="240" w:lineRule="auto"/>
              <w:jc w:val="center"/>
              <w:rPr>
                <w:rFonts w:ascii="Times New Roman" w:eastAsia="Times New Roman" w:hAnsi="Times New Roman" w:cs="Times New Roman"/>
                <w:sz w:val="28"/>
                <w:szCs w:val="28"/>
              </w:rPr>
            </w:pPr>
            <w:r w:rsidRPr="002F02E9">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84345" w:rsidRDefault="000E72F7" w:rsidP="000E72F7">
            <w:pPr>
              <w:pStyle w:val="Default"/>
              <w:ind w:left="3"/>
              <w:rPr>
                <w:bCs/>
                <w:sz w:val="26"/>
                <w:szCs w:val="26"/>
                <w:lang w:val="uk-UA"/>
              </w:rPr>
            </w:pPr>
            <w:r w:rsidRPr="00584345">
              <w:rPr>
                <w:bCs/>
                <w:sz w:val="26"/>
                <w:szCs w:val="26"/>
                <w:lang w:val="uk-UA"/>
              </w:rPr>
              <w:t xml:space="preserve">Навчальна практика з </w:t>
            </w:r>
            <w:r>
              <w:rPr>
                <w:bCs/>
                <w:sz w:val="26"/>
                <w:szCs w:val="26"/>
                <w:lang w:val="uk-UA"/>
              </w:rPr>
              <w:t>ортопедичної</w:t>
            </w:r>
            <w:r w:rsidRPr="00584345">
              <w:rPr>
                <w:bCs/>
                <w:sz w:val="26"/>
                <w:szCs w:val="26"/>
                <w:lang w:val="uk-UA"/>
              </w:rPr>
              <w:t xml:space="preserve"> стоматології</w:t>
            </w:r>
          </w:p>
        </w:tc>
        <w:tc>
          <w:tcPr>
            <w:tcW w:w="1276" w:type="dxa"/>
            <w:vAlign w:val="center"/>
          </w:tcPr>
          <w:p w:rsidR="000E72F7" w:rsidRPr="00507BF1" w:rsidRDefault="00A87365"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699" w:type="dxa"/>
            <w:vAlign w:val="center"/>
          </w:tcPr>
          <w:p w:rsidR="000E72F7" w:rsidRPr="002F02E9" w:rsidRDefault="000E72F7" w:rsidP="000E72F7">
            <w:pPr>
              <w:spacing w:after="0" w:line="240" w:lineRule="auto"/>
              <w:jc w:val="center"/>
              <w:rPr>
                <w:rFonts w:ascii="Times New Roman" w:eastAsia="Times New Roman" w:hAnsi="Times New Roman" w:cs="Times New Roman"/>
                <w:sz w:val="28"/>
                <w:szCs w:val="28"/>
              </w:rPr>
            </w:pPr>
            <w:r w:rsidRPr="002F02E9">
              <w:rPr>
                <w:rFonts w:ascii="Times New Roman" w:eastAsia="Times New Roman" w:hAnsi="Times New Roman" w:cs="Times New Roman"/>
                <w:sz w:val="28"/>
                <w:szCs w:val="28"/>
              </w:rPr>
              <w:t>ПМК</w:t>
            </w:r>
          </w:p>
        </w:tc>
      </w:tr>
      <w:tr w:rsidR="000E72F7" w:rsidRPr="00507BF1">
        <w:tc>
          <w:tcPr>
            <w:tcW w:w="988" w:type="dxa"/>
          </w:tcPr>
          <w:p w:rsidR="000E72F7" w:rsidRPr="00507BF1" w:rsidRDefault="000E72F7" w:rsidP="000E72F7">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0E72F7" w:rsidRPr="00584345" w:rsidRDefault="000E72F7" w:rsidP="000E72F7">
            <w:pPr>
              <w:pStyle w:val="Default"/>
              <w:ind w:left="3"/>
              <w:rPr>
                <w:bCs/>
                <w:sz w:val="26"/>
                <w:szCs w:val="26"/>
                <w:lang w:val="uk-UA"/>
              </w:rPr>
            </w:pPr>
            <w:r w:rsidRPr="00584345">
              <w:rPr>
                <w:bCs/>
                <w:sz w:val="26"/>
                <w:szCs w:val="26"/>
                <w:lang w:val="uk-UA"/>
              </w:rPr>
              <w:t xml:space="preserve">Навчальна практика з </w:t>
            </w:r>
            <w:r>
              <w:rPr>
                <w:bCs/>
                <w:sz w:val="26"/>
                <w:szCs w:val="26"/>
                <w:lang w:val="uk-UA"/>
              </w:rPr>
              <w:t>хірургічної</w:t>
            </w:r>
            <w:r w:rsidRPr="00584345">
              <w:rPr>
                <w:bCs/>
                <w:sz w:val="26"/>
                <w:szCs w:val="26"/>
                <w:lang w:val="uk-UA"/>
              </w:rPr>
              <w:t xml:space="preserve"> стоматології</w:t>
            </w:r>
          </w:p>
        </w:tc>
        <w:tc>
          <w:tcPr>
            <w:tcW w:w="1276" w:type="dxa"/>
            <w:vAlign w:val="center"/>
          </w:tcPr>
          <w:p w:rsidR="000E72F7" w:rsidRPr="00507BF1" w:rsidRDefault="00A87365"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699" w:type="dxa"/>
            <w:vAlign w:val="center"/>
          </w:tcPr>
          <w:p w:rsidR="000E72F7" w:rsidRPr="002F02E9" w:rsidRDefault="000E72F7" w:rsidP="000E72F7">
            <w:pPr>
              <w:spacing w:after="0" w:line="240" w:lineRule="auto"/>
              <w:jc w:val="center"/>
              <w:rPr>
                <w:rFonts w:ascii="Times New Roman" w:eastAsia="Times New Roman" w:hAnsi="Times New Roman" w:cs="Times New Roman"/>
                <w:sz w:val="28"/>
                <w:szCs w:val="28"/>
              </w:rPr>
            </w:pPr>
            <w:r w:rsidRPr="002F02E9">
              <w:rPr>
                <w:rFonts w:ascii="Times New Roman" w:eastAsia="Times New Roman" w:hAnsi="Times New Roman" w:cs="Times New Roman"/>
                <w:sz w:val="28"/>
                <w:szCs w:val="28"/>
              </w:rPr>
              <w:t>ПМК</w:t>
            </w:r>
          </w:p>
        </w:tc>
      </w:tr>
      <w:tr w:rsidR="000E72F7" w:rsidRPr="00240A10">
        <w:tc>
          <w:tcPr>
            <w:tcW w:w="6941" w:type="dxa"/>
            <w:gridSpan w:val="2"/>
          </w:tcPr>
          <w:p w:rsidR="000E72F7" w:rsidRPr="00240A10" w:rsidRDefault="000E72F7" w:rsidP="000E72F7">
            <w:pPr>
              <w:spacing w:after="0" w:line="240" w:lineRule="auto"/>
              <w:rPr>
                <w:rFonts w:ascii="Times New Roman" w:eastAsia="Times New Roman" w:hAnsi="Times New Roman" w:cs="Times New Roman"/>
                <w:b/>
                <w:i/>
                <w:sz w:val="28"/>
                <w:szCs w:val="28"/>
              </w:rPr>
            </w:pPr>
            <w:r w:rsidRPr="00240A10">
              <w:rPr>
                <w:rFonts w:ascii="Times New Roman" w:eastAsia="Times New Roman" w:hAnsi="Times New Roman" w:cs="Times New Roman"/>
                <w:b/>
                <w:sz w:val="28"/>
                <w:szCs w:val="28"/>
              </w:rPr>
              <w:t xml:space="preserve"> </w:t>
            </w:r>
            <w:r w:rsidRPr="00240A10">
              <w:rPr>
                <w:rFonts w:ascii="Times New Roman" w:eastAsia="Times New Roman" w:hAnsi="Times New Roman" w:cs="Times New Roman"/>
                <w:b/>
                <w:i/>
                <w:sz w:val="28"/>
                <w:szCs w:val="28"/>
              </w:rPr>
              <w:t>Всього по циклу професійної підготовки</w:t>
            </w:r>
          </w:p>
        </w:tc>
        <w:tc>
          <w:tcPr>
            <w:tcW w:w="1276" w:type="dxa"/>
          </w:tcPr>
          <w:p w:rsidR="000E72F7" w:rsidRPr="00240A10" w:rsidRDefault="000E72F7" w:rsidP="000E72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B00804">
              <w:rPr>
                <w:rFonts w:ascii="Times New Roman" w:eastAsia="Times New Roman" w:hAnsi="Times New Roman" w:cs="Times New Roman"/>
                <w:b/>
                <w:sz w:val="28"/>
                <w:szCs w:val="28"/>
              </w:rPr>
              <w:t>8</w:t>
            </w:r>
            <w:r w:rsidR="00A87365">
              <w:rPr>
                <w:rFonts w:ascii="Times New Roman" w:eastAsia="Times New Roman" w:hAnsi="Times New Roman" w:cs="Times New Roman"/>
                <w:b/>
                <w:sz w:val="28"/>
                <w:szCs w:val="28"/>
              </w:rPr>
              <w:t>4</w:t>
            </w:r>
          </w:p>
        </w:tc>
        <w:tc>
          <w:tcPr>
            <w:tcW w:w="1699" w:type="dxa"/>
          </w:tcPr>
          <w:p w:rsidR="000E72F7" w:rsidRPr="00240A10" w:rsidRDefault="000E72F7" w:rsidP="000E72F7">
            <w:pPr>
              <w:spacing w:after="0" w:line="240" w:lineRule="auto"/>
              <w:jc w:val="center"/>
              <w:rPr>
                <w:rFonts w:ascii="Times New Roman" w:eastAsia="Times New Roman" w:hAnsi="Times New Roman" w:cs="Times New Roman"/>
                <w:b/>
                <w:sz w:val="28"/>
                <w:szCs w:val="28"/>
              </w:rPr>
            </w:pPr>
          </w:p>
        </w:tc>
      </w:tr>
      <w:tr w:rsidR="000E72F7" w:rsidRPr="00507BF1">
        <w:tc>
          <w:tcPr>
            <w:tcW w:w="9916" w:type="dxa"/>
            <w:gridSpan w:val="4"/>
          </w:tcPr>
          <w:p w:rsidR="000E72F7" w:rsidRPr="00507BF1" w:rsidRDefault="000E72F7" w:rsidP="000E72F7">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1.3 Цикл практичної підготовки</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Виробнича практика Догляд за хворими (у відділеннях стаціонару)</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Виробнича практика </w:t>
            </w:r>
            <w:proofErr w:type="spellStart"/>
            <w:r w:rsidRPr="00507BF1">
              <w:rPr>
                <w:rFonts w:ascii="Times New Roman" w:eastAsia="Times New Roman" w:hAnsi="Times New Roman" w:cs="Times New Roman"/>
                <w:sz w:val="28"/>
                <w:szCs w:val="28"/>
              </w:rPr>
              <w:t>Cестринська</w:t>
            </w:r>
            <w:proofErr w:type="spellEnd"/>
            <w:r w:rsidRPr="00507BF1">
              <w:rPr>
                <w:rFonts w:ascii="Times New Roman" w:eastAsia="Times New Roman" w:hAnsi="Times New Roman" w:cs="Times New Roman"/>
                <w:sz w:val="28"/>
                <w:szCs w:val="28"/>
              </w:rPr>
              <w:t xml:space="preserve"> практика - в стоматологічній поліклініці</w:t>
            </w:r>
          </w:p>
        </w:tc>
        <w:tc>
          <w:tcPr>
            <w:tcW w:w="1276"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0E72F7" w:rsidRPr="00507BF1">
        <w:tc>
          <w:tcPr>
            <w:tcW w:w="988" w:type="dxa"/>
            <w:vAlign w:val="center"/>
          </w:tcPr>
          <w:p w:rsidR="000E72F7" w:rsidRPr="00507BF1" w:rsidRDefault="000E72F7" w:rsidP="000E72F7">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0E72F7" w:rsidRPr="00507BF1" w:rsidRDefault="000E72F7" w:rsidP="000E72F7">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highlight w:val="white"/>
              </w:rPr>
            </w:pPr>
            <w:r w:rsidRPr="00507BF1">
              <w:rPr>
                <w:rFonts w:ascii="Times New Roman" w:eastAsia="Times New Roman" w:hAnsi="Times New Roman" w:cs="Times New Roman"/>
                <w:color w:val="000000"/>
                <w:sz w:val="28"/>
                <w:szCs w:val="28"/>
                <w:highlight w:val="white"/>
              </w:rPr>
              <w:t>Виробнича стоматологічна практика (за вибором)</w:t>
            </w:r>
          </w:p>
        </w:tc>
        <w:tc>
          <w:tcPr>
            <w:tcW w:w="1276" w:type="dxa"/>
            <w:vAlign w:val="center"/>
          </w:tcPr>
          <w:p w:rsidR="000E72F7" w:rsidRPr="00507BF1" w:rsidRDefault="000E72F7" w:rsidP="000E72F7">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15</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Диф</w:t>
            </w:r>
            <w:proofErr w:type="spellEnd"/>
            <w:r w:rsidRPr="00507BF1">
              <w:rPr>
                <w:rFonts w:ascii="Times New Roman" w:eastAsia="Times New Roman" w:hAnsi="Times New Roman" w:cs="Times New Roman"/>
                <w:sz w:val="28"/>
                <w:szCs w:val="28"/>
              </w:rPr>
              <w:t>. залік</w:t>
            </w:r>
          </w:p>
        </w:tc>
      </w:tr>
      <w:tr w:rsidR="000E72F7" w:rsidRPr="00507BF1">
        <w:tc>
          <w:tcPr>
            <w:tcW w:w="6941" w:type="dxa"/>
            <w:gridSpan w:val="2"/>
          </w:tcPr>
          <w:p w:rsidR="000E72F7" w:rsidRPr="00240A10" w:rsidRDefault="000E72F7" w:rsidP="000E72F7">
            <w:pPr>
              <w:spacing w:after="0" w:line="240" w:lineRule="auto"/>
              <w:rPr>
                <w:rFonts w:ascii="Times New Roman" w:eastAsia="Times New Roman" w:hAnsi="Times New Roman" w:cs="Times New Roman"/>
                <w:b/>
                <w:i/>
                <w:sz w:val="28"/>
                <w:szCs w:val="28"/>
              </w:rPr>
            </w:pPr>
            <w:r w:rsidRPr="00240A10">
              <w:rPr>
                <w:rFonts w:ascii="Times New Roman" w:eastAsia="Times New Roman" w:hAnsi="Times New Roman" w:cs="Times New Roman"/>
                <w:b/>
                <w:i/>
                <w:sz w:val="28"/>
                <w:szCs w:val="28"/>
              </w:rPr>
              <w:t>Всього по циклу практичної підготовки</w:t>
            </w:r>
          </w:p>
        </w:tc>
        <w:tc>
          <w:tcPr>
            <w:tcW w:w="1276" w:type="dxa"/>
            <w:vAlign w:val="center"/>
          </w:tcPr>
          <w:p w:rsidR="000E72F7" w:rsidRPr="000E72F7" w:rsidRDefault="000E72F7" w:rsidP="000E72F7">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21</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p>
        </w:tc>
      </w:tr>
      <w:tr w:rsidR="000E72F7" w:rsidRPr="00507BF1">
        <w:tc>
          <w:tcPr>
            <w:tcW w:w="6941" w:type="dxa"/>
            <w:gridSpan w:val="2"/>
          </w:tcPr>
          <w:p w:rsidR="000E72F7" w:rsidRPr="00507BF1" w:rsidRDefault="000E72F7" w:rsidP="000E72F7">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Загальний обсяг обов’язкових компонент</w:t>
            </w:r>
          </w:p>
        </w:tc>
        <w:tc>
          <w:tcPr>
            <w:tcW w:w="1276" w:type="dxa"/>
            <w:vAlign w:val="center"/>
          </w:tcPr>
          <w:p w:rsidR="000E72F7" w:rsidRPr="000E72F7" w:rsidRDefault="000E72F7" w:rsidP="000E72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87365">
              <w:rPr>
                <w:rFonts w:ascii="Times New Roman" w:eastAsia="Times New Roman" w:hAnsi="Times New Roman" w:cs="Times New Roman"/>
                <w:b/>
                <w:sz w:val="28"/>
                <w:szCs w:val="28"/>
              </w:rPr>
              <w:t>70</w:t>
            </w:r>
          </w:p>
        </w:tc>
        <w:tc>
          <w:tcPr>
            <w:tcW w:w="1699" w:type="dxa"/>
            <w:vAlign w:val="center"/>
          </w:tcPr>
          <w:p w:rsidR="000E72F7" w:rsidRPr="00507BF1" w:rsidRDefault="000E72F7" w:rsidP="000E72F7">
            <w:pPr>
              <w:spacing w:after="0" w:line="240" w:lineRule="auto"/>
              <w:jc w:val="center"/>
              <w:rPr>
                <w:rFonts w:ascii="Times New Roman" w:eastAsia="Times New Roman" w:hAnsi="Times New Roman" w:cs="Times New Roman"/>
                <w:sz w:val="28"/>
                <w:szCs w:val="28"/>
              </w:rPr>
            </w:pPr>
          </w:p>
        </w:tc>
      </w:tr>
      <w:tr w:rsidR="000E72F7" w:rsidRPr="00507BF1">
        <w:trPr>
          <w:trHeight w:val="310"/>
        </w:trPr>
        <w:tc>
          <w:tcPr>
            <w:tcW w:w="9916" w:type="dxa"/>
            <w:gridSpan w:val="4"/>
            <w:tcBorders>
              <w:bottom w:val="single" w:sz="4" w:space="0" w:color="000000"/>
            </w:tcBorders>
          </w:tcPr>
          <w:p w:rsidR="000E72F7" w:rsidRPr="00507BF1" w:rsidRDefault="000E72F7" w:rsidP="000E72F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Вибіркові компоненти освітньої програми</w:t>
            </w:r>
          </w:p>
        </w:tc>
      </w:tr>
      <w:tr w:rsidR="00A81DD2" w:rsidRPr="00507BF1" w:rsidTr="005A4610">
        <w:trPr>
          <w:trHeight w:val="264"/>
        </w:trPr>
        <w:tc>
          <w:tcPr>
            <w:tcW w:w="9916" w:type="dxa"/>
            <w:gridSpan w:val="4"/>
            <w:tcBorders>
              <w:top w:val="single" w:sz="4" w:space="0" w:color="000000"/>
              <w:bottom w:val="single" w:sz="4" w:space="0" w:color="000000"/>
            </w:tcBorders>
            <w:vAlign w:val="center"/>
          </w:tcPr>
          <w:p w:rsidR="00A81DD2" w:rsidRPr="00A81DD2" w:rsidRDefault="00A81DD2" w:rsidP="000E72F7">
            <w:pPr>
              <w:spacing w:after="0" w:line="240" w:lineRule="auto"/>
              <w:jc w:val="center"/>
              <w:rPr>
                <w:rFonts w:ascii="Times New Roman" w:eastAsia="Times New Roman" w:hAnsi="Times New Roman" w:cs="Times New Roman"/>
                <w:b/>
                <w:bCs/>
                <w:sz w:val="28"/>
                <w:szCs w:val="28"/>
              </w:rPr>
            </w:pPr>
            <w:r w:rsidRPr="00A81DD2">
              <w:rPr>
                <w:rFonts w:ascii="Times New Roman" w:eastAsia="Times New Roman" w:hAnsi="Times New Roman" w:cs="Times New Roman"/>
                <w:b/>
                <w:bCs/>
                <w:sz w:val="28"/>
                <w:szCs w:val="28"/>
              </w:rPr>
              <w:t>1 курс (8 кредитів)</w:t>
            </w:r>
          </w:p>
        </w:tc>
      </w:tr>
      <w:tr w:rsidR="00A81DD2" w:rsidRPr="00507BF1">
        <w:trPr>
          <w:trHeight w:val="264"/>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rPr>
                <w:rFonts w:ascii="Times New Roman" w:hAnsi="Times New Roman" w:cs="Times New Roman"/>
                <w:sz w:val="26"/>
                <w:szCs w:val="26"/>
              </w:rPr>
            </w:pPr>
            <w:r w:rsidRPr="00AC64E7">
              <w:rPr>
                <w:rFonts w:ascii="Times New Roman" w:hAnsi="Times New Roman" w:cs="Times New Roman"/>
                <w:sz w:val="26"/>
                <w:szCs w:val="26"/>
              </w:rPr>
              <w:t>Клінічна гістологія з англійською термінологією для лікаря стоматолога</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370"/>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Клітинна біологія</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304"/>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 xml:space="preserve">Медична </w:t>
            </w:r>
            <w:proofErr w:type="spellStart"/>
            <w:r w:rsidRPr="00AC64E7">
              <w:rPr>
                <w:rFonts w:ascii="Times New Roman" w:hAnsi="Times New Roman" w:cs="Times New Roman"/>
                <w:sz w:val="26"/>
                <w:szCs w:val="26"/>
              </w:rPr>
              <w:t>персоналістика</w:t>
            </w:r>
            <w:proofErr w:type="spellEnd"/>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130"/>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Медична хімія</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112"/>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Основи гендерних студій</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160"/>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Основи психології та міжособистісної комунікації</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152"/>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Основи психології. Основи педагогіки</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220"/>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Психодіагностика психічних процесів та властивостей</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120"/>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Соціологія та медична соціологія</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200"/>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Стоматологія і проблеми деонтології.</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trPr>
          <w:trHeight w:val="330"/>
        </w:trPr>
        <w:tc>
          <w:tcPr>
            <w:tcW w:w="988" w:type="dxa"/>
            <w:tcBorders>
              <w:top w:val="single" w:sz="4" w:space="0" w:color="000000"/>
              <w:bottom w:val="single" w:sz="4" w:space="0" w:color="000000"/>
            </w:tcBorders>
            <w:vAlign w:val="center"/>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AC64E7" w:rsidRDefault="00A81DD2" w:rsidP="00A81DD2">
            <w:pPr>
              <w:spacing w:after="0" w:line="240" w:lineRule="auto"/>
              <w:ind w:left="3"/>
              <w:rPr>
                <w:rFonts w:ascii="Times New Roman" w:hAnsi="Times New Roman" w:cs="Times New Roman"/>
                <w:sz w:val="26"/>
                <w:szCs w:val="26"/>
              </w:rPr>
            </w:pPr>
            <w:r w:rsidRPr="00AC64E7">
              <w:rPr>
                <w:rFonts w:ascii="Times New Roman" w:hAnsi="Times New Roman" w:cs="Times New Roman"/>
                <w:sz w:val="26"/>
                <w:szCs w:val="26"/>
              </w:rPr>
              <w:t>Сучасні проблеми молекулярної біології</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AC64E7">
        <w:trPr>
          <w:trHeight w:val="214"/>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855687" w:rsidRDefault="00A81DD2" w:rsidP="00A81DD2">
            <w:pPr>
              <w:spacing w:after="0" w:line="240" w:lineRule="auto"/>
              <w:ind w:left="3"/>
              <w:rPr>
                <w:rFonts w:ascii="Times New Roman" w:hAnsi="Times New Roman" w:cs="Times New Roman"/>
                <w:sz w:val="26"/>
                <w:szCs w:val="26"/>
              </w:rPr>
            </w:pPr>
            <w:proofErr w:type="spellStart"/>
            <w:r w:rsidRPr="0047322F">
              <w:rPr>
                <w:rFonts w:ascii="Times New Roman" w:hAnsi="Times New Roman" w:cs="Times New Roman"/>
                <w:sz w:val="26"/>
                <w:szCs w:val="26"/>
              </w:rPr>
              <w:t>Фандрайзинг</w:t>
            </w:r>
            <w:proofErr w:type="spellEnd"/>
            <w:r w:rsidRPr="0047322F">
              <w:rPr>
                <w:rFonts w:ascii="Times New Roman" w:hAnsi="Times New Roman" w:cs="Times New Roman"/>
                <w:sz w:val="26"/>
                <w:szCs w:val="26"/>
              </w:rPr>
              <w:t xml:space="preserve"> і </w:t>
            </w:r>
            <w:proofErr w:type="spellStart"/>
            <w:r w:rsidRPr="0047322F">
              <w:rPr>
                <w:rFonts w:ascii="Times New Roman" w:hAnsi="Times New Roman" w:cs="Times New Roman"/>
                <w:sz w:val="26"/>
                <w:szCs w:val="26"/>
              </w:rPr>
              <w:t>проєктний</w:t>
            </w:r>
            <w:proofErr w:type="spellEnd"/>
            <w:r w:rsidRPr="0047322F">
              <w:rPr>
                <w:rFonts w:ascii="Times New Roman" w:hAnsi="Times New Roman" w:cs="Times New Roman"/>
                <w:sz w:val="26"/>
                <w:szCs w:val="26"/>
              </w:rPr>
              <w:t xml:space="preserve"> менеджмент</w:t>
            </w:r>
          </w:p>
        </w:tc>
        <w:tc>
          <w:tcPr>
            <w:tcW w:w="1276" w:type="dxa"/>
            <w:tcBorders>
              <w:top w:val="single" w:sz="4" w:space="0" w:color="000000"/>
              <w:bottom w:val="single" w:sz="4" w:space="0" w:color="000000"/>
            </w:tcBorders>
            <w:vAlign w:val="center"/>
          </w:tcPr>
          <w:p w:rsidR="00A81DD2" w:rsidRPr="00507BF1"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AC64E7">
        <w:trPr>
          <w:trHeight w:val="214"/>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855687" w:rsidRDefault="00A81DD2" w:rsidP="00A81DD2">
            <w:pPr>
              <w:spacing w:after="0" w:line="240" w:lineRule="auto"/>
              <w:ind w:left="3"/>
              <w:rPr>
                <w:rFonts w:ascii="Times New Roman" w:hAnsi="Times New Roman" w:cs="Times New Roman"/>
                <w:sz w:val="26"/>
                <w:szCs w:val="26"/>
              </w:rPr>
            </w:pPr>
            <w:r w:rsidRPr="00855687">
              <w:rPr>
                <w:rFonts w:ascii="Times New Roman" w:hAnsi="Times New Roman" w:cs="Times New Roman"/>
                <w:sz w:val="26"/>
                <w:szCs w:val="26"/>
              </w:rPr>
              <w:t xml:space="preserve">Європейський шлях </w:t>
            </w:r>
            <w:proofErr w:type="spellStart"/>
            <w:r w:rsidRPr="00855687">
              <w:rPr>
                <w:rFonts w:ascii="Times New Roman" w:hAnsi="Times New Roman" w:cs="Times New Roman"/>
                <w:sz w:val="26"/>
                <w:szCs w:val="26"/>
              </w:rPr>
              <w:t>україни</w:t>
            </w:r>
            <w:proofErr w:type="spellEnd"/>
            <w:r w:rsidRPr="00855687">
              <w:rPr>
                <w:rFonts w:ascii="Times New Roman" w:hAnsi="Times New Roman" w:cs="Times New Roman"/>
                <w:sz w:val="26"/>
                <w:szCs w:val="26"/>
              </w:rPr>
              <w:t>: історія і сучасність</w:t>
            </w:r>
          </w:p>
        </w:tc>
        <w:tc>
          <w:tcPr>
            <w:tcW w:w="1276" w:type="dxa"/>
            <w:tcBorders>
              <w:top w:val="single" w:sz="4" w:space="0" w:color="000000"/>
              <w:bottom w:val="single" w:sz="4" w:space="0" w:color="000000"/>
            </w:tcBorders>
            <w:vAlign w:val="center"/>
          </w:tcPr>
          <w:p w:rsidR="00A81DD2"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AC64E7">
        <w:trPr>
          <w:trHeight w:val="214"/>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855687" w:rsidRDefault="00A81DD2" w:rsidP="00A81DD2">
            <w:pPr>
              <w:spacing w:after="0" w:line="240" w:lineRule="auto"/>
              <w:ind w:left="3"/>
              <w:rPr>
                <w:rFonts w:ascii="Times New Roman" w:hAnsi="Times New Roman" w:cs="Times New Roman"/>
                <w:sz w:val="26"/>
                <w:szCs w:val="26"/>
              </w:rPr>
            </w:pPr>
            <w:r w:rsidRPr="00855687">
              <w:rPr>
                <w:rFonts w:ascii="Times New Roman" w:hAnsi="Times New Roman" w:cs="Times New Roman"/>
                <w:sz w:val="26"/>
                <w:szCs w:val="26"/>
              </w:rPr>
              <w:t>Інформаційні технології у стоматології</w:t>
            </w:r>
          </w:p>
        </w:tc>
        <w:tc>
          <w:tcPr>
            <w:tcW w:w="1276" w:type="dxa"/>
            <w:tcBorders>
              <w:top w:val="single" w:sz="4" w:space="0" w:color="000000"/>
              <w:bottom w:val="single" w:sz="4" w:space="0" w:color="000000"/>
            </w:tcBorders>
            <w:vAlign w:val="center"/>
          </w:tcPr>
          <w:p w:rsidR="00A81DD2"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AC64E7">
        <w:trPr>
          <w:trHeight w:val="214"/>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855687" w:rsidRDefault="00A81DD2" w:rsidP="00A81DD2">
            <w:pPr>
              <w:spacing w:after="0" w:line="240" w:lineRule="auto"/>
              <w:ind w:left="3"/>
              <w:rPr>
                <w:rFonts w:ascii="Times New Roman" w:hAnsi="Times New Roman" w:cs="Times New Roman"/>
                <w:sz w:val="26"/>
                <w:szCs w:val="26"/>
              </w:rPr>
            </w:pPr>
            <w:r w:rsidRPr="00855687">
              <w:rPr>
                <w:rFonts w:ascii="Times New Roman" w:hAnsi="Times New Roman" w:cs="Times New Roman"/>
                <w:sz w:val="26"/>
                <w:szCs w:val="26"/>
              </w:rPr>
              <w:t>Культура наукової мови лікаря: термінологічний аспект</w:t>
            </w:r>
          </w:p>
        </w:tc>
        <w:tc>
          <w:tcPr>
            <w:tcW w:w="1276" w:type="dxa"/>
            <w:tcBorders>
              <w:top w:val="single" w:sz="4" w:space="0" w:color="000000"/>
              <w:bottom w:val="single" w:sz="4" w:space="0" w:color="000000"/>
            </w:tcBorders>
            <w:vAlign w:val="center"/>
          </w:tcPr>
          <w:p w:rsidR="00A81DD2"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AC64E7">
        <w:trPr>
          <w:trHeight w:val="214"/>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855687" w:rsidRDefault="00A81DD2" w:rsidP="00A81DD2">
            <w:pPr>
              <w:spacing w:after="0" w:line="240" w:lineRule="auto"/>
              <w:ind w:left="3"/>
              <w:rPr>
                <w:rFonts w:ascii="Times New Roman" w:hAnsi="Times New Roman" w:cs="Times New Roman"/>
                <w:sz w:val="26"/>
                <w:szCs w:val="26"/>
              </w:rPr>
            </w:pPr>
            <w:r w:rsidRPr="00855687">
              <w:rPr>
                <w:rFonts w:ascii="Times New Roman" w:hAnsi="Times New Roman" w:cs="Times New Roman"/>
                <w:sz w:val="26"/>
                <w:szCs w:val="26"/>
              </w:rPr>
              <w:t>Український правопис – 2019: основні зміни та доповнення</w:t>
            </w:r>
          </w:p>
        </w:tc>
        <w:tc>
          <w:tcPr>
            <w:tcW w:w="1276" w:type="dxa"/>
            <w:tcBorders>
              <w:top w:val="single" w:sz="4" w:space="0" w:color="000000"/>
              <w:bottom w:val="single" w:sz="4" w:space="0" w:color="000000"/>
            </w:tcBorders>
            <w:vAlign w:val="center"/>
          </w:tcPr>
          <w:p w:rsidR="00A81DD2" w:rsidRDefault="00A81DD2"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1DD2" w:rsidRPr="00507BF1" w:rsidTr="005A4610">
        <w:trPr>
          <w:trHeight w:val="214"/>
        </w:trPr>
        <w:tc>
          <w:tcPr>
            <w:tcW w:w="9916" w:type="dxa"/>
            <w:gridSpan w:val="4"/>
            <w:tcBorders>
              <w:top w:val="single" w:sz="4" w:space="0" w:color="000000"/>
              <w:bottom w:val="single" w:sz="4" w:space="0" w:color="000000"/>
            </w:tcBorders>
          </w:tcPr>
          <w:p w:rsidR="00A81DD2" w:rsidRPr="005A4610" w:rsidRDefault="00A81DD2" w:rsidP="00A81DD2">
            <w:pPr>
              <w:spacing w:after="0" w:line="240" w:lineRule="auto"/>
              <w:jc w:val="center"/>
              <w:rPr>
                <w:rFonts w:ascii="Times New Roman" w:eastAsia="Times New Roman" w:hAnsi="Times New Roman" w:cs="Times New Roman"/>
                <w:b/>
                <w:bCs/>
                <w:sz w:val="28"/>
                <w:szCs w:val="28"/>
              </w:rPr>
            </w:pPr>
            <w:r w:rsidRPr="005A4610">
              <w:rPr>
                <w:rFonts w:ascii="Times New Roman" w:eastAsia="Times New Roman" w:hAnsi="Times New Roman" w:cs="Times New Roman"/>
                <w:b/>
                <w:bCs/>
                <w:sz w:val="28"/>
                <w:szCs w:val="28"/>
              </w:rPr>
              <w:t>2 курс (</w:t>
            </w:r>
            <w:r w:rsidR="00B00804">
              <w:rPr>
                <w:rFonts w:ascii="Times New Roman" w:eastAsia="Times New Roman" w:hAnsi="Times New Roman" w:cs="Times New Roman"/>
                <w:b/>
                <w:bCs/>
                <w:sz w:val="28"/>
                <w:szCs w:val="28"/>
              </w:rPr>
              <w:t>3</w:t>
            </w:r>
            <w:r w:rsidRPr="005A4610">
              <w:rPr>
                <w:rFonts w:ascii="Times New Roman" w:eastAsia="Times New Roman" w:hAnsi="Times New Roman" w:cs="Times New Roman"/>
                <w:b/>
                <w:bCs/>
                <w:sz w:val="28"/>
                <w:szCs w:val="28"/>
              </w:rPr>
              <w:t xml:space="preserve"> кредити)</w:t>
            </w:r>
          </w:p>
        </w:tc>
      </w:tr>
      <w:tr w:rsidR="00A81DD2" w:rsidRPr="00507BF1">
        <w:trPr>
          <w:trHeight w:val="290"/>
        </w:trPr>
        <w:tc>
          <w:tcPr>
            <w:tcW w:w="988" w:type="dxa"/>
            <w:tcBorders>
              <w:top w:val="single" w:sz="4" w:space="0" w:color="000000"/>
              <w:bottom w:val="single" w:sz="4" w:space="0" w:color="000000"/>
            </w:tcBorders>
          </w:tcPr>
          <w:p w:rsidR="00A81DD2" w:rsidRPr="00507BF1" w:rsidRDefault="00A81DD2" w:rsidP="00A81DD2">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1DD2" w:rsidRPr="00D31578" w:rsidRDefault="00A81DD2" w:rsidP="00A81DD2">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Асептика та антисептика в хірургічній стоматології.</w:t>
            </w:r>
          </w:p>
        </w:tc>
        <w:tc>
          <w:tcPr>
            <w:tcW w:w="1276" w:type="dxa"/>
            <w:tcBorders>
              <w:top w:val="single" w:sz="4" w:space="0" w:color="000000"/>
              <w:bottom w:val="single" w:sz="4" w:space="0" w:color="000000"/>
            </w:tcBorders>
            <w:vAlign w:val="center"/>
          </w:tcPr>
          <w:p w:rsidR="00A81DD2" w:rsidRDefault="00B00804" w:rsidP="00A81DD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1DD2" w:rsidRPr="00507BF1" w:rsidRDefault="00A81DD2" w:rsidP="00A81DD2">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9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Десмургія голови та шиї.</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7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622E08">
              <w:rPr>
                <w:rFonts w:ascii="Times New Roman" w:hAnsi="Times New Roman" w:cs="Times New Roman"/>
                <w:sz w:val="24"/>
                <w:szCs w:val="24"/>
              </w:rPr>
              <w:t>Деонтологія в медицині</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2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Інформаційні технології у стоматології</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142"/>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Матеріалознавство в ортопедичній стоматології</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17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Організація роботи у перев’язувальній та операційній стаціонару хірургічної стоматології та ЩЛХ.</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19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622E08">
              <w:rPr>
                <w:rFonts w:ascii="Times New Roman" w:hAnsi="Times New Roman" w:cs="Times New Roman"/>
                <w:sz w:val="24"/>
                <w:szCs w:val="24"/>
              </w:rPr>
              <w:t>Українське народознавство</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12"/>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 xml:space="preserve">Післяопераційний догляд за пацієнтами з </w:t>
            </w:r>
            <w:proofErr w:type="spellStart"/>
            <w:r w:rsidRPr="00D31578">
              <w:rPr>
                <w:rFonts w:ascii="Times New Roman" w:hAnsi="Times New Roman" w:cs="Times New Roman"/>
                <w:sz w:val="26"/>
                <w:szCs w:val="26"/>
              </w:rPr>
              <w:t>щелепно</w:t>
            </w:r>
            <w:proofErr w:type="spellEnd"/>
            <w:r w:rsidRPr="00D31578">
              <w:rPr>
                <w:rFonts w:ascii="Times New Roman" w:hAnsi="Times New Roman" w:cs="Times New Roman"/>
                <w:sz w:val="26"/>
                <w:szCs w:val="26"/>
              </w:rPr>
              <w:t>-лицевою патологією.</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7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Психодіагностика психічних процесів та властивостей</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7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Психологія здоров'я</w:t>
            </w:r>
          </w:p>
        </w:tc>
        <w:tc>
          <w:tcPr>
            <w:tcW w:w="1276" w:type="dxa"/>
            <w:tcBorders>
              <w:top w:val="single" w:sz="4" w:space="0" w:color="000000"/>
              <w:bottom w:val="single" w:sz="4" w:space="0" w:color="000000"/>
            </w:tcBorders>
            <w:vAlign w:val="center"/>
          </w:tcPr>
          <w:p w:rsidR="00B00804"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5A4610">
        <w:trPr>
          <w:trHeight w:val="370"/>
        </w:trPr>
        <w:tc>
          <w:tcPr>
            <w:tcW w:w="9916" w:type="dxa"/>
            <w:gridSpan w:val="4"/>
            <w:tcBorders>
              <w:top w:val="single" w:sz="4" w:space="0" w:color="000000"/>
              <w:bottom w:val="single" w:sz="4" w:space="0" w:color="000000"/>
            </w:tcBorders>
          </w:tcPr>
          <w:p w:rsidR="00B00804" w:rsidRPr="005A4610" w:rsidRDefault="00B00804" w:rsidP="00B00804">
            <w:pPr>
              <w:spacing w:after="0" w:line="240" w:lineRule="auto"/>
              <w:jc w:val="center"/>
              <w:rPr>
                <w:rFonts w:ascii="Times New Roman" w:eastAsia="Times New Roman" w:hAnsi="Times New Roman" w:cs="Times New Roman"/>
                <w:b/>
                <w:bCs/>
                <w:sz w:val="28"/>
                <w:szCs w:val="28"/>
              </w:rPr>
            </w:pPr>
            <w:r w:rsidRPr="005A4610">
              <w:rPr>
                <w:rFonts w:ascii="Times New Roman" w:eastAsia="Times New Roman" w:hAnsi="Times New Roman" w:cs="Times New Roman"/>
                <w:b/>
                <w:bCs/>
                <w:sz w:val="28"/>
                <w:szCs w:val="28"/>
              </w:rPr>
              <w:t>3 курс (9 кредитів)</w:t>
            </w:r>
          </w:p>
        </w:tc>
      </w:tr>
      <w:tr w:rsidR="00B00804" w:rsidRPr="00507BF1">
        <w:trPr>
          <w:trHeight w:val="30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4A0D08">
              <w:rPr>
                <w:rFonts w:ascii="Times New Roman" w:hAnsi="Times New Roman" w:cs="Times New Roman"/>
                <w:sz w:val="26"/>
                <w:szCs w:val="26"/>
              </w:rPr>
              <w:t>Клінічна гістологія з англійською термінологією для лікаря стоматолога</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1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proofErr w:type="spellStart"/>
            <w:r w:rsidRPr="00D31578">
              <w:rPr>
                <w:rFonts w:ascii="Times New Roman" w:hAnsi="Times New Roman" w:cs="Times New Roman"/>
                <w:sz w:val="26"/>
                <w:szCs w:val="26"/>
              </w:rPr>
              <w:t>Сучане</w:t>
            </w:r>
            <w:proofErr w:type="spellEnd"/>
            <w:r w:rsidRPr="00D31578">
              <w:rPr>
                <w:rFonts w:ascii="Times New Roman" w:hAnsi="Times New Roman" w:cs="Times New Roman"/>
                <w:sz w:val="26"/>
                <w:szCs w:val="26"/>
              </w:rPr>
              <w:t xml:space="preserve"> </w:t>
            </w:r>
            <w:proofErr w:type="spellStart"/>
            <w:r w:rsidRPr="00D31578">
              <w:rPr>
                <w:rFonts w:ascii="Times New Roman" w:hAnsi="Times New Roman" w:cs="Times New Roman"/>
                <w:sz w:val="26"/>
                <w:szCs w:val="26"/>
              </w:rPr>
              <w:t>ендодонтичне</w:t>
            </w:r>
            <w:proofErr w:type="spellEnd"/>
            <w:r w:rsidRPr="00D31578">
              <w:rPr>
                <w:rFonts w:ascii="Times New Roman" w:hAnsi="Times New Roman" w:cs="Times New Roman"/>
                <w:sz w:val="26"/>
                <w:szCs w:val="26"/>
              </w:rPr>
              <w:t xml:space="preserve"> обладнання та інструм</w:t>
            </w:r>
            <w:r>
              <w:rPr>
                <w:rFonts w:ascii="Times New Roman" w:hAnsi="Times New Roman" w:cs="Times New Roman"/>
                <w:sz w:val="26"/>
                <w:szCs w:val="26"/>
              </w:rPr>
              <w:t>енти</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2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D31578" w:rsidRDefault="00B00804" w:rsidP="00B00804">
            <w:pPr>
              <w:spacing w:after="0" w:line="240" w:lineRule="auto"/>
              <w:ind w:left="3"/>
              <w:rPr>
                <w:rFonts w:ascii="Times New Roman" w:hAnsi="Times New Roman" w:cs="Times New Roman"/>
                <w:sz w:val="26"/>
                <w:szCs w:val="26"/>
              </w:rPr>
            </w:pPr>
            <w:r w:rsidRPr="00D31578">
              <w:rPr>
                <w:rFonts w:ascii="Times New Roman" w:hAnsi="Times New Roman" w:cs="Times New Roman"/>
                <w:sz w:val="26"/>
                <w:szCs w:val="26"/>
              </w:rPr>
              <w:t>Сучасні особливості препарування зубів</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9E0973">
        <w:trPr>
          <w:trHeight w:val="312"/>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Default="00B00804" w:rsidP="00B00804">
            <w:pPr>
              <w:spacing w:line="240" w:lineRule="auto"/>
            </w:pPr>
            <w:r w:rsidRPr="00C012F0">
              <w:rPr>
                <w:rFonts w:ascii="Times New Roman" w:hAnsi="Times New Roman" w:cs="Times New Roman"/>
                <w:sz w:val="26"/>
                <w:szCs w:val="26"/>
              </w:rPr>
              <w:t xml:space="preserve">Тренінг комунікативної </w:t>
            </w:r>
            <w:proofErr w:type="spellStart"/>
            <w:r w:rsidRPr="00C012F0">
              <w:rPr>
                <w:rFonts w:ascii="Times New Roman" w:hAnsi="Times New Roman" w:cs="Times New Roman"/>
                <w:sz w:val="26"/>
                <w:szCs w:val="26"/>
              </w:rPr>
              <w:t>копетентності</w:t>
            </w:r>
            <w:proofErr w:type="spellEnd"/>
            <w:r w:rsidRPr="00C012F0">
              <w:rPr>
                <w:rFonts w:ascii="Times New Roman" w:hAnsi="Times New Roman" w:cs="Times New Roman"/>
                <w:sz w:val="26"/>
                <w:szCs w:val="26"/>
              </w:rPr>
              <w:t xml:space="preserve"> лікаря-стоматолога </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8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4A0D08" w:rsidRDefault="00B00804" w:rsidP="00B00804">
            <w:pPr>
              <w:spacing w:after="0" w:line="240" w:lineRule="auto"/>
              <w:rPr>
                <w:rFonts w:ascii="Times New Roman" w:hAnsi="Times New Roman" w:cs="Times New Roman"/>
                <w:sz w:val="26"/>
                <w:szCs w:val="26"/>
              </w:rPr>
            </w:pPr>
            <w:r w:rsidRPr="00622E08">
              <w:rPr>
                <w:rFonts w:ascii="Times New Roman" w:hAnsi="Times New Roman" w:cs="Times New Roman"/>
                <w:sz w:val="24"/>
                <w:szCs w:val="24"/>
              </w:rPr>
              <w:t>Охорона праці в галузі</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4A0D08" w:rsidRDefault="00B00804" w:rsidP="00B00804">
            <w:pPr>
              <w:spacing w:after="0" w:line="240" w:lineRule="auto"/>
              <w:rPr>
                <w:rFonts w:ascii="Times New Roman" w:hAnsi="Times New Roman" w:cs="Times New Roman"/>
                <w:sz w:val="26"/>
                <w:szCs w:val="26"/>
              </w:rPr>
            </w:pPr>
            <w:r w:rsidRPr="004A0D08">
              <w:rPr>
                <w:rFonts w:ascii="Times New Roman" w:hAnsi="Times New Roman" w:cs="Times New Roman"/>
                <w:sz w:val="26"/>
                <w:szCs w:val="26"/>
              </w:rPr>
              <w:t>Клінічна гістологія з англійською термінологією для лікаря стоматолога</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4A0D08" w:rsidRDefault="00B00804" w:rsidP="00B00804">
            <w:pPr>
              <w:spacing w:after="0" w:line="240" w:lineRule="auto"/>
              <w:rPr>
                <w:rFonts w:ascii="Times New Roman" w:hAnsi="Times New Roman" w:cs="Times New Roman"/>
                <w:sz w:val="26"/>
                <w:szCs w:val="26"/>
              </w:rPr>
            </w:pPr>
            <w:r w:rsidRPr="004A0D08">
              <w:rPr>
                <w:rFonts w:ascii="Times New Roman" w:hAnsi="Times New Roman" w:cs="Times New Roman"/>
                <w:sz w:val="26"/>
                <w:szCs w:val="26"/>
              </w:rPr>
              <w:t xml:space="preserve">Медична </w:t>
            </w:r>
            <w:proofErr w:type="spellStart"/>
            <w:r w:rsidRPr="004A0D08">
              <w:rPr>
                <w:rFonts w:ascii="Times New Roman" w:hAnsi="Times New Roman" w:cs="Times New Roman"/>
                <w:sz w:val="26"/>
                <w:szCs w:val="26"/>
              </w:rPr>
              <w:t>персоналістика</w:t>
            </w:r>
            <w:proofErr w:type="spellEnd"/>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4A0D08" w:rsidRDefault="00B00804" w:rsidP="00B00804">
            <w:pPr>
              <w:spacing w:after="0" w:line="240" w:lineRule="auto"/>
              <w:rPr>
                <w:rFonts w:ascii="Times New Roman" w:hAnsi="Times New Roman" w:cs="Times New Roman"/>
                <w:sz w:val="26"/>
                <w:szCs w:val="26"/>
              </w:rPr>
            </w:pPr>
            <w:r>
              <w:rPr>
                <w:rFonts w:ascii="Times New Roman" w:hAnsi="Times New Roman" w:cs="Times New Roman"/>
                <w:sz w:val="26"/>
                <w:szCs w:val="26"/>
              </w:rPr>
              <w:t>Судова стоматологія</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3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Місцеве знеболювання ЩЛД.</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1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естетичної реставрації зубів</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7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красномовства та етикету</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правового регулювання стоматологічної допомоги населенню.</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6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Основні технології виготовлення зубних протезів</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8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Побічна дія ліків</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0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Промоція здоров'я</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8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Професійний догляд за ротовою порожниною</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7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142" w:firstLine="0"/>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Профілактика гнійно-запальних захворювань ЩЛД.</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4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Типове та атипове видалення зубів верхньої та нижньої щелепи.</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3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Фізичне виховання</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24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proofErr w:type="spellStart"/>
            <w:r w:rsidRPr="00855687">
              <w:rPr>
                <w:bCs/>
                <w:sz w:val="26"/>
                <w:szCs w:val="26"/>
                <w:lang w:val="uk-UA"/>
              </w:rPr>
              <w:t>Фотопротокол</w:t>
            </w:r>
            <w:proofErr w:type="spellEnd"/>
            <w:r w:rsidRPr="00855687">
              <w:rPr>
                <w:bCs/>
                <w:sz w:val="26"/>
                <w:szCs w:val="26"/>
                <w:lang w:val="uk-UA"/>
              </w:rPr>
              <w:t xml:space="preserve"> в </w:t>
            </w:r>
            <w:proofErr w:type="spellStart"/>
            <w:r w:rsidRPr="00855687">
              <w:rPr>
                <w:bCs/>
                <w:sz w:val="26"/>
                <w:szCs w:val="26"/>
                <w:lang w:val="uk-UA"/>
              </w:rPr>
              <w:t>ортодонтії</w:t>
            </w:r>
            <w:proofErr w:type="spellEnd"/>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5A4610">
        <w:trPr>
          <w:trHeight w:val="240"/>
        </w:trPr>
        <w:tc>
          <w:tcPr>
            <w:tcW w:w="9916" w:type="dxa"/>
            <w:gridSpan w:val="4"/>
            <w:tcBorders>
              <w:top w:val="single" w:sz="4" w:space="0" w:color="000000"/>
              <w:bottom w:val="single" w:sz="4" w:space="0" w:color="000000"/>
            </w:tcBorders>
          </w:tcPr>
          <w:p w:rsidR="00B00804" w:rsidRPr="005A4610" w:rsidRDefault="00B00804" w:rsidP="00B00804">
            <w:pPr>
              <w:spacing w:after="0" w:line="240" w:lineRule="auto"/>
              <w:jc w:val="center"/>
              <w:rPr>
                <w:rFonts w:ascii="Times New Roman" w:eastAsia="Times New Roman" w:hAnsi="Times New Roman" w:cs="Times New Roman"/>
                <w:b/>
                <w:bCs/>
                <w:sz w:val="28"/>
                <w:szCs w:val="28"/>
              </w:rPr>
            </w:pPr>
            <w:r w:rsidRPr="005A4610">
              <w:rPr>
                <w:rFonts w:ascii="Times New Roman" w:eastAsia="Times New Roman" w:hAnsi="Times New Roman" w:cs="Times New Roman"/>
                <w:b/>
                <w:bCs/>
                <w:sz w:val="28"/>
                <w:szCs w:val="28"/>
              </w:rPr>
              <w:t>4 курс (7 кредитів)</w:t>
            </w:r>
          </w:p>
        </w:tc>
      </w:tr>
      <w:tr w:rsidR="00B00804" w:rsidRPr="00507BF1" w:rsidTr="00835A32">
        <w:trPr>
          <w:trHeight w:val="26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Косметологія</w:t>
            </w:r>
          </w:p>
        </w:tc>
        <w:tc>
          <w:tcPr>
            <w:tcW w:w="1276" w:type="dxa"/>
            <w:tcBorders>
              <w:top w:val="single" w:sz="4" w:space="0" w:color="000000"/>
              <w:bottom w:val="single" w:sz="4" w:space="0" w:color="000000"/>
            </w:tcBorders>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5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Невідкладні стани в педіатрії</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2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красномовства та етикету</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2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психоаналізу</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132"/>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Основи технології операцій</w:t>
            </w:r>
          </w:p>
        </w:tc>
        <w:tc>
          <w:tcPr>
            <w:tcW w:w="1276" w:type="dxa"/>
            <w:tcBorders>
              <w:top w:val="single" w:sz="4" w:space="0" w:color="000000"/>
              <w:bottom w:val="single" w:sz="4" w:space="0" w:color="000000"/>
            </w:tcBorders>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19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Специфічні запальні захворювання ЩЛД.</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122"/>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Стандартні коронки в практиці дитячої стоматології</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3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Сучасна діагностика і лікування захворювань СНЩС</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28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 xml:space="preserve">Сучасне </w:t>
            </w:r>
            <w:proofErr w:type="spellStart"/>
            <w:r w:rsidRPr="00855687">
              <w:rPr>
                <w:bCs/>
                <w:sz w:val="26"/>
                <w:szCs w:val="26"/>
                <w:lang w:val="uk-UA"/>
              </w:rPr>
              <w:t>ендодонтичне</w:t>
            </w:r>
            <w:proofErr w:type="spellEnd"/>
            <w:r w:rsidRPr="00855687">
              <w:rPr>
                <w:bCs/>
                <w:sz w:val="26"/>
                <w:szCs w:val="26"/>
                <w:lang w:val="uk-UA"/>
              </w:rPr>
              <w:t xml:space="preserve"> лікування в дитячій стоматології</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1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Сучасні принципи діагностики та лікування пацієнтів із захворюваннями тканин пародонту</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204"/>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Сучасні технології суцільнолитого протезування</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5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Тактична медицина</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280"/>
        </w:trPr>
        <w:tc>
          <w:tcPr>
            <w:tcW w:w="988" w:type="dxa"/>
            <w:tcBorders>
              <w:top w:val="single" w:sz="4" w:space="0" w:color="000000"/>
              <w:bottom w:val="single" w:sz="4" w:space="0" w:color="000000"/>
            </w:tcBorders>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Техніка накладання швів при пошкодженнях м’яких тканин ЩЛД.</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835A32">
        <w:trPr>
          <w:trHeight w:val="36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855687" w:rsidRDefault="00B00804" w:rsidP="00B00804">
            <w:pPr>
              <w:pStyle w:val="Default"/>
              <w:ind w:left="3"/>
              <w:rPr>
                <w:bCs/>
                <w:sz w:val="26"/>
                <w:szCs w:val="26"/>
                <w:lang w:val="uk-UA"/>
              </w:rPr>
            </w:pPr>
            <w:r w:rsidRPr="00855687">
              <w:rPr>
                <w:bCs/>
                <w:sz w:val="26"/>
                <w:szCs w:val="26"/>
                <w:lang w:val="uk-UA"/>
              </w:rPr>
              <w:t>Тимчасова (</w:t>
            </w:r>
            <w:proofErr w:type="spellStart"/>
            <w:r w:rsidRPr="00855687">
              <w:rPr>
                <w:bCs/>
                <w:sz w:val="26"/>
                <w:szCs w:val="26"/>
                <w:lang w:val="uk-UA"/>
              </w:rPr>
              <w:t>евако</w:t>
            </w:r>
            <w:proofErr w:type="spellEnd"/>
            <w:r w:rsidRPr="00855687">
              <w:rPr>
                <w:bCs/>
                <w:sz w:val="26"/>
                <w:szCs w:val="26"/>
                <w:lang w:val="uk-UA"/>
              </w:rPr>
              <w:t>-транспортна) та постійна (лікувальна) іммобілізація при переломах верхньої та нижньої щелепи.</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trPr>
          <w:trHeight w:val="12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B00804" w:rsidRPr="00855687" w:rsidRDefault="00B00804" w:rsidP="00B00804">
            <w:pPr>
              <w:pStyle w:val="Default"/>
              <w:ind w:left="3"/>
              <w:rPr>
                <w:bCs/>
                <w:sz w:val="26"/>
                <w:szCs w:val="26"/>
                <w:lang w:val="uk-UA"/>
              </w:rPr>
            </w:pPr>
            <w:r w:rsidRPr="00855687">
              <w:rPr>
                <w:bCs/>
                <w:sz w:val="26"/>
                <w:szCs w:val="26"/>
                <w:lang w:val="uk-UA"/>
              </w:rPr>
              <w:t>Фізичне виховання</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B00804" w:rsidRPr="00507BF1" w:rsidTr="005A4610">
        <w:trPr>
          <w:trHeight w:val="120"/>
        </w:trPr>
        <w:tc>
          <w:tcPr>
            <w:tcW w:w="9916" w:type="dxa"/>
            <w:gridSpan w:val="4"/>
            <w:tcBorders>
              <w:top w:val="single" w:sz="4" w:space="0" w:color="000000"/>
              <w:bottom w:val="single" w:sz="4" w:space="0" w:color="000000"/>
            </w:tcBorders>
            <w:vAlign w:val="center"/>
          </w:tcPr>
          <w:p w:rsidR="00B00804" w:rsidRPr="005A4610" w:rsidRDefault="00B00804" w:rsidP="00B00804">
            <w:pPr>
              <w:spacing w:after="0" w:line="240" w:lineRule="auto"/>
              <w:jc w:val="center"/>
              <w:rPr>
                <w:rFonts w:ascii="Times New Roman" w:eastAsia="Times New Roman" w:hAnsi="Times New Roman" w:cs="Times New Roman"/>
                <w:b/>
                <w:bCs/>
                <w:sz w:val="28"/>
                <w:szCs w:val="28"/>
              </w:rPr>
            </w:pPr>
            <w:r w:rsidRPr="005A4610">
              <w:rPr>
                <w:rFonts w:ascii="Times New Roman" w:eastAsia="Times New Roman" w:hAnsi="Times New Roman" w:cs="Times New Roman"/>
                <w:b/>
                <w:bCs/>
                <w:sz w:val="28"/>
                <w:szCs w:val="28"/>
              </w:rPr>
              <w:t>5 курс (</w:t>
            </w:r>
            <w:r w:rsidR="00A87365">
              <w:rPr>
                <w:rFonts w:ascii="Times New Roman" w:eastAsia="Times New Roman" w:hAnsi="Times New Roman" w:cs="Times New Roman"/>
                <w:b/>
                <w:bCs/>
                <w:sz w:val="28"/>
                <w:szCs w:val="28"/>
              </w:rPr>
              <w:t>3</w:t>
            </w:r>
            <w:r w:rsidRPr="005A4610">
              <w:rPr>
                <w:rFonts w:ascii="Times New Roman" w:eastAsia="Times New Roman" w:hAnsi="Times New Roman" w:cs="Times New Roman"/>
                <w:b/>
                <w:bCs/>
                <w:sz w:val="28"/>
                <w:szCs w:val="28"/>
              </w:rPr>
              <w:t xml:space="preserve"> кредит</w:t>
            </w:r>
            <w:r w:rsidR="00A87365">
              <w:rPr>
                <w:rFonts w:ascii="Times New Roman" w:eastAsia="Times New Roman" w:hAnsi="Times New Roman" w:cs="Times New Roman"/>
                <w:b/>
                <w:bCs/>
                <w:sz w:val="28"/>
                <w:szCs w:val="28"/>
              </w:rPr>
              <w:t>и</w:t>
            </w:r>
            <w:r w:rsidRPr="005A4610">
              <w:rPr>
                <w:rFonts w:ascii="Times New Roman" w:eastAsia="Times New Roman" w:hAnsi="Times New Roman" w:cs="Times New Roman"/>
                <w:b/>
                <w:bCs/>
                <w:sz w:val="28"/>
                <w:szCs w:val="28"/>
              </w:rPr>
              <w:t>)</w:t>
            </w:r>
          </w:p>
        </w:tc>
      </w:tr>
      <w:tr w:rsidR="00B00804" w:rsidRPr="00507BF1" w:rsidTr="00835A32">
        <w:trPr>
          <w:trHeight w:val="200"/>
        </w:trPr>
        <w:tc>
          <w:tcPr>
            <w:tcW w:w="988" w:type="dxa"/>
            <w:tcBorders>
              <w:top w:val="single" w:sz="4" w:space="0" w:color="000000"/>
              <w:bottom w:val="single" w:sz="4" w:space="0" w:color="000000"/>
            </w:tcBorders>
            <w:vAlign w:val="center"/>
          </w:tcPr>
          <w:p w:rsidR="00B00804" w:rsidRPr="00507BF1" w:rsidRDefault="00B00804" w:rsidP="00B00804">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B00804" w:rsidRPr="00584345" w:rsidRDefault="00B00804" w:rsidP="00B00804">
            <w:pPr>
              <w:pStyle w:val="Default"/>
              <w:ind w:left="3"/>
              <w:rPr>
                <w:bCs/>
                <w:sz w:val="26"/>
                <w:szCs w:val="26"/>
                <w:lang w:val="uk-UA"/>
              </w:rPr>
            </w:pPr>
            <w:r w:rsidRPr="00584345">
              <w:rPr>
                <w:bCs/>
                <w:sz w:val="26"/>
                <w:szCs w:val="26"/>
                <w:lang w:val="uk-UA"/>
              </w:rPr>
              <w:t>Естетична стоматологія – дизайн посмішки</w:t>
            </w:r>
          </w:p>
        </w:tc>
        <w:tc>
          <w:tcPr>
            <w:tcW w:w="1276" w:type="dxa"/>
            <w:tcBorders>
              <w:top w:val="single" w:sz="4" w:space="0" w:color="000000"/>
              <w:bottom w:val="single" w:sz="4" w:space="0" w:color="000000"/>
            </w:tcBorders>
            <w:vAlign w:val="center"/>
          </w:tcPr>
          <w:p w:rsidR="00B00804" w:rsidRPr="00507BF1" w:rsidRDefault="00B00804" w:rsidP="00B00804">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B00804" w:rsidRPr="00507BF1" w:rsidRDefault="00B00804" w:rsidP="00B0080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rsidTr="00835A32">
        <w:trPr>
          <w:trHeight w:val="27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855687" w:rsidRDefault="00A87365" w:rsidP="00A87365">
            <w:pPr>
              <w:pStyle w:val="Default"/>
              <w:ind w:left="3"/>
              <w:rPr>
                <w:bCs/>
                <w:sz w:val="26"/>
                <w:szCs w:val="26"/>
                <w:lang w:val="uk-UA"/>
              </w:rPr>
            </w:pPr>
            <w:r w:rsidRPr="00855687">
              <w:rPr>
                <w:bCs/>
                <w:sz w:val="26"/>
                <w:szCs w:val="26"/>
                <w:lang w:val="uk-UA"/>
              </w:rPr>
              <w:t>Естетичні аспекти в клініці ортопедичної стоматології</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rsidTr="00835A32">
        <w:trPr>
          <w:trHeight w:val="34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584345" w:rsidRDefault="00A87365" w:rsidP="00A87365">
            <w:pPr>
              <w:pStyle w:val="Default"/>
              <w:ind w:left="3"/>
              <w:rPr>
                <w:bCs/>
                <w:sz w:val="26"/>
                <w:szCs w:val="26"/>
                <w:lang w:val="uk-UA"/>
              </w:rPr>
            </w:pPr>
            <w:r w:rsidRPr="00584345">
              <w:rPr>
                <w:bCs/>
                <w:sz w:val="26"/>
                <w:szCs w:val="26"/>
                <w:lang w:val="uk-UA"/>
              </w:rPr>
              <w:t>Конфлікт-менеджмент</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Невідкладні стани в практиці лікаря-стоматолога</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Організація бізнесу</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855687">
              <w:rPr>
                <w:bCs/>
                <w:sz w:val="26"/>
                <w:szCs w:val="26"/>
                <w:lang w:val="uk-UA"/>
              </w:rPr>
              <w:t>Основи технології операцій</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Основи красномовства та етикету</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855687" w:rsidRDefault="00A87365" w:rsidP="00A87365">
            <w:pPr>
              <w:pStyle w:val="Default"/>
              <w:ind w:left="3"/>
              <w:rPr>
                <w:bCs/>
                <w:sz w:val="26"/>
                <w:szCs w:val="26"/>
                <w:lang w:val="uk-UA"/>
              </w:rPr>
            </w:pPr>
            <w:r w:rsidRPr="00855687">
              <w:rPr>
                <w:bCs/>
                <w:sz w:val="26"/>
                <w:szCs w:val="26"/>
                <w:lang w:val="uk-UA"/>
              </w:rPr>
              <w:t>Основні аспекти ортопедичного протоколу дентальної імплантації</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Психологія сім’ї</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855687" w:rsidRDefault="00A87365" w:rsidP="00A87365">
            <w:pPr>
              <w:pStyle w:val="Default"/>
              <w:ind w:left="3"/>
              <w:rPr>
                <w:bCs/>
                <w:sz w:val="26"/>
                <w:szCs w:val="26"/>
                <w:lang w:val="uk-UA"/>
              </w:rPr>
            </w:pPr>
            <w:r w:rsidRPr="00855687">
              <w:rPr>
                <w:bCs/>
                <w:sz w:val="26"/>
                <w:szCs w:val="26"/>
                <w:lang w:val="uk-UA"/>
              </w:rPr>
              <w:t>Медична комунікація в системі відносин «</w:t>
            </w:r>
            <w:proofErr w:type="spellStart"/>
            <w:r w:rsidRPr="00855687">
              <w:rPr>
                <w:bCs/>
                <w:sz w:val="26"/>
                <w:szCs w:val="26"/>
                <w:lang w:val="uk-UA"/>
              </w:rPr>
              <w:t>лікр</w:t>
            </w:r>
            <w:proofErr w:type="spellEnd"/>
            <w:r w:rsidRPr="00855687">
              <w:rPr>
                <w:bCs/>
                <w:sz w:val="26"/>
                <w:szCs w:val="26"/>
                <w:lang w:val="uk-UA"/>
              </w:rPr>
              <w:t xml:space="preserve">-пацієнт» </w:t>
            </w:r>
          </w:p>
          <w:p w:rsidR="00A87365" w:rsidRPr="000D34CA" w:rsidRDefault="00A87365" w:rsidP="00A87365">
            <w:pPr>
              <w:pStyle w:val="Default"/>
              <w:ind w:left="3"/>
              <w:rPr>
                <w:bCs/>
                <w:sz w:val="26"/>
                <w:szCs w:val="26"/>
                <w:lang w:val="uk-UA"/>
              </w:rPr>
            </w:pPr>
            <w:r w:rsidRPr="00855687">
              <w:rPr>
                <w:bCs/>
                <w:sz w:val="26"/>
                <w:szCs w:val="26"/>
                <w:lang w:val="uk-UA"/>
              </w:rPr>
              <w:t>Конфлікт-менеджмент у медичній організації</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Стоматологічна допомога дітям під загальним знеболенням</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 xml:space="preserve">Сучасні технології застосування незнімної </w:t>
            </w:r>
            <w:proofErr w:type="spellStart"/>
            <w:r w:rsidRPr="000D34CA">
              <w:rPr>
                <w:bCs/>
                <w:sz w:val="26"/>
                <w:szCs w:val="26"/>
                <w:lang w:val="uk-UA"/>
              </w:rPr>
              <w:t>ортодонтичної</w:t>
            </w:r>
            <w:proofErr w:type="spellEnd"/>
            <w:r w:rsidRPr="000D34CA">
              <w:rPr>
                <w:bCs/>
                <w:sz w:val="26"/>
                <w:szCs w:val="26"/>
                <w:lang w:val="uk-UA"/>
              </w:rPr>
              <w:t xml:space="preserve"> техніки </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0D34CA" w:rsidRDefault="00A87365" w:rsidP="00A87365">
            <w:pPr>
              <w:pStyle w:val="Default"/>
              <w:ind w:left="3"/>
              <w:rPr>
                <w:bCs/>
                <w:sz w:val="26"/>
                <w:szCs w:val="26"/>
                <w:lang w:val="uk-UA"/>
              </w:rPr>
            </w:pPr>
            <w:r w:rsidRPr="000D34CA">
              <w:rPr>
                <w:bCs/>
                <w:sz w:val="26"/>
                <w:szCs w:val="26"/>
                <w:lang w:val="uk-UA"/>
              </w:rPr>
              <w:t>Тактична медицина</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9B177E" w:rsidRDefault="00A87365" w:rsidP="00A87365">
            <w:pPr>
              <w:pStyle w:val="Default"/>
              <w:ind w:left="3"/>
              <w:rPr>
                <w:bCs/>
                <w:sz w:val="26"/>
                <w:szCs w:val="26"/>
                <w:lang w:val="uk-UA"/>
              </w:rPr>
            </w:pPr>
            <w:proofErr w:type="spellStart"/>
            <w:r w:rsidRPr="00855687">
              <w:rPr>
                <w:bCs/>
                <w:sz w:val="26"/>
                <w:szCs w:val="26"/>
                <w:lang w:val="uk-UA"/>
              </w:rPr>
              <w:t>Герпетична</w:t>
            </w:r>
            <w:proofErr w:type="spellEnd"/>
            <w:r w:rsidRPr="00855687">
              <w:rPr>
                <w:bCs/>
                <w:sz w:val="26"/>
                <w:szCs w:val="26"/>
                <w:lang w:val="uk-UA"/>
              </w:rPr>
              <w:t xml:space="preserve"> та </w:t>
            </w:r>
            <w:proofErr w:type="spellStart"/>
            <w:r w:rsidRPr="00855687">
              <w:rPr>
                <w:bCs/>
                <w:sz w:val="26"/>
                <w:szCs w:val="26"/>
                <w:lang w:val="uk-UA"/>
              </w:rPr>
              <w:t>гемоконтактні</w:t>
            </w:r>
            <w:proofErr w:type="spellEnd"/>
            <w:r w:rsidRPr="00855687">
              <w:rPr>
                <w:bCs/>
                <w:sz w:val="26"/>
                <w:szCs w:val="26"/>
                <w:lang w:val="uk-UA"/>
              </w:rPr>
              <w:t xml:space="preserve"> інфекції у практиці лікаря-стоматолога</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Pr="009B177E" w:rsidRDefault="00A87365" w:rsidP="00A87365">
            <w:pPr>
              <w:pStyle w:val="Default"/>
              <w:ind w:left="3"/>
              <w:rPr>
                <w:sz w:val="26"/>
                <w:szCs w:val="26"/>
                <w:lang w:val="uk-UA"/>
              </w:rPr>
            </w:pPr>
            <w:r w:rsidRPr="009B177E">
              <w:rPr>
                <w:bCs/>
                <w:sz w:val="26"/>
                <w:szCs w:val="26"/>
                <w:lang w:val="uk-UA"/>
              </w:rPr>
              <w:t>Хірургічна підготовка порожнини рота до протезування.</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rsidTr="009E0973">
        <w:trPr>
          <w:trHeight w:val="184"/>
        </w:trPr>
        <w:tc>
          <w:tcPr>
            <w:tcW w:w="988" w:type="dxa"/>
            <w:tcBorders>
              <w:top w:val="single" w:sz="4" w:space="0" w:color="000000"/>
              <w:bottom w:val="single" w:sz="4" w:space="0" w:color="000000"/>
            </w:tcBorders>
            <w:vAlign w:val="center"/>
          </w:tcPr>
          <w:p w:rsidR="00A87365" w:rsidRPr="00507BF1" w:rsidRDefault="00A87365" w:rsidP="00A87365">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A87365" w:rsidRDefault="00A87365" w:rsidP="00A87365">
            <w:r w:rsidRPr="004A0D08">
              <w:rPr>
                <w:rFonts w:ascii="Times New Roman" w:eastAsia="Times New Roman" w:hAnsi="Times New Roman" w:cs="Times New Roman"/>
                <w:bCs/>
                <w:color w:val="000000"/>
                <w:sz w:val="26"/>
                <w:szCs w:val="26"/>
                <w:lang w:eastAsia="en-US"/>
              </w:rPr>
              <w:t>Хірургічні етапи дентальної імплантації.</w:t>
            </w:r>
          </w:p>
        </w:tc>
        <w:tc>
          <w:tcPr>
            <w:tcW w:w="1276" w:type="dxa"/>
            <w:tcBorders>
              <w:top w:val="single" w:sz="4" w:space="0" w:color="000000"/>
              <w:bottom w:val="single" w:sz="4" w:space="0" w:color="000000"/>
            </w:tcBorders>
            <w:vAlign w:val="center"/>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A87365" w:rsidRPr="00507BF1" w:rsidRDefault="00A87365" w:rsidP="00A87365">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A87365" w:rsidRPr="00507BF1">
        <w:trPr>
          <w:trHeight w:val="260"/>
        </w:trPr>
        <w:tc>
          <w:tcPr>
            <w:tcW w:w="6941" w:type="dxa"/>
            <w:gridSpan w:val="2"/>
            <w:tcBorders>
              <w:top w:val="single" w:sz="4" w:space="0" w:color="000000"/>
              <w:bottom w:val="single" w:sz="4" w:space="0" w:color="000000"/>
            </w:tcBorders>
          </w:tcPr>
          <w:p w:rsidR="00A87365" w:rsidRPr="00507BF1" w:rsidRDefault="00A87365" w:rsidP="00A87365">
            <w:pPr>
              <w:spacing w:after="0" w:line="240" w:lineRule="auto"/>
              <w:ind w:firstLine="142"/>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Загальний обсяг вибіркових компонент</w:t>
            </w:r>
          </w:p>
        </w:tc>
        <w:tc>
          <w:tcPr>
            <w:tcW w:w="1276" w:type="dxa"/>
            <w:tcBorders>
              <w:top w:val="single" w:sz="4" w:space="0" w:color="000000"/>
              <w:bottom w:val="single" w:sz="4" w:space="0" w:color="000000"/>
            </w:tcBorders>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p>
        </w:tc>
        <w:tc>
          <w:tcPr>
            <w:tcW w:w="1699" w:type="dxa"/>
            <w:tcBorders>
              <w:top w:val="single" w:sz="4" w:space="0" w:color="000000"/>
              <w:bottom w:val="single" w:sz="4" w:space="0" w:color="000000"/>
            </w:tcBorders>
          </w:tcPr>
          <w:p w:rsidR="00A87365" w:rsidRPr="00507BF1" w:rsidRDefault="00A87365" w:rsidP="00A8736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highlight w:val="yellow"/>
              </w:rPr>
            </w:pPr>
          </w:p>
        </w:tc>
      </w:tr>
      <w:tr w:rsidR="00A87365" w:rsidRPr="00507BF1" w:rsidTr="0034761B">
        <w:tc>
          <w:tcPr>
            <w:tcW w:w="6941" w:type="dxa"/>
            <w:gridSpan w:val="2"/>
          </w:tcPr>
          <w:p w:rsidR="00A87365" w:rsidRPr="00240A10" w:rsidRDefault="00A87365" w:rsidP="00A87365">
            <w:pPr>
              <w:pBdr>
                <w:top w:val="nil"/>
                <w:left w:val="nil"/>
                <w:bottom w:val="nil"/>
                <w:right w:val="nil"/>
                <w:between w:val="nil"/>
              </w:pBdr>
              <w:spacing w:after="0" w:line="240" w:lineRule="auto"/>
              <w:ind w:firstLine="142"/>
              <w:rPr>
                <w:rFonts w:ascii="Times New Roman" w:eastAsia="Times New Roman" w:hAnsi="Times New Roman" w:cs="Times New Roman"/>
                <w:sz w:val="28"/>
                <w:szCs w:val="28"/>
              </w:rPr>
            </w:pPr>
            <w:r w:rsidRPr="00240A10">
              <w:rPr>
                <w:rFonts w:ascii="Times New Roman" w:eastAsia="Times New Roman" w:hAnsi="Times New Roman" w:cs="Times New Roman"/>
                <w:sz w:val="28"/>
                <w:szCs w:val="28"/>
              </w:rPr>
              <w:t>Атестація</w:t>
            </w:r>
          </w:p>
        </w:tc>
        <w:tc>
          <w:tcPr>
            <w:tcW w:w="1276" w:type="dxa"/>
          </w:tcPr>
          <w:p w:rsidR="00A87365" w:rsidRPr="00507BF1" w:rsidRDefault="00A87365" w:rsidP="00A87365">
            <w:pPr>
              <w:spacing w:after="0" w:line="240" w:lineRule="auto"/>
              <w:jc w:val="center"/>
              <w:rPr>
                <w:rFonts w:ascii="Times New Roman" w:eastAsia="Times New Roman" w:hAnsi="Times New Roman" w:cs="Times New Roman"/>
                <w:sz w:val="28"/>
                <w:szCs w:val="28"/>
              </w:rPr>
            </w:pPr>
          </w:p>
        </w:tc>
        <w:tc>
          <w:tcPr>
            <w:tcW w:w="1699" w:type="dxa"/>
          </w:tcPr>
          <w:p w:rsidR="00A87365" w:rsidRPr="00507BF1" w:rsidRDefault="00A87365" w:rsidP="00A8736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ЄДКІ</w:t>
            </w:r>
          </w:p>
        </w:tc>
      </w:tr>
      <w:tr w:rsidR="00A87365" w:rsidRPr="00507BF1" w:rsidTr="00240A10">
        <w:tc>
          <w:tcPr>
            <w:tcW w:w="6941" w:type="dxa"/>
            <w:gridSpan w:val="2"/>
          </w:tcPr>
          <w:p w:rsidR="00A87365" w:rsidRPr="00507BF1" w:rsidRDefault="00A87365" w:rsidP="00A87365">
            <w:pPr>
              <w:widowControl w:val="0"/>
              <w:pBdr>
                <w:top w:val="nil"/>
                <w:left w:val="nil"/>
                <w:bottom w:val="nil"/>
                <w:right w:val="nil"/>
                <w:between w:val="nil"/>
              </w:pBdr>
              <w:spacing w:after="0" w:line="240" w:lineRule="auto"/>
              <w:ind w:left="112" w:right="1001"/>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ЗАГАЛЬНИЙ ОБСЯГ ОСВІТНЬОЇ ПРОГРАМИ</w:t>
            </w:r>
          </w:p>
        </w:tc>
        <w:tc>
          <w:tcPr>
            <w:tcW w:w="1276" w:type="dxa"/>
            <w:vAlign w:val="center"/>
          </w:tcPr>
          <w:p w:rsidR="00A87365" w:rsidRPr="00507BF1" w:rsidRDefault="00A87365" w:rsidP="00A87365">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300</w:t>
            </w:r>
          </w:p>
        </w:tc>
        <w:tc>
          <w:tcPr>
            <w:tcW w:w="1699" w:type="dxa"/>
          </w:tcPr>
          <w:p w:rsidR="00A87365" w:rsidRPr="00507BF1" w:rsidRDefault="00A87365" w:rsidP="00A87365">
            <w:pPr>
              <w:spacing w:after="0" w:line="240" w:lineRule="auto"/>
              <w:jc w:val="center"/>
              <w:rPr>
                <w:rFonts w:ascii="Times New Roman" w:eastAsia="Times New Roman" w:hAnsi="Times New Roman" w:cs="Times New Roman"/>
                <w:b/>
                <w:i/>
                <w:sz w:val="28"/>
                <w:szCs w:val="28"/>
              </w:rPr>
            </w:pPr>
          </w:p>
        </w:tc>
      </w:tr>
    </w:tbl>
    <w:p w:rsidR="00240A10" w:rsidRPr="006A0BE4" w:rsidRDefault="00240A10">
      <w:pPr>
        <w:spacing w:after="0" w:line="240" w:lineRule="auto"/>
        <w:jc w:val="both"/>
        <w:rPr>
          <w:rFonts w:ascii="Times New Roman" w:eastAsia="Times New Roman" w:hAnsi="Times New Roman" w:cs="Times New Roman"/>
          <w:sz w:val="16"/>
          <w:szCs w:val="28"/>
        </w:rPr>
      </w:pPr>
    </w:p>
    <w:p w:rsidR="00405FC4" w:rsidRPr="00405FC4" w:rsidRDefault="00405FC4" w:rsidP="00405FC4">
      <w:pPr>
        <w:spacing w:after="0" w:line="240" w:lineRule="auto"/>
        <w:jc w:val="both"/>
        <w:rPr>
          <w:rFonts w:ascii="Times New Roman" w:eastAsia="Times New Roman" w:hAnsi="Times New Roman" w:cs="Times New Roman"/>
          <w:sz w:val="24"/>
          <w:szCs w:val="28"/>
        </w:rPr>
      </w:pPr>
      <w:r w:rsidRPr="00405FC4">
        <w:rPr>
          <w:rFonts w:ascii="Times New Roman" w:eastAsia="Times New Roman" w:hAnsi="Times New Roman" w:cs="Times New Roman"/>
          <w:sz w:val="24"/>
          <w:szCs w:val="28"/>
        </w:rPr>
        <w:t>*ОК 1</w:t>
      </w:r>
      <w:r>
        <w:rPr>
          <w:rFonts w:ascii="Times New Roman" w:eastAsia="Times New Roman" w:hAnsi="Times New Roman" w:cs="Times New Roman"/>
          <w:sz w:val="24"/>
          <w:szCs w:val="28"/>
        </w:rPr>
        <w:t>8</w:t>
      </w:r>
      <w:r w:rsidRPr="00405FC4">
        <w:rPr>
          <w:rFonts w:ascii="Times New Roman" w:eastAsia="Times New Roman" w:hAnsi="Times New Roman" w:cs="Times New Roman"/>
          <w:sz w:val="24"/>
          <w:szCs w:val="28"/>
        </w:rPr>
        <w:t xml:space="preserve"> «Теоретична підготовка базової загальновійськової підготовки» (БЗВП) проходять</w:t>
      </w:r>
    </w:p>
    <w:p w:rsidR="00405FC4" w:rsidRPr="00405FC4" w:rsidRDefault="00405FC4" w:rsidP="00405FC4">
      <w:pPr>
        <w:spacing w:after="0" w:line="240" w:lineRule="auto"/>
        <w:jc w:val="both"/>
        <w:rPr>
          <w:rFonts w:ascii="Times New Roman" w:eastAsia="Times New Roman" w:hAnsi="Times New Roman" w:cs="Times New Roman"/>
          <w:sz w:val="24"/>
          <w:szCs w:val="28"/>
        </w:rPr>
      </w:pPr>
      <w:r w:rsidRPr="00405FC4">
        <w:rPr>
          <w:rFonts w:ascii="Times New Roman" w:eastAsia="Times New Roman" w:hAnsi="Times New Roman" w:cs="Times New Roman"/>
          <w:sz w:val="24"/>
          <w:szCs w:val="28"/>
        </w:rPr>
        <w:t>громадяни України чоловічої статі. Громадяни України жіночої статі, які навчаються за денною формою здобуття освіти можуть проходити базову підготовку добровільно, на підставі особистої</w:t>
      </w:r>
      <w:r>
        <w:rPr>
          <w:rFonts w:ascii="Times New Roman" w:eastAsia="Times New Roman" w:hAnsi="Times New Roman" w:cs="Times New Roman"/>
          <w:sz w:val="24"/>
          <w:szCs w:val="28"/>
        </w:rPr>
        <w:t xml:space="preserve"> </w:t>
      </w:r>
      <w:r w:rsidRPr="00405FC4">
        <w:rPr>
          <w:rFonts w:ascii="Times New Roman" w:eastAsia="Times New Roman" w:hAnsi="Times New Roman" w:cs="Times New Roman"/>
          <w:sz w:val="24"/>
          <w:szCs w:val="28"/>
        </w:rPr>
        <w:t>заяви.</w:t>
      </w:r>
    </w:p>
    <w:p w:rsidR="00405FC4" w:rsidRPr="00405FC4" w:rsidRDefault="00405FC4" w:rsidP="00405FC4">
      <w:pPr>
        <w:spacing w:after="0" w:line="240" w:lineRule="auto"/>
        <w:jc w:val="both"/>
        <w:rPr>
          <w:rFonts w:ascii="Times New Roman" w:eastAsia="Times New Roman" w:hAnsi="Times New Roman" w:cs="Times New Roman"/>
          <w:sz w:val="24"/>
          <w:szCs w:val="28"/>
        </w:rPr>
      </w:pPr>
      <w:r w:rsidRPr="00405FC4">
        <w:rPr>
          <w:rFonts w:ascii="Times New Roman" w:eastAsia="Times New Roman" w:hAnsi="Times New Roman" w:cs="Times New Roman"/>
          <w:sz w:val="24"/>
          <w:szCs w:val="28"/>
        </w:rPr>
        <w:t>Громадяни України жіночої статі, які НЕ ПРОХОДЯТЬ БЗВП обирають додаткову, вибіркову</w:t>
      </w:r>
    </w:p>
    <w:p w:rsidR="00405FC4" w:rsidRPr="00405FC4" w:rsidRDefault="00405FC4" w:rsidP="00405FC4">
      <w:pPr>
        <w:spacing w:after="0" w:line="240" w:lineRule="auto"/>
        <w:jc w:val="both"/>
        <w:rPr>
          <w:rFonts w:ascii="Times New Roman" w:eastAsia="Times New Roman" w:hAnsi="Times New Roman" w:cs="Times New Roman"/>
          <w:sz w:val="24"/>
          <w:szCs w:val="28"/>
        </w:rPr>
      </w:pPr>
      <w:r w:rsidRPr="00405FC4">
        <w:rPr>
          <w:rFonts w:ascii="Times New Roman" w:eastAsia="Times New Roman" w:hAnsi="Times New Roman" w:cs="Times New Roman"/>
          <w:sz w:val="24"/>
          <w:szCs w:val="28"/>
        </w:rPr>
        <w:t>дисципліну із переліку варіативної частини.</w:t>
      </w:r>
    </w:p>
    <w:p w:rsidR="0021132C" w:rsidRPr="006A0BE4" w:rsidRDefault="00405FC4" w:rsidP="00405FC4">
      <w:pPr>
        <w:spacing w:after="0" w:line="240" w:lineRule="auto"/>
        <w:jc w:val="both"/>
        <w:rPr>
          <w:rFonts w:ascii="Times New Roman" w:eastAsia="Times New Roman" w:hAnsi="Times New Roman" w:cs="Times New Roman"/>
          <w:sz w:val="24"/>
          <w:szCs w:val="28"/>
        </w:rPr>
      </w:pPr>
      <w:r w:rsidRPr="00405FC4">
        <w:rPr>
          <w:rFonts w:ascii="Times New Roman" w:eastAsia="Times New Roman" w:hAnsi="Times New Roman" w:cs="Times New Roman"/>
          <w:sz w:val="24"/>
          <w:szCs w:val="28"/>
        </w:rPr>
        <w:t>Іноземні громадяни і особи без громадянства здобувачі вищої освіти за ОПП «Стоматологія» НЕ</w:t>
      </w:r>
      <w:r>
        <w:rPr>
          <w:rFonts w:ascii="Times New Roman" w:eastAsia="Times New Roman" w:hAnsi="Times New Roman" w:cs="Times New Roman"/>
          <w:sz w:val="24"/>
          <w:szCs w:val="28"/>
        </w:rPr>
        <w:t xml:space="preserve"> </w:t>
      </w:r>
      <w:r w:rsidRPr="00405FC4">
        <w:rPr>
          <w:rFonts w:ascii="Times New Roman" w:eastAsia="Times New Roman" w:hAnsi="Times New Roman" w:cs="Times New Roman"/>
          <w:sz w:val="24"/>
          <w:szCs w:val="28"/>
        </w:rPr>
        <w:t>ПРОХОДЯТЬ БЗВП і обирають додаткову, вибіркову дисципліну із переліку варіативної частини.</w:t>
      </w:r>
    </w:p>
    <w:p w:rsidR="00240A10" w:rsidRDefault="00240A10">
      <w:pPr>
        <w:spacing w:after="0" w:line="240" w:lineRule="auto"/>
        <w:jc w:val="both"/>
        <w:rPr>
          <w:rFonts w:ascii="Times New Roman" w:eastAsia="Times New Roman" w:hAnsi="Times New Roman" w:cs="Times New Roman"/>
          <w:b/>
          <w:sz w:val="28"/>
          <w:szCs w:val="28"/>
        </w:rPr>
      </w:pPr>
    </w:p>
    <w:p w:rsidR="0021132C" w:rsidRPr="006A0BE4" w:rsidRDefault="00014C0E" w:rsidP="006A0BE4">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СТРУКТУРНО-ЛОГІЧНА СХЕМА</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Послідовність навчальної діяльності здобувача:</w:t>
      </w:r>
    </w:p>
    <w:tbl>
      <w:tblPr>
        <w:tblStyle w:val="20"/>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770"/>
      </w:tblGrid>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Рік навчання</w:t>
            </w:r>
          </w:p>
        </w:tc>
        <w:tc>
          <w:tcPr>
            <w:tcW w:w="6770"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Види навчальної діяльності</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w:t>
            </w:r>
            <w:r w:rsidR="003C173E">
              <w:rPr>
                <w:rFonts w:ascii="Times New Roman" w:eastAsia="Times New Roman" w:hAnsi="Times New Roman" w:cs="Times New Roman"/>
                <w:sz w:val="28"/>
                <w:szCs w:val="28"/>
              </w:rPr>
              <w:t>52</w:t>
            </w:r>
            <w:r w:rsidRPr="00507BF1">
              <w:rPr>
                <w:rFonts w:ascii="Times New Roman" w:eastAsia="Times New Roman" w:hAnsi="Times New Roman" w:cs="Times New Roman"/>
                <w:sz w:val="28"/>
                <w:szCs w:val="28"/>
              </w:rPr>
              <w:t xml:space="preserve"> кредитів ЄКТС)</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sidR="003C173E">
              <w:rPr>
                <w:rFonts w:ascii="Times New Roman" w:eastAsia="Times New Roman" w:hAnsi="Times New Roman" w:cs="Times New Roman"/>
                <w:sz w:val="28"/>
                <w:szCs w:val="28"/>
              </w:rPr>
              <w:t>8</w:t>
            </w:r>
            <w:r w:rsidRPr="00507BF1">
              <w:rPr>
                <w:rFonts w:ascii="Times New Roman" w:eastAsia="Times New Roman" w:hAnsi="Times New Roman" w:cs="Times New Roman"/>
                <w:sz w:val="28"/>
                <w:szCs w:val="28"/>
              </w:rPr>
              <w:t xml:space="preserve"> кредитів ЄКТС)</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2-й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463591" w:rsidRDefault="00014C0E">
            <w:pPr>
              <w:spacing w:after="0" w:line="240" w:lineRule="auto"/>
              <w:jc w:val="both"/>
              <w:rPr>
                <w:rFonts w:ascii="Times New Roman" w:eastAsia="Times New Roman" w:hAnsi="Times New Roman" w:cs="Times New Roman"/>
                <w:sz w:val="28"/>
                <w:szCs w:val="28"/>
              </w:rPr>
            </w:pPr>
            <w:r w:rsidRPr="00463591">
              <w:rPr>
                <w:rFonts w:ascii="Times New Roman" w:eastAsia="Times New Roman" w:hAnsi="Times New Roman" w:cs="Times New Roman"/>
                <w:sz w:val="28"/>
                <w:szCs w:val="28"/>
              </w:rPr>
              <w:t>Нормативні дисципліни (5</w:t>
            </w:r>
            <w:r w:rsidR="00B00804">
              <w:rPr>
                <w:rFonts w:ascii="Times New Roman" w:eastAsia="Times New Roman" w:hAnsi="Times New Roman" w:cs="Times New Roman"/>
                <w:sz w:val="28"/>
                <w:szCs w:val="28"/>
              </w:rPr>
              <w:t>7</w:t>
            </w:r>
            <w:r w:rsidRPr="00463591">
              <w:rPr>
                <w:rFonts w:ascii="Times New Roman" w:eastAsia="Times New Roman" w:hAnsi="Times New Roman" w:cs="Times New Roman"/>
                <w:sz w:val="28"/>
                <w:szCs w:val="28"/>
              </w:rPr>
              <w:t xml:space="preserve"> кредит ЄКТС)</w:t>
            </w:r>
          </w:p>
          <w:p w:rsidR="0021132C" w:rsidRPr="00765D9E" w:rsidRDefault="00014C0E" w:rsidP="00765D9E">
            <w:pPr>
              <w:spacing w:after="0" w:line="240" w:lineRule="auto"/>
              <w:jc w:val="both"/>
              <w:rPr>
                <w:rFonts w:ascii="Times New Roman" w:eastAsia="Times New Roman" w:hAnsi="Times New Roman" w:cs="Times New Roman"/>
                <w:sz w:val="28"/>
                <w:szCs w:val="28"/>
                <w:highlight w:val="yellow"/>
              </w:rPr>
            </w:pPr>
            <w:r w:rsidRPr="00463591">
              <w:rPr>
                <w:rFonts w:ascii="Times New Roman" w:eastAsia="Times New Roman" w:hAnsi="Times New Roman" w:cs="Times New Roman"/>
                <w:sz w:val="28"/>
                <w:szCs w:val="28"/>
              </w:rPr>
              <w:t>Курси за вибором (</w:t>
            </w:r>
            <w:r w:rsidR="00B00804">
              <w:rPr>
                <w:rFonts w:ascii="Times New Roman" w:eastAsia="Times New Roman" w:hAnsi="Times New Roman" w:cs="Times New Roman"/>
                <w:sz w:val="28"/>
                <w:szCs w:val="28"/>
              </w:rPr>
              <w:t>3</w:t>
            </w:r>
            <w:r w:rsidRPr="00463591">
              <w:rPr>
                <w:rFonts w:ascii="Times New Roman" w:eastAsia="Times New Roman" w:hAnsi="Times New Roman" w:cs="Times New Roman"/>
                <w:sz w:val="28"/>
                <w:szCs w:val="28"/>
              </w:rPr>
              <w:t xml:space="preserve"> кредит</w:t>
            </w:r>
            <w:r w:rsidR="00B00804">
              <w:rPr>
                <w:rFonts w:ascii="Times New Roman" w:eastAsia="Times New Roman" w:hAnsi="Times New Roman" w:cs="Times New Roman"/>
                <w:sz w:val="28"/>
                <w:szCs w:val="28"/>
              </w:rPr>
              <w:t>и</w:t>
            </w:r>
            <w:r w:rsidRPr="00463591">
              <w:rPr>
                <w:rFonts w:ascii="Times New Roman" w:eastAsia="Times New Roman" w:hAnsi="Times New Roman" w:cs="Times New Roman"/>
                <w:sz w:val="28"/>
                <w:szCs w:val="28"/>
              </w:rPr>
              <w:t xml:space="preserve"> ЄКТС)</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w:t>
            </w:r>
            <w:r w:rsidR="003C173E">
              <w:rPr>
                <w:rFonts w:ascii="Times New Roman" w:eastAsia="Times New Roman" w:hAnsi="Times New Roman" w:cs="Times New Roman"/>
                <w:sz w:val="28"/>
                <w:szCs w:val="28"/>
              </w:rPr>
              <w:t>51</w:t>
            </w:r>
            <w:r w:rsidRPr="00507BF1">
              <w:rPr>
                <w:rFonts w:ascii="Times New Roman" w:eastAsia="Times New Roman" w:hAnsi="Times New Roman" w:cs="Times New Roman"/>
                <w:sz w:val="28"/>
                <w:szCs w:val="28"/>
              </w:rPr>
              <w:t xml:space="preserve"> кредитів ЄКТС)</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sidR="003C173E">
              <w:rPr>
                <w:rFonts w:ascii="Times New Roman" w:eastAsia="Times New Roman" w:hAnsi="Times New Roman" w:cs="Times New Roman"/>
                <w:sz w:val="28"/>
                <w:szCs w:val="28"/>
              </w:rPr>
              <w:t>9</w:t>
            </w:r>
            <w:r w:rsidRPr="00507BF1">
              <w:rPr>
                <w:rFonts w:ascii="Times New Roman" w:eastAsia="Times New Roman" w:hAnsi="Times New Roman" w:cs="Times New Roman"/>
                <w:sz w:val="28"/>
                <w:szCs w:val="28"/>
              </w:rPr>
              <w:t xml:space="preserve"> кредитів ЄКТС)</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4-й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w:t>
            </w:r>
            <w:r w:rsidR="003C173E">
              <w:rPr>
                <w:rFonts w:ascii="Times New Roman" w:eastAsia="Times New Roman" w:hAnsi="Times New Roman" w:cs="Times New Roman"/>
                <w:sz w:val="28"/>
                <w:szCs w:val="28"/>
              </w:rPr>
              <w:t>53</w:t>
            </w:r>
            <w:r w:rsidRPr="00507BF1">
              <w:rPr>
                <w:rFonts w:ascii="Times New Roman" w:eastAsia="Times New Roman" w:hAnsi="Times New Roman" w:cs="Times New Roman"/>
                <w:sz w:val="28"/>
                <w:szCs w:val="28"/>
              </w:rPr>
              <w:t xml:space="preserve"> кредитів ЄКТС)</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sidR="003C173E">
              <w:rPr>
                <w:rFonts w:ascii="Times New Roman" w:eastAsia="Times New Roman" w:hAnsi="Times New Roman" w:cs="Times New Roman"/>
                <w:sz w:val="28"/>
                <w:szCs w:val="28"/>
              </w:rPr>
              <w:t>7</w:t>
            </w:r>
            <w:r w:rsidRPr="00507BF1">
              <w:rPr>
                <w:rFonts w:ascii="Times New Roman" w:eastAsia="Times New Roman" w:hAnsi="Times New Roman" w:cs="Times New Roman"/>
                <w:sz w:val="28"/>
                <w:szCs w:val="28"/>
              </w:rPr>
              <w:t xml:space="preserve"> кредитів ЄКТС)</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5-й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w:t>
            </w:r>
            <w:r w:rsidR="003C173E">
              <w:rPr>
                <w:rFonts w:ascii="Times New Roman" w:eastAsia="Times New Roman" w:hAnsi="Times New Roman" w:cs="Times New Roman"/>
                <w:sz w:val="28"/>
                <w:szCs w:val="28"/>
              </w:rPr>
              <w:t>53</w:t>
            </w:r>
            <w:r w:rsidRPr="00507BF1">
              <w:rPr>
                <w:rFonts w:ascii="Times New Roman" w:eastAsia="Times New Roman" w:hAnsi="Times New Roman" w:cs="Times New Roman"/>
                <w:sz w:val="28"/>
                <w:szCs w:val="28"/>
              </w:rPr>
              <w:t xml:space="preserve"> кредитів ЄКТС)</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sidR="003C173E">
              <w:rPr>
                <w:rFonts w:ascii="Times New Roman" w:eastAsia="Times New Roman" w:hAnsi="Times New Roman" w:cs="Times New Roman"/>
                <w:sz w:val="28"/>
                <w:szCs w:val="28"/>
              </w:rPr>
              <w:t>7</w:t>
            </w:r>
            <w:r w:rsidRPr="00507BF1">
              <w:rPr>
                <w:rFonts w:ascii="Times New Roman" w:eastAsia="Times New Roman" w:hAnsi="Times New Roman" w:cs="Times New Roman"/>
                <w:sz w:val="28"/>
                <w:szCs w:val="28"/>
              </w:rPr>
              <w:t xml:space="preserve"> кредитів ЄКТС)</w:t>
            </w:r>
          </w:p>
        </w:tc>
      </w:tr>
    </w:tbl>
    <w:p w:rsidR="0021132C" w:rsidRPr="00507BF1" w:rsidRDefault="0021132C">
      <w:pPr>
        <w:spacing w:after="0" w:line="240" w:lineRule="auto"/>
        <w:jc w:val="both"/>
        <w:rPr>
          <w:rFonts w:ascii="Times New Roman" w:eastAsia="Times New Roman" w:hAnsi="Times New Roman" w:cs="Times New Roman"/>
          <w:sz w:val="28"/>
          <w:szCs w:val="28"/>
        </w:rPr>
      </w:pPr>
    </w:p>
    <w:p w:rsidR="00323373" w:rsidRDefault="00323373">
      <w:pPr>
        <w:spacing w:after="0" w:line="240" w:lineRule="auto"/>
        <w:jc w:val="both"/>
        <w:rPr>
          <w:rFonts w:ascii="Times New Roman" w:eastAsia="Times New Roman" w:hAnsi="Times New Roman" w:cs="Times New Roman"/>
          <w:sz w:val="28"/>
          <w:szCs w:val="28"/>
        </w:rPr>
      </w:pP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Послідовність навчальної діяльності здобувача за роками:</w:t>
      </w:r>
    </w:p>
    <w:tbl>
      <w:tblPr>
        <w:tblStyle w:val="1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1"/>
        <w:gridCol w:w="7453"/>
        <w:gridCol w:w="234"/>
        <w:gridCol w:w="234"/>
        <w:gridCol w:w="234"/>
        <w:gridCol w:w="234"/>
        <w:gridCol w:w="234"/>
      </w:tblGrid>
      <w:tr w:rsidR="0021132C" w:rsidRPr="00507BF1" w:rsidTr="00754142">
        <w:trPr>
          <w:trHeight w:val="549"/>
        </w:trPr>
        <w:tc>
          <w:tcPr>
            <w:tcW w:w="1011" w:type="dxa"/>
            <w:vMerge w:val="restart"/>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lastRenderedPageBreak/>
              <w:t xml:space="preserve">№ </w:t>
            </w:r>
          </w:p>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з/п</w:t>
            </w:r>
          </w:p>
        </w:tc>
        <w:tc>
          <w:tcPr>
            <w:tcW w:w="7453" w:type="dxa"/>
            <w:vMerge w:val="restart"/>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Назва навчальної дисципліни</w:t>
            </w:r>
          </w:p>
        </w:tc>
        <w:tc>
          <w:tcPr>
            <w:tcW w:w="0" w:type="auto"/>
            <w:gridSpan w:val="5"/>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Розподіл по курсам</w:t>
            </w:r>
          </w:p>
        </w:tc>
      </w:tr>
      <w:tr w:rsidR="0021132C" w:rsidRPr="00507BF1" w:rsidTr="00754142">
        <w:trPr>
          <w:trHeight w:val="288"/>
        </w:trPr>
        <w:tc>
          <w:tcPr>
            <w:tcW w:w="1011" w:type="dxa"/>
            <w:vMerge/>
            <w:shd w:val="clear" w:color="auto" w:fill="auto"/>
            <w:vAlign w:val="center"/>
          </w:tcPr>
          <w:p w:rsidR="0021132C" w:rsidRPr="00507BF1" w:rsidRDefault="0021132C" w:rsidP="00351446">
            <w:pPr>
              <w:widowControl w:val="0"/>
              <w:pBdr>
                <w:top w:val="nil"/>
                <w:left w:val="nil"/>
                <w:bottom w:val="nil"/>
                <w:right w:val="nil"/>
                <w:between w:val="nil"/>
              </w:pBdr>
              <w:spacing w:after="0" w:line="240" w:lineRule="auto"/>
              <w:contextualSpacing/>
              <w:rPr>
                <w:rFonts w:ascii="Times New Roman" w:eastAsia="Times New Roman" w:hAnsi="Times New Roman" w:cs="Times New Roman"/>
                <w:b/>
                <w:sz w:val="24"/>
                <w:szCs w:val="24"/>
              </w:rPr>
            </w:pPr>
          </w:p>
        </w:tc>
        <w:tc>
          <w:tcPr>
            <w:tcW w:w="7453" w:type="dxa"/>
            <w:vMerge/>
            <w:shd w:val="clear" w:color="auto" w:fill="auto"/>
            <w:vAlign w:val="center"/>
          </w:tcPr>
          <w:p w:rsidR="0021132C" w:rsidRPr="00507BF1" w:rsidRDefault="0021132C" w:rsidP="00351446">
            <w:pPr>
              <w:widowControl w:val="0"/>
              <w:pBdr>
                <w:top w:val="nil"/>
                <w:left w:val="nil"/>
                <w:bottom w:val="nil"/>
                <w:right w:val="nil"/>
                <w:between w:val="nil"/>
              </w:pBdr>
              <w:spacing w:after="0" w:line="240" w:lineRule="auto"/>
              <w:contextualSpacing/>
              <w:rPr>
                <w:rFonts w:ascii="Times New Roman" w:eastAsia="Times New Roman" w:hAnsi="Times New Roman" w:cs="Times New Roman"/>
                <w:b/>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1</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2</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3</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4</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5</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мова (за професійним спрямуванням)</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 (за професійним спрямуванням)</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Академічна доброчесність</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Філософія</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Латинська мова та медична термінологія</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біологія</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та біологічна фізика. Інформаційні технології в стоматології</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Біологічна та біоорганічна  хімія</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754142">
            <w:pPr>
              <w:pStyle w:val="a6"/>
              <w:numPr>
                <w:ilvl w:val="0"/>
                <w:numId w:val="29"/>
              </w:numPr>
              <w:spacing w:after="0" w:line="240" w:lineRule="auto"/>
              <w:ind w:hanging="578"/>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Анатомія людини</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378"/>
        </w:trPr>
        <w:tc>
          <w:tcPr>
            <w:tcW w:w="1011" w:type="dxa"/>
            <w:shd w:val="clear" w:color="auto" w:fill="auto"/>
            <w:vAlign w:val="center"/>
          </w:tcPr>
          <w:p w:rsidR="0021132C" w:rsidRPr="00351446" w:rsidRDefault="0021132C" w:rsidP="00754142">
            <w:pPr>
              <w:pStyle w:val="a6"/>
              <w:numPr>
                <w:ilvl w:val="0"/>
                <w:numId w:val="29"/>
              </w:numPr>
              <w:spacing w:after="0" w:line="240" w:lineRule="auto"/>
              <w:ind w:right="-124" w:hanging="436"/>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Гістологія, цитологія та ембріологія</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Безпека життєдіяльності. Основи біоетики та </w:t>
            </w:r>
            <w:proofErr w:type="spellStart"/>
            <w:r w:rsidRPr="00507BF1">
              <w:rPr>
                <w:rFonts w:ascii="Times New Roman" w:eastAsia="Times New Roman" w:hAnsi="Times New Roman" w:cs="Times New Roman"/>
                <w:sz w:val="28"/>
                <w:szCs w:val="28"/>
              </w:rPr>
              <w:t>біобезпеки</w:t>
            </w:r>
            <w:proofErr w:type="spellEnd"/>
            <w:r w:rsidRPr="00507BF1">
              <w:rPr>
                <w:rFonts w:ascii="Times New Roman" w:eastAsia="Times New Roman" w:hAnsi="Times New Roman" w:cs="Times New Roman"/>
                <w:sz w:val="28"/>
                <w:szCs w:val="28"/>
              </w:rPr>
              <w:t>. Охорона праці в галузі</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Фізіологія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Мікробіологія, вірусологія та імунологія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4F5E67" w:rsidRPr="00507BF1" w:rsidTr="00754142">
        <w:trPr>
          <w:trHeight w:val="20"/>
        </w:trPr>
        <w:tc>
          <w:tcPr>
            <w:tcW w:w="1011" w:type="dxa"/>
            <w:shd w:val="clear" w:color="auto" w:fill="auto"/>
            <w:vAlign w:val="center"/>
          </w:tcPr>
          <w:p w:rsidR="004F5E67" w:rsidRPr="00351446" w:rsidRDefault="004F5E67"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4F5E67" w:rsidRPr="00507BF1" w:rsidRDefault="00754142" w:rsidP="00351446">
            <w:pPr>
              <w:spacing w:after="0" w:line="240" w:lineRule="auto"/>
              <w:contextualSpacing/>
              <w:rPr>
                <w:rFonts w:ascii="Times New Roman" w:eastAsia="Times New Roman" w:hAnsi="Times New Roman" w:cs="Times New Roman"/>
                <w:sz w:val="28"/>
                <w:szCs w:val="28"/>
              </w:rPr>
            </w:pPr>
            <w:r w:rsidRPr="00AF0FE8">
              <w:rPr>
                <w:rFonts w:ascii="Times New Roman" w:eastAsia="Times New Roman" w:hAnsi="Times New Roman" w:cs="Times New Roman"/>
                <w:sz w:val="28"/>
                <w:szCs w:val="28"/>
              </w:rPr>
              <w:t>Теоретична підготовка базової</w:t>
            </w:r>
            <w:r>
              <w:rPr>
                <w:rFonts w:ascii="Times New Roman" w:eastAsia="Times New Roman" w:hAnsi="Times New Roman" w:cs="Times New Roman"/>
                <w:sz w:val="28"/>
                <w:szCs w:val="28"/>
              </w:rPr>
              <w:t xml:space="preserve"> </w:t>
            </w:r>
            <w:r w:rsidRPr="00AF0FE8">
              <w:rPr>
                <w:rFonts w:ascii="Times New Roman" w:eastAsia="Times New Roman" w:hAnsi="Times New Roman" w:cs="Times New Roman"/>
                <w:sz w:val="28"/>
                <w:szCs w:val="28"/>
              </w:rPr>
              <w:t>загальновійськової</w:t>
            </w:r>
            <w:r>
              <w:rPr>
                <w:rFonts w:ascii="Times New Roman" w:eastAsia="Times New Roman" w:hAnsi="Times New Roman" w:cs="Times New Roman"/>
                <w:sz w:val="28"/>
                <w:szCs w:val="28"/>
              </w:rPr>
              <w:t xml:space="preserve"> </w:t>
            </w:r>
            <w:r w:rsidRPr="00AF0FE8">
              <w:rPr>
                <w:rFonts w:ascii="Times New Roman" w:eastAsia="Times New Roman" w:hAnsi="Times New Roman" w:cs="Times New Roman"/>
                <w:sz w:val="28"/>
                <w:szCs w:val="28"/>
              </w:rPr>
              <w:t>підготовки (БЗВП)</w:t>
            </w:r>
          </w:p>
        </w:tc>
        <w:tc>
          <w:tcPr>
            <w:tcW w:w="0" w:type="auto"/>
            <w:shd w:val="clear" w:color="auto" w:fill="auto"/>
            <w:vAlign w:val="center"/>
          </w:tcPr>
          <w:p w:rsidR="004F5E67" w:rsidRPr="00507BF1" w:rsidRDefault="004F5E67"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4F5E67" w:rsidRPr="00507BF1" w:rsidRDefault="004F5E67" w:rsidP="0035144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shd w:val="clear" w:color="auto" w:fill="auto"/>
            <w:vAlign w:val="center"/>
          </w:tcPr>
          <w:p w:rsidR="004F5E67" w:rsidRPr="00507BF1" w:rsidRDefault="004F5E67"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4F5E67" w:rsidRPr="00507BF1" w:rsidRDefault="004F5E67">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4F5E67" w:rsidRPr="00507BF1" w:rsidRDefault="004F5E67">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терапевтичної стоматології</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ортопедичної стоматології</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дитячої терапевтичної стоматології</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68"/>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Патоморфологія</w:t>
            </w:r>
            <w:proofErr w:type="spellEnd"/>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Патофізіологія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Фармакологія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contextualSpacing/>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Клінічна анатомія та оперативна хірургія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внутрішньої медицини</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Гігієна та екологія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5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Домедична</w:t>
            </w:r>
            <w:proofErr w:type="spellEnd"/>
            <w:r w:rsidRPr="00507BF1">
              <w:rPr>
                <w:rFonts w:ascii="Times New Roman" w:eastAsia="Times New Roman" w:hAnsi="Times New Roman" w:cs="Times New Roman"/>
                <w:sz w:val="28"/>
                <w:szCs w:val="28"/>
              </w:rPr>
              <w:t xml:space="preserve"> допомога в екстремальних ситуаціях</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Основи організації медичного забезпечення населення і військ</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Виробнича практика </w:t>
            </w:r>
          </w:p>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Догляд за хворими (у відділеннях стаціонару)</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Виробнича практика </w:t>
            </w:r>
          </w:p>
          <w:p w:rsidR="0021132C" w:rsidRPr="00507BF1" w:rsidRDefault="00014C0E" w:rsidP="00351446">
            <w:pPr>
              <w:spacing w:after="0" w:line="240" w:lineRule="auto"/>
              <w:contextualSpacing/>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Cестринська</w:t>
            </w:r>
            <w:proofErr w:type="spellEnd"/>
            <w:r w:rsidRPr="00507BF1">
              <w:rPr>
                <w:rFonts w:ascii="Times New Roman" w:eastAsia="Times New Roman" w:hAnsi="Times New Roman" w:cs="Times New Roman"/>
                <w:sz w:val="28"/>
                <w:szCs w:val="28"/>
              </w:rPr>
              <w:t xml:space="preserve"> практика - в стоматологічній поліклініці</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Внутрішня медицина (у тому числі інфекційні хвороби та епідеміологія, клінічна фармакологія, фтизіатрія)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Хірургія у тому числі онкологія та нейрохірургія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та основи доказової медицини</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Радіологія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Профілактика стоматологічних захворювань</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Терапевтична стоматологія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Хірургічна стоматологія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Ортопедична стоматологія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Ортодонтія</w:t>
            </w:r>
            <w:proofErr w:type="spellEnd"/>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терапевтична стоматологія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754142">
        <w:trPr>
          <w:trHeight w:val="20"/>
        </w:trPr>
        <w:tc>
          <w:tcPr>
            <w:tcW w:w="1011" w:type="dxa"/>
            <w:shd w:val="clear" w:color="auto" w:fill="auto"/>
            <w:vAlign w:val="center"/>
          </w:tcPr>
          <w:p w:rsidR="0021132C" w:rsidRPr="00351446" w:rsidRDefault="0021132C"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21132C" w:rsidRPr="00507BF1" w:rsidRDefault="00014C0E"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хірургічна стоматологія</w:t>
            </w: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21132C"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84345" w:rsidRDefault="00351446" w:rsidP="00351446">
            <w:pPr>
              <w:pStyle w:val="Default"/>
              <w:ind w:left="3"/>
              <w:contextualSpacing/>
              <w:rPr>
                <w:bCs/>
                <w:sz w:val="26"/>
                <w:szCs w:val="26"/>
                <w:lang w:val="uk-UA"/>
              </w:rPr>
            </w:pPr>
            <w:r w:rsidRPr="00584345">
              <w:rPr>
                <w:bCs/>
                <w:sz w:val="26"/>
                <w:szCs w:val="26"/>
                <w:lang w:val="uk-UA"/>
              </w:rPr>
              <w:t>Навчальна практика з дитячої терапевтичної стоматології</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84345" w:rsidRDefault="00351446" w:rsidP="00351446">
            <w:pPr>
              <w:pStyle w:val="Default"/>
              <w:ind w:left="3"/>
              <w:contextualSpacing/>
              <w:rPr>
                <w:bCs/>
                <w:sz w:val="26"/>
                <w:szCs w:val="26"/>
                <w:lang w:val="uk-UA"/>
              </w:rPr>
            </w:pPr>
            <w:r w:rsidRPr="00584345">
              <w:rPr>
                <w:bCs/>
                <w:sz w:val="26"/>
                <w:szCs w:val="26"/>
                <w:lang w:val="uk-UA"/>
              </w:rPr>
              <w:t>Навчальна практика з терапевтичної стоматології</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84345" w:rsidRDefault="00351446" w:rsidP="00351446">
            <w:pPr>
              <w:pStyle w:val="Default"/>
              <w:ind w:left="6"/>
              <w:contextualSpacing/>
              <w:rPr>
                <w:bCs/>
                <w:sz w:val="26"/>
                <w:szCs w:val="26"/>
                <w:lang w:val="uk-UA"/>
              </w:rPr>
            </w:pPr>
            <w:r w:rsidRPr="00584345">
              <w:rPr>
                <w:bCs/>
                <w:sz w:val="26"/>
                <w:szCs w:val="26"/>
                <w:lang w:val="uk-UA"/>
              </w:rPr>
              <w:t xml:space="preserve">Навчальна практика з </w:t>
            </w:r>
            <w:r>
              <w:rPr>
                <w:bCs/>
                <w:sz w:val="26"/>
                <w:szCs w:val="26"/>
                <w:lang w:val="uk-UA"/>
              </w:rPr>
              <w:t>ортопедичної</w:t>
            </w:r>
            <w:r w:rsidRPr="00584345">
              <w:rPr>
                <w:bCs/>
                <w:sz w:val="26"/>
                <w:szCs w:val="26"/>
                <w:lang w:val="uk-UA"/>
              </w:rPr>
              <w:t xml:space="preserve"> стоматології</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84345" w:rsidRDefault="00351446" w:rsidP="00351446">
            <w:pPr>
              <w:pStyle w:val="Default"/>
              <w:ind w:left="3"/>
              <w:contextualSpacing/>
              <w:rPr>
                <w:bCs/>
                <w:sz w:val="26"/>
                <w:szCs w:val="26"/>
                <w:lang w:val="uk-UA"/>
              </w:rPr>
            </w:pPr>
            <w:r w:rsidRPr="00584345">
              <w:rPr>
                <w:bCs/>
                <w:sz w:val="26"/>
                <w:szCs w:val="26"/>
                <w:lang w:val="uk-UA"/>
              </w:rPr>
              <w:t xml:space="preserve">Навчальна практика з </w:t>
            </w:r>
            <w:r>
              <w:rPr>
                <w:bCs/>
                <w:sz w:val="26"/>
                <w:szCs w:val="26"/>
                <w:lang w:val="uk-UA"/>
              </w:rPr>
              <w:t>хірургічної</w:t>
            </w:r>
            <w:r w:rsidRPr="00584345">
              <w:rPr>
                <w:bCs/>
                <w:sz w:val="26"/>
                <w:szCs w:val="26"/>
                <w:lang w:val="uk-UA"/>
              </w:rPr>
              <w:t xml:space="preserve"> стоматології</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Екстрена та невідкладна медична допомога</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Загальна медична підготовка (у тому числі педіатрія, акушерство, офтальмологія, неврологія (в тому числі </w:t>
            </w:r>
            <w:proofErr w:type="spellStart"/>
            <w:r w:rsidRPr="00507BF1">
              <w:rPr>
                <w:rFonts w:ascii="Times New Roman" w:eastAsia="Times New Roman" w:hAnsi="Times New Roman" w:cs="Times New Roman"/>
                <w:sz w:val="28"/>
                <w:szCs w:val="28"/>
              </w:rPr>
              <w:t>нейростоматологія</w:t>
            </w:r>
            <w:proofErr w:type="spellEnd"/>
            <w:r w:rsidRPr="00507BF1">
              <w:rPr>
                <w:rFonts w:ascii="Times New Roman" w:eastAsia="Times New Roman" w:hAnsi="Times New Roman" w:cs="Times New Roman"/>
                <w:sz w:val="28"/>
                <w:szCs w:val="28"/>
              </w:rPr>
              <w:t xml:space="preserve">), дерматологія, венерологія, психіатрія, наркологія, медична психологія, фізична реабілітація, ендокринологія) </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r>
      <w:tr w:rsidR="00351446" w:rsidRPr="00507BF1" w:rsidTr="00754142">
        <w:trPr>
          <w:trHeight w:val="322"/>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sz w:val="28"/>
                <w:szCs w:val="28"/>
              </w:rPr>
              <w:t>Оториноларингологія</w:t>
            </w:r>
            <w:proofErr w:type="spellEnd"/>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r>
      <w:tr w:rsidR="00351446" w:rsidRPr="00507BF1" w:rsidTr="00754142">
        <w:trPr>
          <w:trHeight w:val="20"/>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Медичне право України</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81"/>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Виробнича стоматологічна практика</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72"/>
        </w:trPr>
        <w:tc>
          <w:tcPr>
            <w:tcW w:w="1011" w:type="dxa"/>
            <w:shd w:val="clear" w:color="auto" w:fill="auto"/>
            <w:vAlign w:val="center"/>
          </w:tcPr>
          <w:p w:rsidR="00351446" w:rsidRPr="00351446" w:rsidRDefault="00351446" w:rsidP="00351446">
            <w:pPr>
              <w:pStyle w:val="a6"/>
              <w:numPr>
                <w:ilvl w:val="0"/>
                <w:numId w:val="29"/>
              </w:numPr>
              <w:spacing w:after="0" w:line="240" w:lineRule="auto"/>
              <w:ind w:hanging="436"/>
              <w:jc w:val="center"/>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contextualSpacing/>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contextualSpacing/>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351446" w:rsidRPr="00507BF1" w:rsidTr="00754142">
        <w:trPr>
          <w:trHeight w:val="20"/>
        </w:trPr>
        <w:tc>
          <w:tcPr>
            <w:tcW w:w="1011" w:type="dxa"/>
            <w:shd w:val="clear" w:color="auto" w:fill="auto"/>
          </w:tcPr>
          <w:p w:rsidR="00351446" w:rsidRPr="00507BF1" w:rsidRDefault="00351446" w:rsidP="00351446">
            <w:pPr>
              <w:spacing w:after="0" w:line="240" w:lineRule="auto"/>
              <w:contextualSpacing/>
              <w:jc w:val="right"/>
              <w:rPr>
                <w:rFonts w:ascii="Times New Roman" w:eastAsia="Times New Roman" w:hAnsi="Times New Roman" w:cs="Times New Roman"/>
                <w:sz w:val="28"/>
                <w:szCs w:val="28"/>
              </w:rPr>
            </w:pPr>
          </w:p>
        </w:tc>
        <w:tc>
          <w:tcPr>
            <w:tcW w:w="7453" w:type="dxa"/>
            <w:shd w:val="clear" w:color="auto" w:fill="auto"/>
          </w:tcPr>
          <w:p w:rsidR="00351446" w:rsidRPr="00507BF1" w:rsidRDefault="00351446" w:rsidP="00351446">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Атестація</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51446" w:rsidRPr="00507BF1" w:rsidRDefault="00351446" w:rsidP="00351446">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bl>
    <w:p w:rsidR="006A0BE4" w:rsidRDefault="006A0BE4">
      <w:pPr>
        <w:spacing w:after="0" w:line="240" w:lineRule="auto"/>
        <w:jc w:val="both"/>
        <w:rPr>
          <w:rFonts w:ascii="Times New Roman" w:eastAsia="Times New Roman" w:hAnsi="Times New Roman" w:cs="Times New Roman"/>
          <w:sz w:val="28"/>
          <w:szCs w:val="28"/>
        </w:rPr>
      </w:pPr>
    </w:p>
    <w:p w:rsidR="004B2D07" w:rsidRDefault="006A0BE4">
      <w:pPr>
        <w:rPr>
          <w:rFonts w:ascii="Times New Roman" w:eastAsia="Times New Roman" w:hAnsi="Times New Roman" w:cs="Times New Roman"/>
          <w:sz w:val="28"/>
          <w:szCs w:val="28"/>
        </w:rPr>
        <w:sectPr w:rsidR="004B2D07" w:rsidSect="00632384">
          <w:footerReference w:type="default" r:id="rId9"/>
          <w:footerReference w:type="first" r:id="rId10"/>
          <w:pgSz w:w="11906" w:h="16838"/>
          <w:pgMar w:top="850" w:right="850" w:bottom="850" w:left="1417" w:header="708" w:footer="708" w:gutter="0"/>
          <w:pgNumType w:start="1"/>
          <w:cols w:space="720"/>
          <w:titlePg/>
          <w:docGrid w:linePitch="299"/>
        </w:sectPr>
      </w:pPr>
      <w:r>
        <w:rPr>
          <w:rFonts w:ascii="Times New Roman" w:eastAsia="Times New Roman" w:hAnsi="Times New Roman" w:cs="Times New Roman"/>
          <w:sz w:val="28"/>
          <w:szCs w:val="28"/>
        </w:rPr>
        <w:br w:type="page"/>
      </w:r>
    </w:p>
    <w:p w:rsidR="004B2D07" w:rsidRPr="004B2D07" w:rsidRDefault="00E93350" w:rsidP="004B2D07">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lastRenderedPageBreak/>
        <w:t xml:space="preserve">МАТРИЦЯ ВІДПОВІДНОСТІ ПРОГРАМНИХ КОМПЕТЕНТНОСТЕЙ </w:t>
      </w:r>
      <w:r w:rsidR="0014604B">
        <w:rPr>
          <w:rFonts w:ascii="Times New Roman" w:eastAsia="Times New Roman" w:hAnsi="Times New Roman" w:cs="Times New Roman"/>
          <w:b/>
          <w:color w:val="000000"/>
          <w:sz w:val="28"/>
          <w:szCs w:val="28"/>
        </w:rPr>
        <w:t>ОБОВ</w:t>
      </w:r>
      <w:r w:rsidR="0014604B" w:rsidRPr="0014604B">
        <w:rPr>
          <w:rFonts w:ascii="Times New Roman" w:eastAsia="Times New Roman" w:hAnsi="Times New Roman" w:cs="Times New Roman"/>
          <w:b/>
          <w:color w:val="000000"/>
          <w:sz w:val="28"/>
          <w:szCs w:val="28"/>
          <w:lang w:val="ru-RU"/>
        </w:rPr>
        <w:t>’</w:t>
      </w:r>
      <w:r w:rsidR="0014604B">
        <w:rPr>
          <w:rFonts w:ascii="Times New Roman" w:eastAsia="Times New Roman" w:hAnsi="Times New Roman" w:cs="Times New Roman"/>
          <w:b/>
          <w:color w:val="000000"/>
          <w:sz w:val="28"/>
          <w:szCs w:val="28"/>
          <w:lang w:val="ru-RU"/>
        </w:rPr>
        <w:t xml:space="preserve">ЯЗКОВИМ </w:t>
      </w:r>
      <w:r w:rsidRPr="000A20D5">
        <w:rPr>
          <w:rFonts w:ascii="Times New Roman" w:eastAsia="Times New Roman" w:hAnsi="Times New Roman" w:cs="Times New Roman"/>
          <w:b/>
          <w:color w:val="000000"/>
          <w:sz w:val="28"/>
          <w:szCs w:val="28"/>
        </w:rPr>
        <w:t>КОМПОНЕНТАМ ОСВІТНЬОЇ ПРОГРАМИ</w:t>
      </w:r>
    </w:p>
    <w:tbl>
      <w:tblPr>
        <w:tblW w:w="1437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63"/>
        <w:gridCol w:w="447"/>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2"/>
        <w:gridCol w:w="448"/>
        <w:gridCol w:w="65"/>
        <w:gridCol w:w="445"/>
        <w:gridCol w:w="65"/>
        <w:gridCol w:w="445"/>
        <w:gridCol w:w="65"/>
        <w:gridCol w:w="445"/>
        <w:gridCol w:w="65"/>
      </w:tblGrid>
      <w:tr w:rsidR="00EF3D78" w:rsidRPr="004B2D07" w:rsidTr="004A28AB">
        <w:trPr>
          <w:trHeight w:val="1268"/>
        </w:trPr>
        <w:tc>
          <w:tcPr>
            <w:tcW w:w="2136" w:type="dxa"/>
            <w:gridSpan w:val="2"/>
            <w:tcBorders>
              <w:tl2br w:val="single" w:sz="4" w:space="0" w:color="000000"/>
            </w:tcBorders>
          </w:tcPr>
          <w:p w:rsidR="00EF3D78" w:rsidRPr="004B2D07" w:rsidRDefault="00EF3D78" w:rsidP="00EF3D78">
            <w:pPr>
              <w:pStyle w:val="TableParagraph"/>
              <w:ind w:left="389" w:right="142"/>
              <w:jc w:val="right"/>
              <w:rPr>
                <w:b/>
                <w:sz w:val="20"/>
                <w:szCs w:val="20"/>
              </w:rPr>
            </w:pPr>
            <w:proofErr w:type="spellStart"/>
            <w:r w:rsidRPr="004B2D07">
              <w:rPr>
                <w:b/>
                <w:sz w:val="20"/>
                <w:szCs w:val="20"/>
              </w:rPr>
              <w:t>Освітні</w:t>
            </w:r>
            <w:proofErr w:type="spellEnd"/>
            <w:r w:rsidRPr="004B2D07">
              <w:rPr>
                <w:b/>
                <w:sz w:val="20"/>
                <w:szCs w:val="20"/>
              </w:rPr>
              <w:t xml:space="preserve"> </w:t>
            </w:r>
            <w:proofErr w:type="spellStart"/>
            <w:r w:rsidRPr="004B2D07">
              <w:rPr>
                <w:b/>
                <w:w w:val="95"/>
                <w:sz w:val="20"/>
                <w:szCs w:val="20"/>
              </w:rPr>
              <w:t>компоненти</w:t>
            </w:r>
            <w:proofErr w:type="spellEnd"/>
          </w:p>
          <w:p w:rsidR="00EF3D78" w:rsidRPr="004B2D07" w:rsidRDefault="00EF3D78" w:rsidP="00EF3D78">
            <w:pPr>
              <w:pStyle w:val="TableParagraph"/>
              <w:spacing w:before="10"/>
              <w:rPr>
                <w:b/>
                <w:sz w:val="20"/>
                <w:szCs w:val="20"/>
              </w:rPr>
            </w:pPr>
          </w:p>
          <w:p w:rsidR="00EF3D78" w:rsidRPr="004B2D07" w:rsidRDefault="00EF3D78" w:rsidP="00EF3D78">
            <w:pPr>
              <w:pStyle w:val="TableParagraph"/>
              <w:spacing w:line="228" w:lineRule="exact"/>
              <w:ind w:left="158" w:hanging="51"/>
              <w:rPr>
                <w:sz w:val="20"/>
                <w:szCs w:val="20"/>
              </w:rPr>
            </w:pPr>
            <w:proofErr w:type="spellStart"/>
            <w:r w:rsidRPr="004B2D07">
              <w:rPr>
                <w:b/>
                <w:sz w:val="20"/>
                <w:szCs w:val="20"/>
              </w:rPr>
              <w:t>Програмні</w:t>
            </w:r>
            <w:proofErr w:type="spellEnd"/>
            <w:r w:rsidRPr="004B2D07">
              <w:rPr>
                <w:b/>
                <w:sz w:val="20"/>
                <w:szCs w:val="20"/>
              </w:rPr>
              <w:t xml:space="preserve"> </w:t>
            </w:r>
            <w:proofErr w:type="spellStart"/>
            <w:r w:rsidRPr="004B2D07">
              <w:rPr>
                <w:b/>
                <w:w w:val="95"/>
                <w:sz w:val="20"/>
                <w:szCs w:val="20"/>
              </w:rPr>
              <w:t>компетентності</w:t>
            </w:r>
            <w:proofErr w:type="spellEnd"/>
          </w:p>
        </w:tc>
        <w:tc>
          <w:tcPr>
            <w:tcW w:w="509"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1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2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3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4</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5</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6</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7</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8</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9</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10</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11</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12</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13</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14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15</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16</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17</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18</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19</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20 </w:t>
            </w:r>
          </w:p>
        </w:tc>
        <w:tc>
          <w:tcPr>
            <w:tcW w:w="513"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w:t>
            </w:r>
            <w:r>
              <w:rPr>
                <w:b/>
                <w:sz w:val="20"/>
                <w:szCs w:val="20"/>
                <w:lang w:val="uk-UA"/>
              </w:rPr>
              <w:t>1</w:t>
            </w:r>
            <w:r w:rsidRPr="004B2D07">
              <w:rPr>
                <w:b/>
                <w:sz w:val="20"/>
                <w:szCs w:val="20"/>
              </w:rPr>
              <w:t xml:space="preserve">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22</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23</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24</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ІК</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1</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4"/>
        </w:trPr>
        <w:tc>
          <w:tcPr>
            <w:tcW w:w="2136" w:type="dxa"/>
            <w:gridSpan w:val="2"/>
          </w:tcPr>
          <w:p w:rsidR="00EF3D78" w:rsidRPr="004B2D07" w:rsidRDefault="00EF3D78" w:rsidP="00EF3D78">
            <w:pPr>
              <w:pStyle w:val="TableParagraph"/>
              <w:spacing w:line="198" w:lineRule="exact"/>
              <w:ind w:left="87" w:right="77"/>
              <w:rPr>
                <w:b/>
                <w:sz w:val="20"/>
                <w:szCs w:val="20"/>
              </w:rPr>
            </w:pPr>
            <w:r w:rsidRPr="004B2D07">
              <w:rPr>
                <w:b/>
                <w:sz w:val="20"/>
                <w:szCs w:val="20"/>
              </w:rPr>
              <w:t>ЗК 2</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3</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4</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5"/>
        </w:trPr>
        <w:tc>
          <w:tcPr>
            <w:tcW w:w="2136" w:type="dxa"/>
            <w:gridSpan w:val="2"/>
          </w:tcPr>
          <w:p w:rsidR="00EF3D78" w:rsidRPr="004B2D07" w:rsidRDefault="00EF3D78" w:rsidP="00EF3D78">
            <w:pPr>
              <w:pStyle w:val="TableParagraph"/>
              <w:spacing w:line="198" w:lineRule="exact"/>
              <w:ind w:left="87" w:right="77"/>
              <w:rPr>
                <w:b/>
                <w:sz w:val="20"/>
                <w:szCs w:val="20"/>
              </w:rPr>
            </w:pPr>
            <w:r w:rsidRPr="004B2D07">
              <w:rPr>
                <w:b/>
                <w:sz w:val="20"/>
                <w:szCs w:val="20"/>
              </w:rPr>
              <w:t>ЗК 5</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6</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7</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198" w:lineRule="exact"/>
              <w:ind w:left="87" w:right="77"/>
              <w:rPr>
                <w:b/>
                <w:sz w:val="20"/>
                <w:szCs w:val="20"/>
              </w:rPr>
            </w:pPr>
            <w:r w:rsidRPr="004B2D07">
              <w:rPr>
                <w:b/>
                <w:sz w:val="20"/>
                <w:szCs w:val="20"/>
              </w:rPr>
              <w:t>ЗК 8</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9</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10</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198" w:lineRule="exact"/>
              <w:ind w:left="87" w:right="77"/>
              <w:rPr>
                <w:b/>
                <w:sz w:val="20"/>
                <w:szCs w:val="20"/>
              </w:rPr>
            </w:pPr>
            <w:r w:rsidRPr="004B2D07">
              <w:rPr>
                <w:b/>
                <w:sz w:val="20"/>
                <w:szCs w:val="20"/>
              </w:rPr>
              <w:t>ЗК 11</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12</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13</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198" w:lineRule="exact"/>
              <w:ind w:left="87" w:right="77"/>
              <w:rPr>
                <w:b/>
                <w:sz w:val="20"/>
                <w:szCs w:val="20"/>
              </w:rPr>
            </w:pPr>
            <w:r w:rsidRPr="004B2D07">
              <w:rPr>
                <w:b/>
                <w:sz w:val="20"/>
                <w:szCs w:val="20"/>
              </w:rPr>
              <w:t>ЗК 14</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ЗК 15</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323373" w:rsidRDefault="00EF3D78" w:rsidP="00EF3D78">
            <w:pPr>
              <w:pStyle w:val="TableParagraph"/>
              <w:spacing w:line="200" w:lineRule="exact"/>
              <w:ind w:left="87" w:right="77"/>
              <w:rPr>
                <w:b/>
                <w:sz w:val="20"/>
                <w:szCs w:val="20"/>
                <w:lang w:val="uk-UA"/>
              </w:rPr>
            </w:pPr>
            <w:r>
              <w:rPr>
                <w:b/>
                <w:sz w:val="20"/>
                <w:szCs w:val="20"/>
                <w:lang w:val="uk-UA"/>
              </w:rPr>
              <w:t>ЗК 16</w:t>
            </w:r>
          </w:p>
        </w:tc>
        <w:tc>
          <w:tcPr>
            <w:tcW w:w="509"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r>
              <w:rPr>
                <w:sz w:val="20"/>
                <w:szCs w:val="20"/>
                <w:lang w:val="uk-UA"/>
              </w:rPr>
              <w:t>+</w:t>
            </w:r>
          </w:p>
        </w:tc>
        <w:tc>
          <w:tcPr>
            <w:tcW w:w="510" w:type="dxa"/>
            <w:gridSpan w:val="2"/>
          </w:tcPr>
          <w:p w:rsidR="00EF3D78"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3"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EF3D78" w:rsidRPr="00323373" w:rsidRDefault="00EF3D78" w:rsidP="00EF3D78">
            <w:pPr>
              <w:pStyle w:val="TableParagraph"/>
              <w:spacing w:line="200" w:lineRule="exact"/>
              <w:ind w:left="109"/>
              <w:jc w:val="center"/>
              <w:rPr>
                <w:sz w:val="20"/>
                <w:szCs w:val="20"/>
                <w:lang w:val="uk-UA"/>
              </w:rPr>
            </w:pPr>
            <w:r>
              <w:rPr>
                <w:sz w:val="20"/>
                <w:szCs w:val="20"/>
                <w:lang w:val="uk-UA"/>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2</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3</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4</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5</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6</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7</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8</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9</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10</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11</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12</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13</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14</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15</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16</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17</w:t>
            </w:r>
          </w:p>
        </w:tc>
        <w:tc>
          <w:tcPr>
            <w:tcW w:w="509" w:type="dxa"/>
            <w:gridSpan w:val="2"/>
            <w:vAlign w:val="center"/>
          </w:tcPr>
          <w:p w:rsidR="00EF3D78" w:rsidRPr="004B2D07" w:rsidRDefault="00EF3D78" w:rsidP="00EF3D7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4A28AB">
        <w:trPr>
          <w:trHeight w:val="207"/>
        </w:trPr>
        <w:tc>
          <w:tcPr>
            <w:tcW w:w="2136" w:type="dxa"/>
            <w:gridSpan w:val="2"/>
          </w:tcPr>
          <w:p w:rsidR="00EF3D78" w:rsidRPr="004B2D07" w:rsidRDefault="00EF3D78" w:rsidP="00EF3D78">
            <w:pPr>
              <w:pStyle w:val="TableParagraph"/>
              <w:spacing w:line="200" w:lineRule="exact"/>
              <w:ind w:left="87" w:right="77"/>
              <w:rPr>
                <w:b/>
                <w:sz w:val="20"/>
                <w:szCs w:val="20"/>
              </w:rPr>
            </w:pPr>
            <w:r w:rsidRPr="004B2D07">
              <w:rPr>
                <w:b/>
                <w:sz w:val="20"/>
                <w:szCs w:val="20"/>
              </w:rPr>
              <w:t>ФК 18</w:t>
            </w:r>
          </w:p>
        </w:tc>
        <w:tc>
          <w:tcPr>
            <w:tcW w:w="509"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198" w:lineRule="exact"/>
              <w:ind w:left="109"/>
              <w:jc w:val="center"/>
              <w:rPr>
                <w:sz w:val="20"/>
                <w:szCs w:val="20"/>
              </w:rPr>
            </w:pPr>
          </w:p>
        </w:tc>
        <w:tc>
          <w:tcPr>
            <w:tcW w:w="510" w:type="dxa"/>
            <w:gridSpan w:val="2"/>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3" w:type="dxa"/>
            <w:gridSpan w:val="2"/>
            <w:vAlign w:val="center"/>
          </w:tcPr>
          <w:p w:rsidR="00EF3D78" w:rsidRPr="004B2D07" w:rsidRDefault="00EF3D78" w:rsidP="00EF3D78">
            <w:pPr>
              <w:pStyle w:val="TableParagraph"/>
              <w:spacing w:line="200" w:lineRule="exact"/>
              <w:ind w:left="109"/>
              <w:jc w:val="center"/>
              <w:rPr>
                <w:sz w:val="20"/>
                <w:szCs w:val="20"/>
              </w:rPr>
            </w:pPr>
          </w:p>
        </w:tc>
        <w:tc>
          <w:tcPr>
            <w:tcW w:w="510" w:type="dxa"/>
            <w:gridSpan w:val="2"/>
            <w:vAlign w:val="center"/>
          </w:tcPr>
          <w:p w:rsidR="00EF3D78" w:rsidRPr="004B2D07" w:rsidRDefault="00EF3D78" w:rsidP="00EF3D78">
            <w:pPr>
              <w:pStyle w:val="TableParagraph"/>
              <w:jc w:val="center"/>
              <w:rPr>
                <w:sz w:val="20"/>
                <w:szCs w:val="20"/>
              </w:rPr>
            </w:pP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EF3D78" w:rsidRPr="004B2D07" w:rsidRDefault="00EF3D78" w:rsidP="00EF3D78">
            <w:pPr>
              <w:pStyle w:val="TableParagraph"/>
              <w:spacing w:line="200" w:lineRule="exact"/>
              <w:ind w:left="109"/>
              <w:jc w:val="center"/>
              <w:rPr>
                <w:sz w:val="20"/>
                <w:szCs w:val="20"/>
              </w:rPr>
            </w:pPr>
          </w:p>
        </w:tc>
      </w:tr>
      <w:tr w:rsidR="00EF3D78" w:rsidRPr="004B2D07" w:rsidTr="00D12F48">
        <w:trPr>
          <w:gridAfter w:val="1"/>
          <w:wAfter w:w="65" w:type="dxa"/>
          <w:cantSplit/>
          <w:trHeight w:val="1134"/>
        </w:trPr>
        <w:tc>
          <w:tcPr>
            <w:tcW w:w="2073" w:type="dxa"/>
            <w:tcBorders>
              <w:tl2br w:val="single" w:sz="4" w:space="0" w:color="000000"/>
            </w:tcBorders>
          </w:tcPr>
          <w:p w:rsidR="00EF3D78" w:rsidRPr="004B2D07" w:rsidRDefault="00EF3D78" w:rsidP="00EF3D78">
            <w:pPr>
              <w:pStyle w:val="TableParagraph"/>
              <w:ind w:left="389" w:right="142"/>
              <w:jc w:val="right"/>
              <w:rPr>
                <w:b/>
                <w:sz w:val="20"/>
                <w:szCs w:val="20"/>
              </w:rPr>
            </w:pPr>
            <w:proofErr w:type="spellStart"/>
            <w:r w:rsidRPr="004B2D07">
              <w:rPr>
                <w:b/>
                <w:sz w:val="20"/>
                <w:szCs w:val="20"/>
              </w:rPr>
              <w:lastRenderedPageBreak/>
              <w:t>Освітні</w:t>
            </w:r>
            <w:proofErr w:type="spellEnd"/>
            <w:r w:rsidRPr="004B2D07">
              <w:rPr>
                <w:b/>
                <w:sz w:val="20"/>
                <w:szCs w:val="20"/>
              </w:rPr>
              <w:t xml:space="preserve"> </w:t>
            </w:r>
            <w:proofErr w:type="spellStart"/>
            <w:r w:rsidRPr="004B2D07">
              <w:rPr>
                <w:b/>
                <w:w w:val="95"/>
                <w:sz w:val="20"/>
                <w:szCs w:val="20"/>
              </w:rPr>
              <w:t>компоненти</w:t>
            </w:r>
            <w:proofErr w:type="spellEnd"/>
          </w:p>
          <w:p w:rsidR="00EF3D78" w:rsidRPr="004B2D07" w:rsidRDefault="00EF3D78" w:rsidP="00EF3D78">
            <w:pPr>
              <w:pStyle w:val="TableParagraph"/>
              <w:rPr>
                <w:b/>
                <w:sz w:val="20"/>
                <w:szCs w:val="20"/>
              </w:rPr>
            </w:pPr>
          </w:p>
          <w:p w:rsidR="00EF3D78" w:rsidRPr="004B2D07" w:rsidRDefault="00EF3D78" w:rsidP="00EF3D78">
            <w:pPr>
              <w:pStyle w:val="TableParagraph"/>
              <w:spacing w:before="10"/>
              <w:rPr>
                <w:b/>
                <w:sz w:val="20"/>
                <w:szCs w:val="20"/>
              </w:rPr>
            </w:pPr>
          </w:p>
          <w:p w:rsidR="00EF3D78" w:rsidRDefault="00EF3D78" w:rsidP="00EF3D78">
            <w:pPr>
              <w:pStyle w:val="TableParagraph"/>
              <w:spacing w:line="228" w:lineRule="exact"/>
              <w:ind w:left="158" w:hanging="51"/>
              <w:rPr>
                <w:b/>
                <w:sz w:val="20"/>
                <w:szCs w:val="20"/>
              </w:rPr>
            </w:pPr>
            <w:proofErr w:type="spellStart"/>
            <w:r>
              <w:rPr>
                <w:b/>
                <w:sz w:val="20"/>
                <w:szCs w:val="20"/>
              </w:rPr>
              <w:t>Програмні</w:t>
            </w:r>
            <w:proofErr w:type="spellEnd"/>
          </w:p>
          <w:p w:rsidR="00EF3D78" w:rsidRPr="004B2D07" w:rsidRDefault="00EF3D78" w:rsidP="00EF3D78">
            <w:pPr>
              <w:pStyle w:val="TableParagraph"/>
              <w:spacing w:line="228" w:lineRule="exact"/>
              <w:ind w:left="158" w:hanging="51"/>
              <w:rPr>
                <w:sz w:val="20"/>
                <w:szCs w:val="20"/>
              </w:rPr>
            </w:pPr>
            <w:proofErr w:type="spellStart"/>
            <w:r w:rsidRPr="004B2D07">
              <w:rPr>
                <w:b/>
                <w:w w:val="95"/>
                <w:sz w:val="20"/>
                <w:szCs w:val="20"/>
              </w:rPr>
              <w:t>компетентності</w:t>
            </w:r>
            <w:proofErr w:type="spellEnd"/>
          </w:p>
        </w:tc>
        <w:tc>
          <w:tcPr>
            <w:tcW w:w="510" w:type="dxa"/>
            <w:gridSpan w:val="2"/>
            <w:textDirection w:val="btLr"/>
            <w:vAlign w:val="center"/>
          </w:tcPr>
          <w:p w:rsidR="00EF3D78" w:rsidRPr="004272F1" w:rsidRDefault="00EF3D78" w:rsidP="00EF3D78">
            <w:pPr>
              <w:pStyle w:val="TableParagraph"/>
              <w:jc w:val="center"/>
              <w:rPr>
                <w:b/>
                <w:sz w:val="20"/>
                <w:szCs w:val="20"/>
                <w:lang w:val="uk-UA"/>
              </w:rPr>
            </w:pPr>
            <w:r w:rsidRPr="004B2D07">
              <w:rPr>
                <w:b/>
                <w:sz w:val="20"/>
                <w:szCs w:val="20"/>
              </w:rPr>
              <w:t>ОК 2</w:t>
            </w:r>
            <w:r>
              <w:rPr>
                <w:b/>
                <w:sz w:val="20"/>
                <w:szCs w:val="20"/>
                <w:lang w:val="uk-UA"/>
              </w:rPr>
              <w:t>5</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26</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27</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28</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29</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30</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31</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32</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33</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 xml:space="preserve">ОК 34 </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35</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36</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ОК 3</w:t>
            </w:r>
            <w:r>
              <w:rPr>
                <w:b/>
                <w:sz w:val="20"/>
                <w:szCs w:val="20"/>
                <w:lang w:val="uk-UA"/>
              </w:rPr>
              <w:t>7</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ОК 3</w:t>
            </w:r>
            <w:r>
              <w:rPr>
                <w:b/>
                <w:sz w:val="20"/>
                <w:szCs w:val="20"/>
                <w:lang w:val="uk-UA"/>
              </w:rPr>
              <w:t>8</w:t>
            </w:r>
          </w:p>
        </w:tc>
        <w:tc>
          <w:tcPr>
            <w:tcW w:w="510" w:type="dxa"/>
            <w:gridSpan w:val="2"/>
            <w:textDirection w:val="btLr"/>
            <w:vAlign w:val="center"/>
          </w:tcPr>
          <w:p w:rsidR="00EF3D78" w:rsidRPr="004B2D07" w:rsidRDefault="00EF3D78" w:rsidP="00EF3D78">
            <w:pPr>
              <w:pStyle w:val="TableParagraph"/>
              <w:jc w:val="center"/>
              <w:rPr>
                <w:b/>
                <w:sz w:val="20"/>
                <w:szCs w:val="20"/>
              </w:rPr>
            </w:pPr>
            <w:r w:rsidRPr="004B2D07">
              <w:rPr>
                <w:b/>
                <w:sz w:val="20"/>
                <w:szCs w:val="20"/>
              </w:rPr>
              <w:t>ОК 39</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40</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41</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42</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43</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44</w:t>
            </w:r>
          </w:p>
        </w:tc>
        <w:tc>
          <w:tcPr>
            <w:tcW w:w="510" w:type="dxa"/>
            <w:gridSpan w:val="2"/>
            <w:textDirection w:val="btLr"/>
            <w:vAlign w:val="center"/>
          </w:tcPr>
          <w:p w:rsidR="00EF3D78" w:rsidRPr="004B2D07" w:rsidRDefault="00D12F48" w:rsidP="00D12F48">
            <w:pPr>
              <w:pStyle w:val="TableParagraph"/>
              <w:jc w:val="center"/>
              <w:rPr>
                <w:b/>
                <w:sz w:val="20"/>
                <w:szCs w:val="20"/>
              </w:rPr>
            </w:pPr>
            <w:r w:rsidRPr="004B2D07">
              <w:rPr>
                <w:b/>
                <w:sz w:val="20"/>
                <w:szCs w:val="20"/>
              </w:rPr>
              <w:t xml:space="preserve">ОК </w:t>
            </w:r>
            <w:r>
              <w:rPr>
                <w:b/>
                <w:sz w:val="20"/>
                <w:szCs w:val="20"/>
                <w:lang w:val="uk-UA"/>
              </w:rPr>
              <w:t>45</w:t>
            </w:r>
          </w:p>
        </w:tc>
        <w:tc>
          <w:tcPr>
            <w:tcW w:w="510" w:type="dxa"/>
            <w:gridSpan w:val="2"/>
            <w:textDirection w:val="btLr"/>
            <w:vAlign w:val="center"/>
          </w:tcPr>
          <w:p w:rsidR="00EF3D78" w:rsidRPr="00307D08" w:rsidRDefault="00EF3D78" w:rsidP="00EF3D78">
            <w:pPr>
              <w:pStyle w:val="TableParagraph"/>
              <w:jc w:val="center"/>
              <w:rPr>
                <w:b/>
                <w:sz w:val="20"/>
                <w:szCs w:val="20"/>
                <w:lang w:val="uk-UA"/>
              </w:rPr>
            </w:pPr>
            <w:r w:rsidRPr="004B2D07">
              <w:rPr>
                <w:b/>
                <w:sz w:val="20"/>
                <w:szCs w:val="20"/>
              </w:rPr>
              <w:t xml:space="preserve">ОК </w:t>
            </w:r>
            <w:r>
              <w:rPr>
                <w:b/>
                <w:sz w:val="20"/>
                <w:szCs w:val="20"/>
                <w:lang w:val="uk-UA"/>
              </w:rPr>
              <w:t>4</w:t>
            </w:r>
            <w:r w:rsidR="00D12F48">
              <w:rPr>
                <w:b/>
                <w:sz w:val="20"/>
                <w:szCs w:val="20"/>
                <w:lang w:val="uk-UA"/>
              </w:rPr>
              <w:t>6</w:t>
            </w:r>
          </w:p>
        </w:tc>
        <w:tc>
          <w:tcPr>
            <w:tcW w:w="510" w:type="dxa"/>
            <w:gridSpan w:val="2"/>
            <w:textDirection w:val="btLr"/>
            <w:vAlign w:val="center"/>
          </w:tcPr>
          <w:p w:rsidR="00EF3D78" w:rsidRPr="004B2D07" w:rsidRDefault="00D12F48" w:rsidP="00D12F48">
            <w:pPr>
              <w:pStyle w:val="TableParagraph"/>
              <w:jc w:val="center"/>
              <w:rPr>
                <w:b/>
                <w:sz w:val="20"/>
                <w:szCs w:val="20"/>
              </w:rPr>
            </w:pPr>
            <w:r w:rsidRPr="004B2D07">
              <w:rPr>
                <w:b/>
                <w:sz w:val="20"/>
                <w:szCs w:val="20"/>
              </w:rPr>
              <w:t xml:space="preserve">ОК </w:t>
            </w:r>
            <w:r>
              <w:rPr>
                <w:b/>
                <w:sz w:val="20"/>
                <w:szCs w:val="20"/>
                <w:lang w:val="uk-UA"/>
              </w:rPr>
              <w:t>47</w:t>
            </w:r>
          </w:p>
        </w:tc>
        <w:tc>
          <w:tcPr>
            <w:tcW w:w="510" w:type="dxa"/>
            <w:gridSpan w:val="2"/>
            <w:textDirection w:val="btLr"/>
            <w:vAlign w:val="center"/>
          </w:tcPr>
          <w:p w:rsidR="00EF3D78" w:rsidRPr="004B2D07" w:rsidRDefault="00D12F48" w:rsidP="00D12F48">
            <w:pPr>
              <w:pStyle w:val="TableParagraph"/>
              <w:jc w:val="center"/>
              <w:rPr>
                <w:b/>
                <w:sz w:val="20"/>
                <w:szCs w:val="20"/>
              </w:rPr>
            </w:pPr>
            <w:r w:rsidRPr="004B2D07">
              <w:rPr>
                <w:b/>
                <w:sz w:val="20"/>
                <w:szCs w:val="20"/>
              </w:rPr>
              <w:t xml:space="preserve">ОК </w:t>
            </w:r>
            <w:r>
              <w:rPr>
                <w:b/>
                <w:sz w:val="20"/>
                <w:szCs w:val="20"/>
                <w:lang w:val="uk-UA"/>
              </w:rPr>
              <w:t>48</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ІК</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1</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0"/>
        </w:trPr>
        <w:tc>
          <w:tcPr>
            <w:tcW w:w="2073" w:type="dxa"/>
          </w:tcPr>
          <w:p w:rsidR="00D12F48" w:rsidRPr="004B2D07" w:rsidRDefault="00D12F48" w:rsidP="00D12F48">
            <w:pPr>
              <w:pStyle w:val="TableParagraph"/>
              <w:spacing w:line="198" w:lineRule="exact"/>
              <w:ind w:left="87" w:right="77"/>
              <w:rPr>
                <w:b/>
                <w:sz w:val="20"/>
                <w:szCs w:val="20"/>
              </w:rPr>
            </w:pPr>
            <w:r w:rsidRPr="004B2D07">
              <w:rPr>
                <w:b/>
                <w:sz w:val="20"/>
                <w:szCs w:val="20"/>
              </w:rPr>
              <w:t>ЗК 2</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3</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4</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1"/>
        </w:trPr>
        <w:tc>
          <w:tcPr>
            <w:tcW w:w="2073" w:type="dxa"/>
          </w:tcPr>
          <w:p w:rsidR="00D12F48" w:rsidRPr="004B2D07" w:rsidRDefault="00D12F48" w:rsidP="00D12F48">
            <w:pPr>
              <w:pStyle w:val="TableParagraph"/>
              <w:spacing w:line="198" w:lineRule="exact"/>
              <w:ind w:left="87" w:right="77"/>
              <w:rPr>
                <w:b/>
                <w:sz w:val="20"/>
                <w:szCs w:val="20"/>
              </w:rPr>
            </w:pPr>
            <w:r w:rsidRPr="004B2D07">
              <w:rPr>
                <w:b/>
                <w:sz w:val="20"/>
                <w:szCs w:val="20"/>
              </w:rPr>
              <w:t>ЗК 5</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6</w:t>
            </w:r>
          </w:p>
        </w:tc>
        <w:tc>
          <w:tcPr>
            <w:tcW w:w="510" w:type="dxa"/>
            <w:gridSpan w:val="2"/>
            <w:vAlign w:val="center"/>
          </w:tcPr>
          <w:p w:rsidR="00D12F48" w:rsidRPr="004B2D07" w:rsidRDefault="00D12F48" w:rsidP="00D12F48">
            <w:pPr>
              <w:pStyle w:val="TableParagraph"/>
              <w:spacing w:before="1" w:line="199"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before="1" w:line="199"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7</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198" w:lineRule="exact"/>
              <w:ind w:left="87" w:right="77"/>
              <w:rPr>
                <w:b/>
                <w:sz w:val="20"/>
                <w:szCs w:val="20"/>
              </w:rPr>
            </w:pPr>
            <w:r w:rsidRPr="004B2D07">
              <w:rPr>
                <w:b/>
                <w:sz w:val="20"/>
                <w:szCs w:val="20"/>
              </w:rPr>
              <w:t>ЗК 8</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9</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10</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198" w:lineRule="exact"/>
              <w:ind w:left="87" w:right="77"/>
              <w:rPr>
                <w:b/>
                <w:sz w:val="20"/>
                <w:szCs w:val="20"/>
              </w:rPr>
            </w:pPr>
            <w:r w:rsidRPr="004B2D07">
              <w:rPr>
                <w:b/>
                <w:sz w:val="20"/>
                <w:szCs w:val="20"/>
              </w:rPr>
              <w:t>ЗК 11</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12</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13</w:t>
            </w:r>
          </w:p>
        </w:tc>
        <w:tc>
          <w:tcPr>
            <w:tcW w:w="510" w:type="dxa"/>
            <w:gridSpan w:val="2"/>
            <w:vAlign w:val="center"/>
          </w:tcPr>
          <w:p w:rsidR="00D12F48" w:rsidRPr="004B2D07" w:rsidRDefault="00D12F48" w:rsidP="00D12F48">
            <w:pPr>
              <w:pStyle w:val="TableParagraph"/>
              <w:spacing w:line="200" w:lineRule="exact"/>
              <w:jc w:val="center"/>
              <w:rPr>
                <w:sz w:val="20"/>
                <w:szCs w:val="20"/>
              </w:rPr>
            </w:pPr>
          </w:p>
        </w:tc>
        <w:tc>
          <w:tcPr>
            <w:tcW w:w="510" w:type="dxa"/>
            <w:gridSpan w:val="2"/>
            <w:vAlign w:val="center"/>
          </w:tcPr>
          <w:p w:rsidR="00D12F48" w:rsidRPr="004B2D07" w:rsidRDefault="00D12F48" w:rsidP="00D12F48">
            <w:pPr>
              <w:pStyle w:val="TableParagraph"/>
              <w:spacing w:line="200" w:lineRule="exact"/>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198" w:lineRule="exact"/>
              <w:ind w:left="87" w:right="77"/>
              <w:rPr>
                <w:b/>
                <w:sz w:val="20"/>
                <w:szCs w:val="20"/>
              </w:rPr>
            </w:pPr>
            <w:r w:rsidRPr="004B2D07">
              <w:rPr>
                <w:b/>
                <w:sz w:val="20"/>
                <w:szCs w:val="20"/>
              </w:rPr>
              <w:t>ЗК 14</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ЗК 15</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323373" w:rsidRDefault="00D12F48" w:rsidP="00D12F48">
            <w:pPr>
              <w:pStyle w:val="TableParagraph"/>
              <w:spacing w:line="200" w:lineRule="exact"/>
              <w:ind w:left="87" w:right="77"/>
              <w:rPr>
                <w:b/>
                <w:sz w:val="20"/>
                <w:szCs w:val="20"/>
                <w:lang w:val="uk-UA"/>
              </w:rPr>
            </w:pPr>
            <w:r>
              <w:rPr>
                <w:b/>
                <w:sz w:val="20"/>
                <w:szCs w:val="20"/>
                <w:lang w:val="uk-UA"/>
              </w:rPr>
              <w:t>ЗК 16</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tcPr>
          <w:p w:rsidR="00D12F48" w:rsidRDefault="00D12F48" w:rsidP="00D12F48">
            <w:pPr>
              <w:pStyle w:val="TableParagraph"/>
              <w:spacing w:line="200" w:lineRule="exact"/>
              <w:ind w:left="109"/>
              <w:jc w:val="center"/>
              <w:rPr>
                <w:sz w:val="20"/>
                <w:szCs w:val="20"/>
                <w:lang w:val="uk-UA"/>
              </w:rPr>
            </w:pP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c>
          <w:tcPr>
            <w:tcW w:w="510" w:type="dxa"/>
            <w:gridSpan w:val="2"/>
            <w:vAlign w:val="center"/>
          </w:tcPr>
          <w:p w:rsidR="00D12F48" w:rsidRPr="00323373" w:rsidRDefault="00D12F48" w:rsidP="00D12F48">
            <w:pPr>
              <w:pStyle w:val="TableParagraph"/>
              <w:spacing w:line="200" w:lineRule="exact"/>
              <w:ind w:left="109"/>
              <w:jc w:val="center"/>
              <w:rPr>
                <w:sz w:val="20"/>
                <w:szCs w:val="20"/>
                <w:lang w:val="uk-UA"/>
              </w:rPr>
            </w:pPr>
            <w:r>
              <w:rPr>
                <w:sz w:val="20"/>
                <w:szCs w:val="20"/>
                <w:lang w:val="uk-UA"/>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2</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3</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4</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5</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6</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7</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8</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9</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10</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gridAfter w:val="1"/>
          <w:wAfter w:w="65" w:type="dxa"/>
          <w:trHeight w:val="103"/>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11</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12</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13</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14</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15</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16</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198"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17</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gridAfter w:val="1"/>
          <w:wAfter w:w="65" w:type="dxa"/>
          <w:trHeight w:val="202"/>
        </w:trPr>
        <w:tc>
          <w:tcPr>
            <w:tcW w:w="2073" w:type="dxa"/>
          </w:tcPr>
          <w:p w:rsidR="00D12F48" w:rsidRPr="004B2D07" w:rsidRDefault="00D12F48" w:rsidP="00D12F48">
            <w:pPr>
              <w:pStyle w:val="TableParagraph"/>
              <w:spacing w:line="200" w:lineRule="exact"/>
              <w:ind w:left="87" w:right="77"/>
              <w:rPr>
                <w:b/>
                <w:sz w:val="20"/>
                <w:szCs w:val="20"/>
              </w:rPr>
            </w:pPr>
            <w:r w:rsidRPr="004B2D07">
              <w:rPr>
                <w:b/>
                <w:sz w:val="20"/>
                <w:szCs w:val="20"/>
              </w:rPr>
              <w:t>ФК 18</w:t>
            </w: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gridSpan w:val="2"/>
            <w:vAlign w:val="center"/>
          </w:tcPr>
          <w:p w:rsidR="00D12F48" w:rsidRPr="004B2D07" w:rsidRDefault="00D12F48" w:rsidP="00D12F48">
            <w:pPr>
              <w:pStyle w:val="TableParagraph"/>
              <w:spacing w:line="200" w:lineRule="exact"/>
              <w:ind w:left="109"/>
              <w:jc w:val="center"/>
              <w:rPr>
                <w:sz w:val="20"/>
                <w:szCs w:val="20"/>
              </w:rPr>
            </w:pPr>
          </w:p>
        </w:tc>
      </w:tr>
    </w:tbl>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4B2D07" w:rsidRDefault="00E93350" w:rsidP="004B2D07">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t xml:space="preserve">МАТРИЦЯ ЗАБЕЗПЕЧЕННЯ ПРОГРАМНИХ РЕЗУЛЬТАТІВ НАВЧАННЯ ВІДПОВІДНИМИ </w:t>
      </w:r>
      <w:r w:rsidR="0014604B">
        <w:rPr>
          <w:rFonts w:ascii="Times New Roman" w:eastAsia="Times New Roman" w:hAnsi="Times New Roman" w:cs="Times New Roman"/>
          <w:b/>
          <w:color w:val="000000"/>
          <w:sz w:val="28"/>
          <w:szCs w:val="28"/>
        </w:rPr>
        <w:t>ОБОВ</w:t>
      </w:r>
      <w:r w:rsidR="0014604B" w:rsidRPr="0014604B">
        <w:rPr>
          <w:rFonts w:ascii="Times New Roman" w:eastAsia="Times New Roman" w:hAnsi="Times New Roman" w:cs="Times New Roman"/>
          <w:b/>
          <w:color w:val="000000"/>
          <w:sz w:val="28"/>
          <w:szCs w:val="28"/>
          <w:lang w:val="ru-RU"/>
        </w:rPr>
        <w:t>’</w:t>
      </w:r>
      <w:r w:rsidR="0014604B">
        <w:rPr>
          <w:rFonts w:ascii="Times New Roman" w:eastAsia="Times New Roman" w:hAnsi="Times New Roman" w:cs="Times New Roman"/>
          <w:b/>
          <w:color w:val="000000"/>
          <w:sz w:val="28"/>
          <w:szCs w:val="28"/>
          <w:lang w:val="ru-RU"/>
        </w:rPr>
        <w:t>ЯЗКОВИМИ</w:t>
      </w:r>
      <w:r w:rsidR="0014604B" w:rsidRPr="000A20D5">
        <w:rPr>
          <w:rFonts w:ascii="Times New Roman" w:eastAsia="Times New Roman" w:hAnsi="Times New Roman" w:cs="Times New Roman"/>
          <w:b/>
          <w:color w:val="000000"/>
          <w:sz w:val="28"/>
          <w:szCs w:val="28"/>
        </w:rPr>
        <w:t xml:space="preserve"> </w:t>
      </w:r>
      <w:r w:rsidRPr="000A20D5">
        <w:rPr>
          <w:rFonts w:ascii="Times New Roman" w:eastAsia="Times New Roman" w:hAnsi="Times New Roman" w:cs="Times New Roman"/>
          <w:b/>
          <w:color w:val="000000"/>
          <w:sz w:val="28"/>
          <w:szCs w:val="28"/>
        </w:rPr>
        <w:t>КОМПОНЕНТАМИ ОСВІТНЬОЇ ПРОГРАМИ</w:t>
      </w:r>
    </w:p>
    <w:tbl>
      <w:tblPr>
        <w:tblW w:w="14369"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D12F48" w:rsidRPr="004B2D07" w:rsidTr="004A28AB">
        <w:trPr>
          <w:trHeight w:val="1601"/>
        </w:trPr>
        <w:tc>
          <w:tcPr>
            <w:tcW w:w="2129" w:type="dxa"/>
            <w:tcBorders>
              <w:tl2br w:val="single" w:sz="4" w:space="0" w:color="auto"/>
            </w:tcBorders>
          </w:tcPr>
          <w:p w:rsidR="00D12F48" w:rsidRPr="004B2D07" w:rsidRDefault="00D12F48" w:rsidP="00D12F48">
            <w:pPr>
              <w:pStyle w:val="TableParagraph"/>
              <w:ind w:left="389" w:right="142"/>
              <w:jc w:val="right"/>
              <w:rPr>
                <w:b/>
                <w:sz w:val="20"/>
                <w:szCs w:val="20"/>
                <w:lang w:val="ru-RU"/>
              </w:rPr>
            </w:pPr>
            <w:proofErr w:type="spellStart"/>
            <w:r w:rsidRPr="004B2D07">
              <w:rPr>
                <w:b/>
                <w:sz w:val="20"/>
                <w:szCs w:val="20"/>
                <w:lang w:val="ru-RU"/>
              </w:rPr>
              <w:t>Освітні</w:t>
            </w:r>
            <w:proofErr w:type="spellEnd"/>
            <w:r w:rsidRPr="004B2D07">
              <w:rPr>
                <w:b/>
                <w:sz w:val="20"/>
                <w:szCs w:val="20"/>
                <w:lang w:val="ru-RU"/>
              </w:rPr>
              <w:t xml:space="preserve"> </w:t>
            </w:r>
            <w:proofErr w:type="spellStart"/>
            <w:r w:rsidRPr="004B2D07">
              <w:rPr>
                <w:b/>
                <w:w w:val="95"/>
                <w:sz w:val="20"/>
                <w:szCs w:val="20"/>
                <w:lang w:val="ru-RU"/>
              </w:rPr>
              <w:t>компоненти</w:t>
            </w:r>
            <w:proofErr w:type="spellEnd"/>
          </w:p>
          <w:p w:rsidR="00D12F48" w:rsidRPr="004B2D07" w:rsidRDefault="00D12F48" w:rsidP="00D12F48">
            <w:pPr>
              <w:pStyle w:val="TableParagraph"/>
              <w:rPr>
                <w:b/>
                <w:sz w:val="20"/>
                <w:szCs w:val="20"/>
                <w:lang w:val="ru-RU"/>
              </w:rPr>
            </w:pPr>
          </w:p>
          <w:p w:rsidR="00D12F48" w:rsidRDefault="00D12F48" w:rsidP="00D12F48">
            <w:pPr>
              <w:pStyle w:val="TableParagraph"/>
              <w:spacing w:line="228" w:lineRule="exact"/>
              <w:rPr>
                <w:b/>
                <w:sz w:val="20"/>
                <w:szCs w:val="20"/>
                <w:lang w:val="ru-RU"/>
              </w:rPr>
            </w:pPr>
            <w:proofErr w:type="spellStart"/>
            <w:r w:rsidRPr="004B2D07">
              <w:rPr>
                <w:b/>
                <w:sz w:val="20"/>
                <w:szCs w:val="20"/>
                <w:lang w:val="ru-RU"/>
              </w:rPr>
              <w:t>Програмні</w:t>
            </w:r>
            <w:proofErr w:type="spellEnd"/>
            <w:r w:rsidRPr="004B2D07">
              <w:rPr>
                <w:b/>
                <w:sz w:val="20"/>
                <w:szCs w:val="20"/>
                <w:lang w:val="ru-RU"/>
              </w:rPr>
              <w:t xml:space="preserve"> </w:t>
            </w:r>
          </w:p>
          <w:p w:rsidR="00D12F48" w:rsidRDefault="00D12F48" w:rsidP="00D12F48">
            <w:pPr>
              <w:pStyle w:val="TableParagraph"/>
              <w:spacing w:line="228" w:lineRule="exact"/>
              <w:rPr>
                <w:b/>
                <w:w w:val="95"/>
                <w:sz w:val="20"/>
                <w:szCs w:val="20"/>
                <w:lang w:val="ru-RU"/>
              </w:rPr>
            </w:pPr>
            <w:proofErr w:type="spellStart"/>
            <w:r w:rsidRPr="004B2D07">
              <w:rPr>
                <w:b/>
                <w:w w:val="95"/>
                <w:sz w:val="20"/>
                <w:szCs w:val="20"/>
                <w:lang w:val="ru-RU"/>
              </w:rPr>
              <w:t>результати</w:t>
            </w:r>
            <w:proofErr w:type="spellEnd"/>
            <w:r w:rsidRPr="004B2D07">
              <w:rPr>
                <w:b/>
                <w:w w:val="95"/>
                <w:sz w:val="20"/>
                <w:szCs w:val="20"/>
                <w:lang w:val="ru-RU"/>
              </w:rPr>
              <w:t xml:space="preserve"> </w:t>
            </w:r>
          </w:p>
          <w:p w:rsidR="00D12F48" w:rsidRPr="004B2D07" w:rsidRDefault="00D12F48" w:rsidP="00D12F48">
            <w:pPr>
              <w:pStyle w:val="TableParagraph"/>
              <w:spacing w:line="228" w:lineRule="exact"/>
              <w:rPr>
                <w:sz w:val="20"/>
                <w:szCs w:val="20"/>
                <w:lang w:val="ru-RU"/>
              </w:rPr>
            </w:pPr>
            <w:proofErr w:type="spellStart"/>
            <w:r w:rsidRPr="004B2D07">
              <w:rPr>
                <w:b/>
                <w:w w:val="95"/>
                <w:sz w:val="20"/>
                <w:szCs w:val="20"/>
                <w:lang w:val="ru-RU"/>
              </w:rPr>
              <w:t>навчання</w:t>
            </w:r>
            <w:proofErr w:type="spellEnd"/>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4</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5</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6</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7</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8</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9</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10</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11</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12</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13</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 xml:space="preserve">ОК 14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15</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16</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17</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18</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19</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 xml:space="preserve">ОК 20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w:t>
            </w:r>
            <w:r>
              <w:rPr>
                <w:b/>
                <w:sz w:val="20"/>
                <w:szCs w:val="20"/>
                <w:lang w:val="uk-UA"/>
              </w:rPr>
              <w:t>1</w:t>
            </w:r>
            <w:r w:rsidRPr="004B2D07">
              <w:rPr>
                <w:b/>
                <w:sz w:val="20"/>
                <w:szCs w:val="20"/>
              </w:rPr>
              <w:t xml:space="preserve">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w:t>
            </w:r>
            <w:r>
              <w:rPr>
                <w:b/>
                <w:sz w:val="20"/>
                <w:szCs w:val="20"/>
                <w:lang w:val="uk-UA"/>
              </w:rPr>
              <w:t>2</w:t>
            </w:r>
            <w:r w:rsidRPr="004B2D07">
              <w:rPr>
                <w:b/>
                <w:sz w:val="20"/>
                <w:szCs w:val="20"/>
              </w:rPr>
              <w:t xml:space="preserve">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23</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24</w:t>
            </w:r>
          </w:p>
        </w:tc>
      </w:tr>
      <w:tr w:rsidR="00D12F48" w:rsidRPr="004B2D07" w:rsidTr="004A28AB">
        <w:trPr>
          <w:trHeight w:val="285"/>
        </w:trPr>
        <w:tc>
          <w:tcPr>
            <w:tcW w:w="2129"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1</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D12F48" w:rsidRDefault="00D12F48" w:rsidP="00D12F48">
            <w:pPr>
              <w:pStyle w:val="TableParagraph"/>
              <w:spacing w:line="198" w:lineRule="exact"/>
              <w:jc w:val="center"/>
              <w:rPr>
                <w:sz w:val="20"/>
                <w:szCs w:val="20"/>
                <w:lang w:val="uk-UA"/>
              </w:rPr>
            </w:pPr>
            <w:r>
              <w:rPr>
                <w:sz w:val="20"/>
                <w:szCs w:val="20"/>
                <w:lang w:val="uk-UA"/>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2</w:t>
            </w: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D12F48" w:rsidRDefault="00D12F48" w:rsidP="00D12F48">
            <w:pPr>
              <w:pStyle w:val="TableParagraph"/>
              <w:spacing w:line="198" w:lineRule="exact"/>
              <w:jc w:val="center"/>
              <w:rPr>
                <w:sz w:val="20"/>
                <w:szCs w:val="20"/>
                <w:lang w:val="uk-UA"/>
              </w:rPr>
            </w:pPr>
            <w:r>
              <w:rPr>
                <w:sz w:val="20"/>
                <w:szCs w:val="20"/>
                <w:lang w:val="uk-UA"/>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1"/>
        </w:trPr>
        <w:tc>
          <w:tcPr>
            <w:tcW w:w="2129"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3</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5"/>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5"/>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5"/>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5"/>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4</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right="10"/>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5</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ind w:right="111"/>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5"/>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r>
      <w:tr w:rsidR="00D12F48" w:rsidRPr="004B2D07" w:rsidTr="004A28AB">
        <w:trPr>
          <w:trHeight w:val="282"/>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6</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7</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ind w:right="111"/>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ind w:left="105"/>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5"/>
              <w:jc w:val="center"/>
              <w:rPr>
                <w:sz w:val="20"/>
                <w:szCs w:val="20"/>
              </w:rPr>
            </w:pPr>
          </w:p>
        </w:tc>
        <w:tc>
          <w:tcPr>
            <w:tcW w:w="510" w:type="dxa"/>
            <w:vAlign w:val="center"/>
          </w:tcPr>
          <w:p w:rsidR="00D12F48" w:rsidRPr="004B2D07" w:rsidRDefault="00D12F48" w:rsidP="00D12F48">
            <w:pPr>
              <w:pStyle w:val="TableParagraph"/>
              <w:spacing w:before="1" w:line="199"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8</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ind w:left="109"/>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9</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10</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11</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12</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13</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14</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15</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16</w:t>
            </w: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D12F48" w:rsidRDefault="00D12F48" w:rsidP="00D12F48">
            <w:pPr>
              <w:pStyle w:val="TableParagraph"/>
              <w:spacing w:line="198" w:lineRule="exact"/>
              <w:jc w:val="center"/>
              <w:rPr>
                <w:sz w:val="20"/>
                <w:szCs w:val="20"/>
                <w:lang w:val="uk-UA"/>
              </w:rPr>
            </w:pPr>
            <w:r>
              <w:rPr>
                <w:sz w:val="20"/>
                <w:szCs w:val="20"/>
                <w:lang w:val="uk-UA"/>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17</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18</w:t>
            </w: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19</w:t>
            </w:r>
          </w:p>
        </w:tc>
        <w:tc>
          <w:tcPr>
            <w:tcW w:w="510" w:type="dxa"/>
            <w:vAlign w:val="center"/>
          </w:tcPr>
          <w:p w:rsidR="00D12F48" w:rsidRPr="004B2D07" w:rsidRDefault="00D12F48" w:rsidP="00D12F48">
            <w:pPr>
              <w:pStyle w:val="TableParagraph"/>
              <w:spacing w:line="198"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55" w:right="-132"/>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D12F48" w:rsidRDefault="00D12F48" w:rsidP="00D12F48">
            <w:pPr>
              <w:pStyle w:val="TableParagraph"/>
              <w:spacing w:line="198" w:lineRule="exact"/>
              <w:jc w:val="center"/>
              <w:rPr>
                <w:sz w:val="20"/>
                <w:szCs w:val="20"/>
                <w:lang w:val="uk-UA"/>
              </w:rPr>
            </w:pPr>
            <w:r>
              <w:rPr>
                <w:sz w:val="20"/>
                <w:szCs w:val="20"/>
                <w:lang w:val="uk-UA"/>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20</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21</w:t>
            </w: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ind w:left="109"/>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22</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r w:rsidRPr="004B2D07">
              <w:rPr>
                <w:sz w:val="20"/>
                <w:szCs w:val="20"/>
              </w:rPr>
              <w:t>+</w:t>
            </w: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r w:rsidRPr="004B2D07">
              <w:rPr>
                <w:sz w:val="20"/>
                <w:szCs w:val="20"/>
              </w:rPr>
              <w:t>+</w:t>
            </w: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r w:rsidR="00D12F48" w:rsidRPr="004B2D07" w:rsidTr="004A28AB">
        <w:trPr>
          <w:trHeight w:val="285"/>
        </w:trPr>
        <w:tc>
          <w:tcPr>
            <w:tcW w:w="2129"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23</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r>
    </w:tbl>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tbl>
      <w:tblPr>
        <w:tblW w:w="1430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D12F48" w:rsidRPr="004B2D07" w:rsidTr="00D12F48">
        <w:trPr>
          <w:trHeight w:val="1616"/>
        </w:trPr>
        <w:tc>
          <w:tcPr>
            <w:tcW w:w="2060" w:type="dxa"/>
            <w:tcBorders>
              <w:tl2br w:val="single" w:sz="4" w:space="0" w:color="000000"/>
            </w:tcBorders>
          </w:tcPr>
          <w:p w:rsidR="00D12F48" w:rsidRPr="004B2D07" w:rsidRDefault="00D12F48" w:rsidP="00D12F48">
            <w:pPr>
              <w:pStyle w:val="TableParagraph"/>
              <w:ind w:left="389" w:right="142"/>
              <w:jc w:val="right"/>
              <w:rPr>
                <w:b/>
                <w:sz w:val="20"/>
                <w:szCs w:val="20"/>
                <w:lang w:val="ru-RU"/>
              </w:rPr>
            </w:pPr>
            <w:proofErr w:type="spellStart"/>
            <w:r w:rsidRPr="004B2D07">
              <w:rPr>
                <w:b/>
                <w:sz w:val="20"/>
                <w:szCs w:val="20"/>
                <w:lang w:val="ru-RU"/>
              </w:rPr>
              <w:t>Освітні</w:t>
            </w:r>
            <w:proofErr w:type="spellEnd"/>
            <w:r w:rsidRPr="004B2D07">
              <w:rPr>
                <w:b/>
                <w:sz w:val="20"/>
                <w:szCs w:val="20"/>
                <w:lang w:val="ru-RU"/>
              </w:rPr>
              <w:t xml:space="preserve"> </w:t>
            </w:r>
            <w:proofErr w:type="spellStart"/>
            <w:r w:rsidRPr="004B2D07">
              <w:rPr>
                <w:b/>
                <w:w w:val="95"/>
                <w:sz w:val="20"/>
                <w:szCs w:val="20"/>
                <w:lang w:val="ru-RU"/>
              </w:rPr>
              <w:t>компоненти</w:t>
            </w:r>
            <w:proofErr w:type="spellEnd"/>
          </w:p>
          <w:p w:rsidR="00D12F48" w:rsidRPr="004B2D07" w:rsidRDefault="00D12F48" w:rsidP="00D12F48">
            <w:pPr>
              <w:pStyle w:val="TableParagraph"/>
              <w:rPr>
                <w:b/>
                <w:sz w:val="20"/>
                <w:szCs w:val="20"/>
                <w:lang w:val="ru-RU"/>
              </w:rPr>
            </w:pPr>
          </w:p>
          <w:p w:rsidR="00D12F48" w:rsidRDefault="00D12F48" w:rsidP="00D12F48">
            <w:pPr>
              <w:pStyle w:val="TableParagraph"/>
              <w:spacing w:line="228" w:lineRule="exact"/>
              <w:rPr>
                <w:b/>
                <w:sz w:val="20"/>
                <w:szCs w:val="20"/>
                <w:lang w:val="ru-RU"/>
              </w:rPr>
            </w:pPr>
            <w:proofErr w:type="spellStart"/>
            <w:r w:rsidRPr="004B2D07">
              <w:rPr>
                <w:b/>
                <w:sz w:val="20"/>
                <w:szCs w:val="20"/>
                <w:lang w:val="ru-RU"/>
              </w:rPr>
              <w:t>Програмні</w:t>
            </w:r>
            <w:proofErr w:type="spellEnd"/>
            <w:r w:rsidRPr="004B2D07">
              <w:rPr>
                <w:b/>
                <w:sz w:val="20"/>
                <w:szCs w:val="20"/>
                <w:lang w:val="ru-RU"/>
              </w:rPr>
              <w:t xml:space="preserve"> </w:t>
            </w:r>
          </w:p>
          <w:p w:rsidR="00D12F48" w:rsidRDefault="00D12F48" w:rsidP="00D12F48">
            <w:pPr>
              <w:pStyle w:val="TableParagraph"/>
              <w:spacing w:line="228" w:lineRule="exact"/>
              <w:rPr>
                <w:b/>
                <w:w w:val="95"/>
                <w:sz w:val="20"/>
                <w:szCs w:val="20"/>
                <w:lang w:val="ru-RU"/>
              </w:rPr>
            </w:pPr>
            <w:proofErr w:type="spellStart"/>
            <w:r w:rsidRPr="004B2D07">
              <w:rPr>
                <w:b/>
                <w:w w:val="95"/>
                <w:sz w:val="20"/>
                <w:szCs w:val="20"/>
                <w:lang w:val="ru-RU"/>
              </w:rPr>
              <w:t>результати</w:t>
            </w:r>
            <w:proofErr w:type="spellEnd"/>
            <w:r w:rsidRPr="004B2D07">
              <w:rPr>
                <w:b/>
                <w:w w:val="95"/>
                <w:sz w:val="20"/>
                <w:szCs w:val="20"/>
                <w:lang w:val="ru-RU"/>
              </w:rPr>
              <w:t xml:space="preserve"> </w:t>
            </w:r>
          </w:p>
          <w:p w:rsidR="00D12F48" w:rsidRPr="004B2D07" w:rsidRDefault="00D12F48" w:rsidP="00D12F48">
            <w:pPr>
              <w:pStyle w:val="TableParagraph"/>
              <w:spacing w:line="228" w:lineRule="exact"/>
              <w:rPr>
                <w:sz w:val="20"/>
                <w:szCs w:val="20"/>
                <w:lang w:val="ru-RU"/>
              </w:rPr>
            </w:pPr>
            <w:proofErr w:type="spellStart"/>
            <w:r w:rsidRPr="004B2D07">
              <w:rPr>
                <w:b/>
                <w:w w:val="95"/>
                <w:sz w:val="20"/>
                <w:szCs w:val="20"/>
                <w:lang w:val="ru-RU"/>
              </w:rPr>
              <w:t>навчання</w:t>
            </w:r>
            <w:proofErr w:type="spellEnd"/>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25</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26</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27</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28</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29</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30</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31</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32</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33</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 xml:space="preserve">ОК 34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35</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36</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37</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38</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39</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 xml:space="preserve">ОК 40 </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41</w:t>
            </w:r>
          </w:p>
        </w:tc>
        <w:tc>
          <w:tcPr>
            <w:tcW w:w="510" w:type="dxa"/>
            <w:textDirection w:val="btLr"/>
            <w:vAlign w:val="center"/>
          </w:tcPr>
          <w:p w:rsidR="00D12F48" w:rsidRPr="00D12F48" w:rsidRDefault="00D12F48" w:rsidP="00D12F48">
            <w:pPr>
              <w:pStyle w:val="TableParagraph"/>
              <w:jc w:val="center"/>
              <w:rPr>
                <w:b/>
                <w:sz w:val="20"/>
                <w:szCs w:val="20"/>
                <w:lang w:val="uk-UA"/>
              </w:rPr>
            </w:pPr>
            <w:r w:rsidRPr="004B2D07">
              <w:rPr>
                <w:b/>
                <w:sz w:val="20"/>
                <w:szCs w:val="20"/>
              </w:rPr>
              <w:t xml:space="preserve">ОК </w:t>
            </w:r>
            <w:r>
              <w:rPr>
                <w:b/>
                <w:sz w:val="20"/>
                <w:szCs w:val="20"/>
                <w:lang w:val="uk-UA"/>
              </w:rPr>
              <w:t>42</w:t>
            </w:r>
          </w:p>
        </w:tc>
        <w:tc>
          <w:tcPr>
            <w:tcW w:w="510" w:type="dxa"/>
            <w:textDirection w:val="btLr"/>
            <w:vAlign w:val="center"/>
          </w:tcPr>
          <w:p w:rsidR="00D12F48" w:rsidRPr="00D12F48" w:rsidRDefault="00D12F48" w:rsidP="00D12F48">
            <w:pPr>
              <w:pStyle w:val="TableParagraph"/>
              <w:jc w:val="center"/>
              <w:rPr>
                <w:b/>
                <w:sz w:val="20"/>
                <w:szCs w:val="20"/>
                <w:lang w:val="uk-UA"/>
              </w:rPr>
            </w:pPr>
            <w:r w:rsidRPr="004B2D07">
              <w:rPr>
                <w:b/>
                <w:sz w:val="20"/>
                <w:szCs w:val="20"/>
              </w:rPr>
              <w:t xml:space="preserve">ОК </w:t>
            </w:r>
            <w:r>
              <w:rPr>
                <w:b/>
                <w:sz w:val="20"/>
                <w:szCs w:val="20"/>
                <w:lang w:val="uk-UA"/>
              </w:rPr>
              <w:t>43</w:t>
            </w:r>
          </w:p>
        </w:tc>
        <w:tc>
          <w:tcPr>
            <w:tcW w:w="510" w:type="dxa"/>
            <w:textDirection w:val="btLr"/>
            <w:vAlign w:val="center"/>
          </w:tcPr>
          <w:p w:rsidR="00D12F48" w:rsidRPr="00D12F48" w:rsidRDefault="00D12F48" w:rsidP="00D12F48">
            <w:pPr>
              <w:pStyle w:val="TableParagraph"/>
              <w:jc w:val="center"/>
              <w:rPr>
                <w:b/>
                <w:sz w:val="20"/>
                <w:szCs w:val="20"/>
                <w:lang w:val="uk-UA"/>
              </w:rPr>
            </w:pPr>
            <w:r w:rsidRPr="004B2D07">
              <w:rPr>
                <w:b/>
                <w:sz w:val="20"/>
                <w:szCs w:val="20"/>
              </w:rPr>
              <w:t>ОК 4</w:t>
            </w:r>
            <w:r>
              <w:rPr>
                <w:b/>
                <w:sz w:val="20"/>
                <w:szCs w:val="20"/>
                <w:lang w:val="uk-UA"/>
              </w:rPr>
              <w:t>4</w:t>
            </w:r>
          </w:p>
        </w:tc>
        <w:tc>
          <w:tcPr>
            <w:tcW w:w="510" w:type="dxa"/>
            <w:textDirection w:val="btLr"/>
            <w:vAlign w:val="center"/>
          </w:tcPr>
          <w:p w:rsidR="00D12F48" w:rsidRPr="00D12F48" w:rsidRDefault="00D12F48" w:rsidP="00D12F48">
            <w:pPr>
              <w:pStyle w:val="TableParagraph"/>
              <w:jc w:val="center"/>
              <w:rPr>
                <w:b/>
                <w:sz w:val="20"/>
                <w:szCs w:val="20"/>
                <w:lang w:val="uk-UA"/>
              </w:rPr>
            </w:pPr>
            <w:r w:rsidRPr="004B2D07">
              <w:rPr>
                <w:b/>
                <w:sz w:val="20"/>
                <w:szCs w:val="20"/>
              </w:rPr>
              <w:t>ОК 4</w:t>
            </w:r>
            <w:r>
              <w:rPr>
                <w:b/>
                <w:sz w:val="20"/>
                <w:szCs w:val="20"/>
                <w:lang w:val="uk-UA"/>
              </w:rPr>
              <w:t>5</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4</w:t>
            </w:r>
            <w:r>
              <w:rPr>
                <w:b/>
                <w:sz w:val="20"/>
                <w:szCs w:val="20"/>
                <w:lang w:val="uk-UA"/>
              </w:rPr>
              <w:t>6</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4</w:t>
            </w:r>
            <w:r>
              <w:rPr>
                <w:b/>
                <w:sz w:val="20"/>
                <w:szCs w:val="20"/>
                <w:lang w:val="uk-UA"/>
              </w:rPr>
              <w:t>7</w:t>
            </w:r>
          </w:p>
        </w:tc>
        <w:tc>
          <w:tcPr>
            <w:tcW w:w="510" w:type="dxa"/>
            <w:textDirection w:val="btLr"/>
            <w:vAlign w:val="center"/>
          </w:tcPr>
          <w:p w:rsidR="00D12F48" w:rsidRPr="004B2D07" w:rsidRDefault="00D12F48" w:rsidP="00D12F48">
            <w:pPr>
              <w:pStyle w:val="TableParagraph"/>
              <w:jc w:val="center"/>
              <w:rPr>
                <w:b/>
                <w:sz w:val="20"/>
                <w:szCs w:val="20"/>
              </w:rPr>
            </w:pPr>
            <w:r w:rsidRPr="004B2D07">
              <w:rPr>
                <w:b/>
                <w:sz w:val="20"/>
                <w:szCs w:val="20"/>
              </w:rPr>
              <w:t>ОК 4</w:t>
            </w:r>
            <w:r>
              <w:rPr>
                <w:b/>
                <w:sz w:val="20"/>
                <w:szCs w:val="20"/>
                <w:lang w:val="uk-UA"/>
              </w:rPr>
              <w:t>8</w:t>
            </w:r>
          </w:p>
        </w:tc>
      </w:tr>
      <w:tr w:rsidR="00D12F48" w:rsidRPr="004B2D07" w:rsidTr="00D12F48">
        <w:trPr>
          <w:trHeight w:val="287"/>
        </w:trPr>
        <w:tc>
          <w:tcPr>
            <w:tcW w:w="2060"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1</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2</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3"/>
        </w:trPr>
        <w:tc>
          <w:tcPr>
            <w:tcW w:w="2060"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3</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vAlign w:val="center"/>
          </w:tcPr>
          <w:p w:rsidR="00D12F48" w:rsidRPr="004B2D07" w:rsidRDefault="00D12F48" w:rsidP="00D12F48">
            <w:pPr>
              <w:pStyle w:val="TableParagraph"/>
              <w:spacing w:line="198" w:lineRule="exact"/>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198" w:lineRule="exact"/>
              <w:ind w:left="106"/>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4</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200" w:lineRule="exact"/>
              <w:ind w:left="87" w:right="77"/>
              <w:rPr>
                <w:b/>
                <w:sz w:val="20"/>
                <w:szCs w:val="20"/>
              </w:rPr>
            </w:pPr>
            <w:r w:rsidRPr="004B2D07">
              <w:rPr>
                <w:b/>
                <w:sz w:val="20"/>
                <w:szCs w:val="20"/>
              </w:rPr>
              <w:t>ПРН 5</w:t>
            </w: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4"/>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6</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7</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before="1" w:line="199" w:lineRule="exact"/>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before="1" w:line="199" w:lineRule="exact"/>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8</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9</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10</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11</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12</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13</w:t>
            </w: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14</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15</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16</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17</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18</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19</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20</w:t>
            </w: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21</w:t>
            </w: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22</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r>
      <w:tr w:rsidR="00D12F48" w:rsidRPr="004B2D07" w:rsidTr="00D12F48">
        <w:trPr>
          <w:trHeight w:val="287"/>
        </w:trPr>
        <w:tc>
          <w:tcPr>
            <w:tcW w:w="2060" w:type="dxa"/>
          </w:tcPr>
          <w:p w:rsidR="00D12F48" w:rsidRPr="004B2D07" w:rsidRDefault="00D12F48" w:rsidP="00D12F48">
            <w:pPr>
              <w:pStyle w:val="TableParagraph"/>
              <w:spacing w:line="198" w:lineRule="exact"/>
              <w:ind w:left="87" w:right="77"/>
              <w:rPr>
                <w:b/>
                <w:sz w:val="20"/>
                <w:szCs w:val="20"/>
              </w:rPr>
            </w:pPr>
            <w:r w:rsidRPr="004B2D07">
              <w:rPr>
                <w:b/>
                <w:sz w:val="20"/>
                <w:szCs w:val="20"/>
              </w:rPr>
              <w:t>ПРН 23</w:t>
            </w:r>
          </w:p>
        </w:tc>
        <w:tc>
          <w:tcPr>
            <w:tcW w:w="510" w:type="dxa"/>
            <w:vAlign w:val="center"/>
          </w:tcPr>
          <w:p w:rsidR="00D12F48" w:rsidRPr="004B2D07" w:rsidRDefault="00D12F48" w:rsidP="00D12F48">
            <w:pPr>
              <w:pStyle w:val="TableParagraph"/>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jc w:val="center"/>
              <w:rPr>
                <w:sz w:val="20"/>
                <w:szCs w:val="20"/>
              </w:rPr>
            </w:pPr>
          </w:p>
        </w:tc>
        <w:tc>
          <w:tcPr>
            <w:tcW w:w="510" w:type="dxa"/>
            <w:vAlign w:val="center"/>
          </w:tcPr>
          <w:p w:rsidR="00D12F48" w:rsidRPr="004B2D07" w:rsidRDefault="00D12F48" w:rsidP="00D12F48">
            <w:pPr>
              <w:pStyle w:val="TableParagraph"/>
              <w:spacing w:line="200" w:lineRule="exact"/>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6"/>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p>
        </w:tc>
        <w:tc>
          <w:tcPr>
            <w:tcW w:w="510" w:type="dxa"/>
            <w:vAlign w:val="center"/>
          </w:tcPr>
          <w:p w:rsidR="00D12F48" w:rsidRPr="004B2D07" w:rsidRDefault="00D12F48" w:rsidP="00D12F48">
            <w:pPr>
              <w:pStyle w:val="TableParagraph"/>
              <w:spacing w:line="200" w:lineRule="exact"/>
              <w:ind w:left="109"/>
              <w:jc w:val="center"/>
              <w:rPr>
                <w:sz w:val="20"/>
                <w:szCs w:val="20"/>
              </w:rPr>
            </w:pP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vAlign w:val="center"/>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spacing w:line="200" w:lineRule="exact"/>
              <w:ind w:left="109"/>
              <w:jc w:val="center"/>
              <w:rPr>
                <w:sz w:val="20"/>
                <w:szCs w:val="20"/>
              </w:rPr>
            </w:pPr>
            <w:r w:rsidRPr="004B2D07">
              <w:rPr>
                <w:sz w:val="20"/>
                <w:szCs w:val="20"/>
              </w:rPr>
              <w:t>+</w:t>
            </w:r>
          </w:p>
        </w:tc>
        <w:tc>
          <w:tcPr>
            <w:tcW w:w="510" w:type="dxa"/>
          </w:tcPr>
          <w:p w:rsidR="00D12F48" w:rsidRPr="004B2D07" w:rsidRDefault="00D12F48" w:rsidP="00D12F48">
            <w:pPr>
              <w:pStyle w:val="TableParagraph"/>
              <w:jc w:val="center"/>
              <w:rPr>
                <w:sz w:val="20"/>
                <w:szCs w:val="20"/>
              </w:rPr>
            </w:pPr>
          </w:p>
        </w:tc>
        <w:tc>
          <w:tcPr>
            <w:tcW w:w="510" w:type="dxa"/>
          </w:tcPr>
          <w:p w:rsidR="00D12F48" w:rsidRPr="004B2D07" w:rsidRDefault="00D12F48" w:rsidP="00D12F48">
            <w:pPr>
              <w:pStyle w:val="TableParagraph"/>
              <w:jc w:val="center"/>
              <w:rPr>
                <w:sz w:val="20"/>
                <w:szCs w:val="20"/>
              </w:rPr>
            </w:pPr>
          </w:p>
        </w:tc>
      </w:tr>
    </w:tbl>
    <w:p w:rsidR="001250D4" w:rsidRDefault="001250D4" w:rsidP="001250D4">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2F02E9" w:rsidRPr="004B2D07" w:rsidRDefault="002F02E9" w:rsidP="002F02E9">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lastRenderedPageBreak/>
        <w:t xml:space="preserve">МАТРИЦЯ ВІДПОВІДНОСТІ ПРОГРАМНИХ КОМПЕТЕНТНОСТЕЙ </w:t>
      </w:r>
      <w:r w:rsidR="0014604B">
        <w:rPr>
          <w:rFonts w:ascii="Times New Roman" w:eastAsia="Times New Roman" w:hAnsi="Times New Roman" w:cs="Times New Roman"/>
          <w:b/>
          <w:color w:val="000000"/>
          <w:sz w:val="28"/>
          <w:szCs w:val="28"/>
        </w:rPr>
        <w:t xml:space="preserve">ВИБІРКОВИМ </w:t>
      </w:r>
      <w:r w:rsidRPr="000A20D5">
        <w:rPr>
          <w:rFonts w:ascii="Times New Roman" w:eastAsia="Times New Roman" w:hAnsi="Times New Roman" w:cs="Times New Roman"/>
          <w:b/>
          <w:color w:val="000000"/>
          <w:sz w:val="28"/>
          <w:szCs w:val="28"/>
        </w:rPr>
        <w:t>КОМПОНЕНТАМ ОСВІТНЬОЇ ПРОГРАМИ</w:t>
      </w:r>
    </w:p>
    <w:tbl>
      <w:tblPr>
        <w:tblW w:w="1419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A32B7" w:rsidRPr="004B2D07" w:rsidTr="00EA32B7">
        <w:trPr>
          <w:trHeight w:val="701"/>
        </w:trPr>
        <w:tc>
          <w:tcPr>
            <w:tcW w:w="2145" w:type="dxa"/>
            <w:tcBorders>
              <w:tl2br w:val="single" w:sz="4" w:space="0" w:color="000000"/>
            </w:tcBorders>
          </w:tcPr>
          <w:p w:rsidR="00EA32B7" w:rsidRPr="00533186" w:rsidRDefault="00EA32B7" w:rsidP="00EA32B7">
            <w:pPr>
              <w:pStyle w:val="TableParagraph"/>
              <w:ind w:left="389" w:right="142"/>
              <w:jc w:val="right"/>
              <w:rPr>
                <w:b/>
                <w:sz w:val="16"/>
                <w:szCs w:val="18"/>
              </w:rPr>
            </w:pPr>
            <w:proofErr w:type="spellStart"/>
            <w:r w:rsidRPr="00533186">
              <w:rPr>
                <w:b/>
                <w:sz w:val="16"/>
                <w:szCs w:val="18"/>
              </w:rPr>
              <w:t>Освітні</w:t>
            </w:r>
            <w:proofErr w:type="spellEnd"/>
            <w:r w:rsidRPr="00533186">
              <w:rPr>
                <w:b/>
                <w:sz w:val="16"/>
                <w:szCs w:val="18"/>
              </w:rPr>
              <w:t xml:space="preserve"> </w:t>
            </w:r>
            <w:proofErr w:type="spellStart"/>
            <w:r w:rsidRPr="00533186">
              <w:rPr>
                <w:b/>
                <w:w w:val="95"/>
                <w:sz w:val="16"/>
                <w:szCs w:val="18"/>
              </w:rPr>
              <w:t>компоненти</w:t>
            </w:r>
            <w:proofErr w:type="spellEnd"/>
          </w:p>
          <w:p w:rsidR="00EA32B7" w:rsidRDefault="00EA32B7" w:rsidP="00EA32B7">
            <w:pPr>
              <w:pStyle w:val="TableParagraph"/>
              <w:spacing w:line="228" w:lineRule="exact"/>
              <w:rPr>
                <w:b/>
                <w:sz w:val="16"/>
                <w:szCs w:val="18"/>
              </w:rPr>
            </w:pPr>
            <w:proofErr w:type="spellStart"/>
            <w:r w:rsidRPr="00533186">
              <w:rPr>
                <w:b/>
                <w:sz w:val="16"/>
                <w:szCs w:val="18"/>
              </w:rPr>
              <w:t>Програмні</w:t>
            </w:r>
            <w:proofErr w:type="spellEnd"/>
            <w:r w:rsidRPr="00533186">
              <w:rPr>
                <w:b/>
                <w:sz w:val="16"/>
                <w:szCs w:val="18"/>
              </w:rPr>
              <w:t xml:space="preserve"> </w:t>
            </w:r>
          </w:p>
          <w:p w:rsidR="00EA32B7" w:rsidRPr="004B2D07" w:rsidRDefault="00EA32B7" w:rsidP="00EA32B7">
            <w:pPr>
              <w:pStyle w:val="TableParagraph"/>
              <w:spacing w:line="228" w:lineRule="exact"/>
              <w:ind w:left="158" w:hanging="51"/>
              <w:rPr>
                <w:sz w:val="20"/>
                <w:szCs w:val="20"/>
              </w:rPr>
            </w:pPr>
            <w:proofErr w:type="spellStart"/>
            <w:r w:rsidRPr="00533186">
              <w:rPr>
                <w:b/>
                <w:w w:val="95"/>
                <w:sz w:val="16"/>
                <w:szCs w:val="18"/>
              </w:rPr>
              <w:t>компетентності</w:t>
            </w:r>
            <w:proofErr w:type="spellEnd"/>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ВК</w:t>
            </w:r>
            <w:r w:rsidRPr="004B2D07">
              <w:rPr>
                <w:b/>
                <w:sz w:val="20"/>
                <w:szCs w:val="20"/>
              </w:rPr>
              <w:t xml:space="preserve"> 1 </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 xml:space="preserve">К 2 </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 xml:space="preserve">К 3 </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4</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5</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6</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7</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8</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9</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10</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11</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sidRPr="004B2D07">
              <w:rPr>
                <w:b/>
                <w:sz w:val="20"/>
                <w:szCs w:val="20"/>
              </w:rPr>
              <w:t>К 12</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sidRPr="00855687">
              <w:rPr>
                <w:b/>
                <w:sz w:val="20"/>
                <w:szCs w:val="20"/>
                <w:lang w:val="uk-UA"/>
              </w:rPr>
              <w:t>К 13</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14</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15</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16</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17</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sidRPr="00855687">
              <w:rPr>
                <w:b/>
                <w:sz w:val="20"/>
                <w:szCs w:val="20"/>
                <w:lang w:val="uk-UA"/>
              </w:rPr>
              <w:t>К 1</w:t>
            </w:r>
            <w:r>
              <w:rPr>
                <w:b/>
                <w:sz w:val="20"/>
                <w:szCs w:val="20"/>
                <w:lang w:val="uk-UA"/>
              </w:rPr>
              <w:t>8</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1</w:t>
            </w:r>
            <w:r>
              <w:rPr>
                <w:b/>
                <w:sz w:val="20"/>
                <w:szCs w:val="20"/>
                <w:lang w:val="uk-UA"/>
              </w:rPr>
              <w:t>9</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20</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21</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22</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23</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4</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5</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ІК</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4"/>
        </w:trPr>
        <w:tc>
          <w:tcPr>
            <w:tcW w:w="2145"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2</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3</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4</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5"/>
        </w:trPr>
        <w:tc>
          <w:tcPr>
            <w:tcW w:w="2145"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5</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rPr>
                <w:sz w:val="20"/>
                <w:szCs w:val="20"/>
              </w:rPr>
            </w:pPr>
          </w:p>
        </w:tc>
        <w:tc>
          <w:tcPr>
            <w:tcW w:w="482" w:type="dxa"/>
            <w:vAlign w:val="center"/>
          </w:tcPr>
          <w:p w:rsidR="00EA32B7" w:rsidRPr="004B2D07" w:rsidRDefault="00EA32B7" w:rsidP="00EA32B7">
            <w:pPr>
              <w:pStyle w:val="TableParagraph"/>
              <w:spacing w:line="198" w:lineRule="exact"/>
              <w:ind w:left="109"/>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6</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7</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8</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9</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10</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11</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12</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13</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jc w:val="center"/>
              <w:rPr>
                <w:sz w:val="20"/>
                <w:szCs w:val="20"/>
                <w:lang w:val="uk-UA"/>
              </w:rPr>
            </w:pPr>
            <w:r>
              <w:rPr>
                <w:sz w:val="20"/>
                <w:szCs w:val="20"/>
                <w:lang w:val="uk-UA"/>
              </w:rPr>
              <w:t>+</w:t>
            </w:r>
          </w:p>
        </w:tc>
      </w:tr>
      <w:tr w:rsidR="00EA32B7" w:rsidRPr="004B2D07" w:rsidTr="00EA32B7">
        <w:trPr>
          <w:trHeight w:val="207"/>
        </w:trPr>
        <w:tc>
          <w:tcPr>
            <w:tcW w:w="2145"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14</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15</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323373" w:rsidRDefault="00EA32B7" w:rsidP="00EA32B7">
            <w:pPr>
              <w:pStyle w:val="TableParagraph"/>
              <w:spacing w:line="200" w:lineRule="exact"/>
              <w:ind w:left="87" w:right="77"/>
              <w:rPr>
                <w:b/>
                <w:sz w:val="20"/>
                <w:szCs w:val="20"/>
                <w:lang w:val="uk-UA"/>
              </w:rPr>
            </w:pPr>
            <w:r>
              <w:rPr>
                <w:b/>
                <w:sz w:val="20"/>
                <w:szCs w:val="20"/>
                <w:lang w:val="uk-UA"/>
              </w:rPr>
              <w:t>ЗК 16</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rPr>
                <w:sz w:val="20"/>
                <w:szCs w:val="20"/>
                <w:lang w:val="uk-UA"/>
              </w:rPr>
            </w:pPr>
          </w:p>
        </w:tc>
        <w:tc>
          <w:tcPr>
            <w:tcW w:w="482" w:type="dxa"/>
            <w:vAlign w:val="center"/>
          </w:tcPr>
          <w:p w:rsidR="00EA32B7" w:rsidRPr="00323373" w:rsidRDefault="00EA32B7" w:rsidP="00EA32B7">
            <w:pPr>
              <w:pStyle w:val="TableParagraph"/>
              <w:spacing w:line="200" w:lineRule="exact"/>
              <w:ind w:left="109"/>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2</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3</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4</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5</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6</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7A21D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7</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8</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9</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10</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11</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12</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13</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14</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15</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r w:rsidRPr="004B2D07">
              <w:rPr>
                <w:sz w:val="20"/>
                <w:szCs w:val="20"/>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16</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17</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2F61C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2F61C3"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r>
      <w:tr w:rsidR="00EA32B7" w:rsidRPr="004B2D07" w:rsidTr="00EA32B7">
        <w:trPr>
          <w:trHeight w:val="207"/>
        </w:trPr>
        <w:tc>
          <w:tcPr>
            <w:tcW w:w="2145"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18</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2F61C3"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r>
    </w:tbl>
    <w:p w:rsidR="002F02E9" w:rsidRDefault="002F02E9" w:rsidP="002F02E9">
      <w:pPr>
        <w:pStyle w:val="a6"/>
        <w:pBdr>
          <w:top w:val="nil"/>
          <w:left w:val="nil"/>
          <w:bottom w:val="nil"/>
          <w:right w:val="nil"/>
          <w:between w:val="nil"/>
        </w:pBdr>
        <w:tabs>
          <w:tab w:val="left" w:pos="2960"/>
        </w:tabs>
        <w:spacing w:after="160" w:line="259" w:lineRule="auto"/>
        <w:ind w:left="284"/>
        <w:rPr>
          <w:rFonts w:ascii="Times New Roman" w:eastAsia="Times New Roman" w:hAnsi="Times New Roman" w:cs="Times New Roman"/>
          <w:b/>
          <w:color w:val="000000"/>
          <w:sz w:val="28"/>
          <w:szCs w:val="28"/>
        </w:rPr>
      </w:pPr>
    </w:p>
    <w:tbl>
      <w:tblPr>
        <w:tblW w:w="1425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A32B7" w:rsidRPr="004B2D07" w:rsidTr="00EA32B7">
        <w:trPr>
          <w:trHeight w:val="1166"/>
        </w:trPr>
        <w:tc>
          <w:tcPr>
            <w:tcW w:w="1718" w:type="dxa"/>
            <w:tcBorders>
              <w:tl2br w:val="single" w:sz="4" w:space="0" w:color="000000"/>
            </w:tcBorders>
          </w:tcPr>
          <w:p w:rsidR="00EA32B7" w:rsidRPr="0014604B" w:rsidRDefault="00EA32B7" w:rsidP="00EA32B7">
            <w:pPr>
              <w:pStyle w:val="TableParagraph"/>
              <w:ind w:left="389" w:right="142"/>
              <w:jc w:val="right"/>
              <w:rPr>
                <w:b/>
                <w:sz w:val="18"/>
                <w:szCs w:val="20"/>
              </w:rPr>
            </w:pPr>
            <w:proofErr w:type="spellStart"/>
            <w:r w:rsidRPr="0014604B">
              <w:rPr>
                <w:b/>
                <w:sz w:val="18"/>
                <w:szCs w:val="20"/>
              </w:rPr>
              <w:t>Освітні</w:t>
            </w:r>
            <w:proofErr w:type="spellEnd"/>
            <w:r w:rsidRPr="0014604B">
              <w:rPr>
                <w:b/>
                <w:sz w:val="18"/>
                <w:szCs w:val="20"/>
              </w:rPr>
              <w:t xml:space="preserve"> </w:t>
            </w:r>
            <w:proofErr w:type="spellStart"/>
            <w:r w:rsidRPr="0014604B">
              <w:rPr>
                <w:b/>
                <w:w w:val="95"/>
                <w:sz w:val="18"/>
                <w:szCs w:val="20"/>
              </w:rPr>
              <w:t>компоненти</w:t>
            </w:r>
            <w:proofErr w:type="spellEnd"/>
          </w:p>
          <w:p w:rsidR="00EA32B7" w:rsidRPr="0014604B" w:rsidRDefault="00EA32B7" w:rsidP="00EA32B7">
            <w:pPr>
              <w:pStyle w:val="TableParagraph"/>
              <w:spacing w:before="10"/>
              <w:rPr>
                <w:b/>
                <w:sz w:val="18"/>
                <w:szCs w:val="20"/>
              </w:rPr>
            </w:pPr>
          </w:p>
          <w:p w:rsidR="00EA32B7" w:rsidRPr="0014604B" w:rsidRDefault="00EA32B7" w:rsidP="00EA32B7">
            <w:pPr>
              <w:pStyle w:val="TableParagraph"/>
              <w:spacing w:line="228" w:lineRule="exact"/>
              <w:ind w:left="158" w:hanging="51"/>
              <w:rPr>
                <w:b/>
                <w:sz w:val="18"/>
                <w:szCs w:val="20"/>
              </w:rPr>
            </w:pPr>
            <w:proofErr w:type="spellStart"/>
            <w:r w:rsidRPr="0014604B">
              <w:rPr>
                <w:b/>
                <w:sz w:val="18"/>
                <w:szCs w:val="20"/>
              </w:rPr>
              <w:t>Програмні</w:t>
            </w:r>
            <w:proofErr w:type="spellEnd"/>
          </w:p>
          <w:p w:rsidR="00EA32B7" w:rsidRPr="004B2D07" w:rsidRDefault="00EA32B7" w:rsidP="00EA32B7">
            <w:pPr>
              <w:pStyle w:val="TableParagraph"/>
              <w:spacing w:line="228" w:lineRule="exact"/>
              <w:ind w:left="158" w:hanging="51"/>
              <w:rPr>
                <w:sz w:val="20"/>
                <w:szCs w:val="20"/>
              </w:rPr>
            </w:pPr>
            <w:proofErr w:type="spellStart"/>
            <w:r w:rsidRPr="0014604B">
              <w:rPr>
                <w:b/>
                <w:w w:val="95"/>
                <w:sz w:val="18"/>
                <w:szCs w:val="20"/>
              </w:rPr>
              <w:t>компетентності</w:t>
            </w:r>
            <w:proofErr w:type="spellEnd"/>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6</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27</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28</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29</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30</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1</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32</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3</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4</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35</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Pr>
                <w:b/>
                <w:sz w:val="20"/>
                <w:szCs w:val="20"/>
              </w:rPr>
              <w:t xml:space="preserve">К </w:t>
            </w:r>
            <w:r>
              <w:rPr>
                <w:b/>
                <w:sz w:val="20"/>
                <w:szCs w:val="20"/>
                <w:lang w:val="uk-UA"/>
              </w:rPr>
              <w:t>36</w:t>
            </w:r>
            <w:r w:rsidRPr="004B2D07">
              <w:rPr>
                <w:b/>
                <w:sz w:val="20"/>
                <w:szCs w:val="20"/>
              </w:rPr>
              <w:t xml:space="preserve"> </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37</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38</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39</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К 4</w:t>
            </w:r>
            <w:r>
              <w:rPr>
                <w:b/>
                <w:sz w:val="20"/>
                <w:szCs w:val="20"/>
                <w:lang w:val="uk-UA"/>
              </w:rPr>
              <w:t>0</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41</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Pr>
                <w:b/>
                <w:sz w:val="20"/>
                <w:szCs w:val="20"/>
              </w:rPr>
              <w:t>К 4</w:t>
            </w:r>
            <w:r>
              <w:rPr>
                <w:b/>
                <w:sz w:val="20"/>
                <w:szCs w:val="20"/>
                <w:lang w:val="uk-UA"/>
              </w:rPr>
              <w:t>2</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43</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44</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45</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К</w:t>
            </w:r>
            <w:r>
              <w:rPr>
                <w:b/>
                <w:sz w:val="20"/>
                <w:szCs w:val="20"/>
                <w:lang w:val="uk-UA"/>
              </w:rPr>
              <w:t xml:space="preserve"> 46</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47</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48</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49</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50</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sidRPr="004B2D07">
              <w:rPr>
                <w:b/>
                <w:sz w:val="20"/>
                <w:szCs w:val="20"/>
              </w:rPr>
              <w:t>К</w:t>
            </w:r>
            <w:r>
              <w:rPr>
                <w:b/>
                <w:sz w:val="20"/>
                <w:szCs w:val="20"/>
                <w:lang w:val="uk-UA"/>
              </w:rPr>
              <w:t xml:space="preserve"> 51</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ІК</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0"/>
        </w:trPr>
        <w:tc>
          <w:tcPr>
            <w:tcW w:w="1718"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2</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3</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4</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1"/>
        </w:trPr>
        <w:tc>
          <w:tcPr>
            <w:tcW w:w="1718"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5</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6</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before="1" w:line="199"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7</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8</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9</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10</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11</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8B612C"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12</w:t>
            </w: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EA32B7">
            <w:pPr>
              <w:pStyle w:val="TableParagraph"/>
              <w:jc w:val="center"/>
              <w:rPr>
                <w:sz w:val="20"/>
                <w:szCs w:val="20"/>
                <w:lang w:val="uk-UA"/>
              </w:rPr>
            </w:pPr>
          </w:p>
        </w:tc>
        <w:tc>
          <w:tcPr>
            <w:tcW w:w="482" w:type="dxa"/>
            <w:vAlign w:val="center"/>
          </w:tcPr>
          <w:p w:rsidR="00EA32B7" w:rsidRPr="007A21D8" w:rsidRDefault="00EA32B7" w:rsidP="00EA32B7">
            <w:pPr>
              <w:pStyle w:val="TableParagraph"/>
              <w:jc w:val="center"/>
              <w:rPr>
                <w:sz w:val="20"/>
                <w:szCs w:val="20"/>
                <w:lang w:val="uk-UA"/>
              </w:rPr>
            </w:pPr>
          </w:p>
        </w:tc>
        <w:tc>
          <w:tcPr>
            <w:tcW w:w="482" w:type="dxa"/>
            <w:vAlign w:val="center"/>
          </w:tcPr>
          <w:p w:rsidR="00EA32B7" w:rsidRPr="007A21D8" w:rsidRDefault="00EA32B7" w:rsidP="00EA32B7">
            <w:pPr>
              <w:pStyle w:val="TableParagraph"/>
              <w:jc w:val="center"/>
              <w:rPr>
                <w:sz w:val="20"/>
                <w:szCs w:val="20"/>
                <w:lang w:val="uk-UA"/>
              </w:rPr>
            </w:pPr>
          </w:p>
        </w:tc>
        <w:tc>
          <w:tcPr>
            <w:tcW w:w="482" w:type="dxa"/>
            <w:vAlign w:val="center"/>
          </w:tcPr>
          <w:p w:rsidR="00EA32B7" w:rsidRPr="007A21D8" w:rsidRDefault="00EA32B7" w:rsidP="00EA32B7">
            <w:pPr>
              <w:pStyle w:val="TableParagraph"/>
              <w:jc w:val="center"/>
              <w:rPr>
                <w:sz w:val="20"/>
                <w:szCs w:val="20"/>
                <w:lang w:val="uk-UA"/>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13</w:t>
            </w:r>
          </w:p>
        </w:tc>
        <w:tc>
          <w:tcPr>
            <w:tcW w:w="482" w:type="dxa"/>
            <w:vAlign w:val="center"/>
          </w:tcPr>
          <w:p w:rsidR="00EA32B7" w:rsidRPr="007A21D8"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7A21D8" w:rsidRDefault="00EA32B7" w:rsidP="00EA32B7">
            <w:pPr>
              <w:pStyle w:val="TableParagraph"/>
              <w:spacing w:line="200" w:lineRule="exact"/>
              <w:jc w:val="center"/>
              <w:rPr>
                <w:sz w:val="20"/>
                <w:szCs w:val="20"/>
                <w:lang w:val="uk-UA"/>
              </w:rPr>
            </w:pPr>
          </w:p>
        </w:tc>
        <w:tc>
          <w:tcPr>
            <w:tcW w:w="482" w:type="dxa"/>
            <w:vAlign w:val="center"/>
          </w:tcPr>
          <w:p w:rsidR="00EA32B7" w:rsidRPr="007A21D8" w:rsidRDefault="00EA32B7" w:rsidP="00EA32B7">
            <w:pPr>
              <w:pStyle w:val="TableParagraph"/>
              <w:spacing w:line="200" w:lineRule="exact"/>
              <w:jc w:val="center"/>
              <w:rPr>
                <w:sz w:val="20"/>
                <w:szCs w:val="20"/>
                <w:lang w:val="uk-UA"/>
              </w:rPr>
            </w:pPr>
          </w:p>
        </w:tc>
        <w:tc>
          <w:tcPr>
            <w:tcW w:w="482" w:type="dxa"/>
            <w:vAlign w:val="center"/>
          </w:tcPr>
          <w:p w:rsidR="00EA32B7" w:rsidRPr="007A21D8" w:rsidRDefault="00EA32B7" w:rsidP="00EA32B7">
            <w:pPr>
              <w:pStyle w:val="TableParagraph"/>
              <w:spacing w:line="200" w:lineRule="exact"/>
              <w:jc w:val="center"/>
              <w:rPr>
                <w:sz w:val="20"/>
                <w:szCs w:val="20"/>
                <w:lang w:val="uk-UA"/>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198" w:lineRule="exact"/>
              <w:ind w:left="87" w:right="77"/>
              <w:rPr>
                <w:b/>
                <w:sz w:val="20"/>
                <w:szCs w:val="20"/>
              </w:rPr>
            </w:pPr>
            <w:r w:rsidRPr="004B2D07">
              <w:rPr>
                <w:b/>
                <w:sz w:val="20"/>
                <w:szCs w:val="20"/>
              </w:rPr>
              <w:t>ЗК 14</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ЗК 15</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323373" w:rsidRDefault="00EA32B7" w:rsidP="00EA32B7">
            <w:pPr>
              <w:pStyle w:val="TableParagraph"/>
              <w:spacing w:line="200" w:lineRule="exact"/>
              <w:ind w:left="87" w:right="77"/>
              <w:rPr>
                <w:b/>
                <w:sz w:val="20"/>
                <w:szCs w:val="20"/>
                <w:lang w:val="uk-UA"/>
              </w:rPr>
            </w:pPr>
            <w:r>
              <w:rPr>
                <w:b/>
                <w:sz w:val="20"/>
                <w:szCs w:val="20"/>
                <w:lang w:val="uk-UA"/>
              </w:rPr>
              <w:t>ЗК 16</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2</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3</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4</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5</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6</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7</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8B612C"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8</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9</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10</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r>
      <w:tr w:rsidR="00EA32B7" w:rsidRPr="004B2D07" w:rsidTr="00EA32B7">
        <w:trPr>
          <w:trHeight w:val="103"/>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11</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12</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13</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14</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15</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16</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BA47A0"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17</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02"/>
        </w:trPr>
        <w:tc>
          <w:tcPr>
            <w:tcW w:w="1718" w:type="dxa"/>
          </w:tcPr>
          <w:p w:rsidR="00EA32B7" w:rsidRPr="004B2D07" w:rsidRDefault="00EA32B7" w:rsidP="00EA32B7">
            <w:pPr>
              <w:pStyle w:val="TableParagraph"/>
              <w:spacing w:line="200" w:lineRule="exact"/>
              <w:ind w:left="87" w:right="77"/>
              <w:rPr>
                <w:b/>
                <w:sz w:val="20"/>
                <w:szCs w:val="20"/>
              </w:rPr>
            </w:pPr>
            <w:r w:rsidRPr="004B2D07">
              <w:rPr>
                <w:b/>
                <w:sz w:val="20"/>
                <w:szCs w:val="20"/>
              </w:rPr>
              <w:t>ФК 18</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bl>
    <w:p w:rsidR="00B902A7" w:rsidRDefault="00B902A7" w:rsidP="00B902A7">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p>
    <w:tbl>
      <w:tblPr>
        <w:tblW w:w="1447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A32B7" w:rsidRPr="004B2D07" w:rsidTr="00EA32B7">
        <w:trPr>
          <w:trHeight w:val="1166"/>
        </w:trPr>
        <w:tc>
          <w:tcPr>
            <w:tcW w:w="1938" w:type="dxa"/>
            <w:tcBorders>
              <w:tl2br w:val="single" w:sz="4" w:space="0" w:color="000000"/>
            </w:tcBorders>
          </w:tcPr>
          <w:p w:rsidR="00EA32B7" w:rsidRPr="0014604B" w:rsidRDefault="00EA32B7" w:rsidP="00533186">
            <w:pPr>
              <w:pStyle w:val="TableParagraph"/>
              <w:ind w:left="389" w:right="142"/>
              <w:jc w:val="right"/>
              <w:rPr>
                <w:b/>
                <w:sz w:val="18"/>
                <w:szCs w:val="20"/>
              </w:rPr>
            </w:pPr>
            <w:proofErr w:type="spellStart"/>
            <w:r w:rsidRPr="0014604B">
              <w:rPr>
                <w:b/>
                <w:sz w:val="18"/>
                <w:szCs w:val="20"/>
              </w:rPr>
              <w:t>Освітні</w:t>
            </w:r>
            <w:proofErr w:type="spellEnd"/>
            <w:r w:rsidRPr="0014604B">
              <w:rPr>
                <w:b/>
                <w:sz w:val="18"/>
                <w:szCs w:val="20"/>
              </w:rPr>
              <w:t xml:space="preserve"> </w:t>
            </w:r>
            <w:proofErr w:type="spellStart"/>
            <w:r w:rsidRPr="0014604B">
              <w:rPr>
                <w:b/>
                <w:w w:val="95"/>
                <w:sz w:val="18"/>
                <w:szCs w:val="20"/>
              </w:rPr>
              <w:t>компоненти</w:t>
            </w:r>
            <w:proofErr w:type="spellEnd"/>
          </w:p>
          <w:p w:rsidR="00EA32B7" w:rsidRPr="0014604B" w:rsidRDefault="00EA32B7" w:rsidP="00533186">
            <w:pPr>
              <w:pStyle w:val="TableParagraph"/>
              <w:spacing w:before="10"/>
              <w:rPr>
                <w:b/>
                <w:sz w:val="18"/>
                <w:szCs w:val="20"/>
              </w:rPr>
            </w:pPr>
          </w:p>
          <w:p w:rsidR="00EA32B7" w:rsidRPr="0014604B" w:rsidRDefault="00EA32B7" w:rsidP="00533186">
            <w:pPr>
              <w:pStyle w:val="TableParagraph"/>
              <w:spacing w:line="228" w:lineRule="exact"/>
              <w:ind w:left="158" w:hanging="51"/>
              <w:rPr>
                <w:b/>
                <w:sz w:val="18"/>
                <w:szCs w:val="20"/>
              </w:rPr>
            </w:pPr>
            <w:proofErr w:type="spellStart"/>
            <w:r w:rsidRPr="0014604B">
              <w:rPr>
                <w:b/>
                <w:sz w:val="18"/>
                <w:szCs w:val="20"/>
              </w:rPr>
              <w:t>Програмні</w:t>
            </w:r>
            <w:proofErr w:type="spellEnd"/>
          </w:p>
          <w:p w:rsidR="00EA32B7" w:rsidRPr="0014604B" w:rsidRDefault="00EA32B7" w:rsidP="00533186">
            <w:pPr>
              <w:pStyle w:val="TableParagraph"/>
              <w:spacing w:line="228" w:lineRule="exact"/>
              <w:ind w:left="158" w:hanging="51"/>
              <w:rPr>
                <w:sz w:val="18"/>
                <w:szCs w:val="20"/>
              </w:rPr>
            </w:pPr>
            <w:proofErr w:type="spellStart"/>
            <w:r w:rsidRPr="0014604B">
              <w:rPr>
                <w:b/>
                <w:w w:val="95"/>
                <w:sz w:val="18"/>
                <w:szCs w:val="20"/>
              </w:rPr>
              <w:t>компетентності</w:t>
            </w:r>
            <w:proofErr w:type="spellEnd"/>
          </w:p>
        </w:tc>
        <w:tc>
          <w:tcPr>
            <w:tcW w:w="482" w:type="dxa"/>
            <w:textDirection w:val="btLr"/>
            <w:vAlign w:val="center"/>
          </w:tcPr>
          <w:p w:rsidR="00EA32B7" w:rsidRPr="006D43CB" w:rsidRDefault="00EA32B7" w:rsidP="00533186">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52</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53</w:t>
            </w:r>
          </w:p>
        </w:tc>
        <w:tc>
          <w:tcPr>
            <w:tcW w:w="482" w:type="dxa"/>
            <w:textDirection w:val="btLr"/>
            <w:vAlign w:val="center"/>
          </w:tcPr>
          <w:p w:rsidR="00EA32B7" w:rsidRPr="006D43CB"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54</w:t>
            </w:r>
          </w:p>
        </w:tc>
        <w:tc>
          <w:tcPr>
            <w:tcW w:w="482" w:type="dxa"/>
            <w:textDirection w:val="btLr"/>
            <w:vAlign w:val="center"/>
          </w:tcPr>
          <w:p w:rsidR="00EA32B7" w:rsidRPr="006D43CB"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55</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56</w:t>
            </w:r>
          </w:p>
        </w:tc>
        <w:tc>
          <w:tcPr>
            <w:tcW w:w="482" w:type="dxa"/>
            <w:textDirection w:val="btLr"/>
            <w:vAlign w:val="center"/>
          </w:tcPr>
          <w:p w:rsidR="00EA32B7" w:rsidRPr="006D43CB"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57</w:t>
            </w:r>
          </w:p>
        </w:tc>
        <w:tc>
          <w:tcPr>
            <w:tcW w:w="482" w:type="dxa"/>
            <w:textDirection w:val="btLr"/>
            <w:vAlign w:val="center"/>
          </w:tcPr>
          <w:p w:rsidR="00EA32B7" w:rsidRPr="004B2D07" w:rsidRDefault="00EA32B7" w:rsidP="00533186">
            <w:pPr>
              <w:pStyle w:val="TableParagraph"/>
              <w:jc w:val="center"/>
              <w:rPr>
                <w:b/>
                <w:sz w:val="20"/>
                <w:szCs w:val="20"/>
              </w:rPr>
            </w:pPr>
            <w:r>
              <w:rPr>
                <w:b/>
                <w:sz w:val="20"/>
                <w:szCs w:val="20"/>
                <w:lang w:val="uk-UA"/>
              </w:rPr>
              <w:t>В</w:t>
            </w:r>
            <w:r>
              <w:rPr>
                <w:b/>
                <w:sz w:val="20"/>
                <w:szCs w:val="20"/>
              </w:rPr>
              <w:t xml:space="preserve">К </w:t>
            </w:r>
            <w:r>
              <w:rPr>
                <w:b/>
                <w:sz w:val="20"/>
                <w:szCs w:val="20"/>
                <w:lang w:val="uk-UA"/>
              </w:rPr>
              <w:t>58</w:t>
            </w:r>
            <w:r w:rsidRPr="004B2D07">
              <w:rPr>
                <w:b/>
                <w:sz w:val="20"/>
                <w:szCs w:val="20"/>
              </w:rPr>
              <w:t xml:space="preserve"> </w:t>
            </w:r>
          </w:p>
        </w:tc>
        <w:tc>
          <w:tcPr>
            <w:tcW w:w="482" w:type="dxa"/>
            <w:textDirection w:val="btLr"/>
            <w:vAlign w:val="center"/>
          </w:tcPr>
          <w:p w:rsidR="00EA32B7" w:rsidRPr="000B51F7"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59</w:t>
            </w:r>
          </w:p>
        </w:tc>
        <w:tc>
          <w:tcPr>
            <w:tcW w:w="482" w:type="dxa"/>
            <w:textDirection w:val="btLr"/>
            <w:vAlign w:val="center"/>
          </w:tcPr>
          <w:p w:rsidR="00EA32B7" w:rsidRPr="000B51F7" w:rsidRDefault="00EA32B7" w:rsidP="00533186">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60</w:t>
            </w:r>
          </w:p>
        </w:tc>
        <w:tc>
          <w:tcPr>
            <w:tcW w:w="482" w:type="dxa"/>
            <w:textDirection w:val="btLr"/>
            <w:vAlign w:val="center"/>
          </w:tcPr>
          <w:p w:rsidR="00EA32B7" w:rsidRPr="000B51F7"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61</w:t>
            </w:r>
          </w:p>
        </w:tc>
        <w:tc>
          <w:tcPr>
            <w:tcW w:w="482" w:type="dxa"/>
            <w:textDirection w:val="btLr"/>
            <w:vAlign w:val="center"/>
          </w:tcPr>
          <w:p w:rsidR="00EA32B7" w:rsidRPr="000B51F7"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62</w:t>
            </w:r>
          </w:p>
        </w:tc>
        <w:tc>
          <w:tcPr>
            <w:tcW w:w="482" w:type="dxa"/>
            <w:textDirection w:val="btLr"/>
            <w:vAlign w:val="center"/>
          </w:tcPr>
          <w:p w:rsidR="00EA32B7" w:rsidRPr="008B612C" w:rsidRDefault="00EA32B7" w:rsidP="00533186">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63</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64</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65</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66</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67</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68</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69</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70</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71</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72</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73</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74</w:t>
            </w:r>
          </w:p>
        </w:tc>
        <w:tc>
          <w:tcPr>
            <w:tcW w:w="482" w:type="dxa"/>
            <w:textDirection w:val="btLr"/>
            <w:vAlign w:val="center"/>
          </w:tcPr>
          <w:p w:rsidR="00EA32B7" w:rsidRDefault="00EA32B7" w:rsidP="00533186">
            <w:pPr>
              <w:pStyle w:val="TableParagraph"/>
              <w:jc w:val="center"/>
              <w:rPr>
                <w:b/>
                <w:sz w:val="20"/>
                <w:szCs w:val="20"/>
                <w:lang w:val="uk-UA"/>
              </w:rPr>
            </w:pPr>
            <w:r>
              <w:rPr>
                <w:b/>
                <w:sz w:val="20"/>
                <w:szCs w:val="20"/>
                <w:lang w:val="uk-UA"/>
              </w:rPr>
              <w:t>ВК 75</w:t>
            </w:r>
          </w:p>
        </w:tc>
        <w:tc>
          <w:tcPr>
            <w:tcW w:w="482"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76</w:t>
            </w:r>
          </w:p>
        </w:tc>
        <w:tc>
          <w:tcPr>
            <w:tcW w:w="482"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77</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ІК</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1</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0"/>
        </w:trPr>
        <w:tc>
          <w:tcPr>
            <w:tcW w:w="1938" w:type="dxa"/>
          </w:tcPr>
          <w:p w:rsidR="00EA32B7" w:rsidRPr="004B2D07" w:rsidRDefault="00EA32B7" w:rsidP="00E9393E">
            <w:pPr>
              <w:pStyle w:val="TableParagraph"/>
              <w:spacing w:line="198" w:lineRule="exact"/>
              <w:ind w:left="87" w:right="77"/>
              <w:rPr>
                <w:b/>
                <w:sz w:val="20"/>
                <w:szCs w:val="20"/>
              </w:rPr>
            </w:pPr>
            <w:r w:rsidRPr="004B2D07">
              <w:rPr>
                <w:b/>
                <w:sz w:val="20"/>
                <w:szCs w:val="20"/>
              </w:rPr>
              <w:t>ЗК 2</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3</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4</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902A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1"/>
        </w:trPr>
        <w:tc>
          <w:tcPr>
            <w:tcW w:w="1938" w:type="dxa"/>
          </w:tcPr>
          <w:p w:rsidR="00EA32B7" w:rsidRPr="004B2D07" w:rsidRDefault="00EA32B7" w:rsidP="00E9393E">
            <w:pPr>
              <w:pStyle w:val="TableParagraph"/>
              <w:spacing w:line="198" w:lineRule="exact"/>
              <w:ind w:left="87" w:right="77"/>
              <w:rPr>
                <w:b/>
                <w:sz w:val="20"/>
                <w:szCs w:val="20"/>
              </w:rPr>
            </w:pPr>
            <w:r w:rsidRPr="004B2D07">
              <w:rPr>
                <w:b/>
                <w:sz w:val="20"/>
                <w:szCs w:val="20"/>
              </w:rPr>
              <w:t>ЗК 5</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6</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7</w:t>
            </w:r>
          </w:p>
        </w:tc>
        <w:tc>
          <w:tcPr>
            <w:tcW w:w="482" w:type="dxa"/>
            <w:vAlign w:val="center"/>
          </w:tcPr>
          <w:p w:rsidR="00EA32B7" w:rsidRPr="0018523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8523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938" w:type="dxa"/>
          </w:tcPr>
          <w:p w:rsidR="00EA32B7" w:rsidRPr="004B2D07" w:rsidRDefault="00EA32B7" w:rsidP="00E9393E">
            <w:pPr>
              <w:pStyle w:val="TableParagraph"/>
              <w:spacing w:line="198" w:lineRule="exact"/>
              <w:ind w:left="87" w:right="77"/>
              <w:rPr>
                <w:b/>
                <w:sz w:val="20"/>
                <w:szCs w:val="20"/>
              </w:rPr>
            </w:pPr>
            <w:r w:rsidRPr="004B2D07">
              <w:rPr>
                <w:b/>
                <w:sz w:val="20"/>
                <w:szCs w:val="20"/>
              </w:rPr>
              <w:t>ЗК 8</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F85F92"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9</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10</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198" w:lineRule="exact"/>
              <w:ind w:left="87" w:right="77"/>
              <w:rPr>
                <w:b/>
                <w:sz w:val="20"/>
                <w:szCs w:val="20"/>
              </w:rPr>
            </w:pPr>
            <w:r w:rsidRPr="004B2D07">
              <w:rPr>
                <w:b/>
                <w:sz w:val="20"/>
                <w:szCs w:val="20"/>
              </w:rPr>
              <w:t>ЗК 11</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F85F92"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12</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13</w:t>
            </w:r>
          </w:p>
        </w:tc>
        <w:tc>
          <w:tcPr>
            <w:tcW w:w="482" w:type="dxa"/>
            <w:vAlign w:val="center"/>
          </w:tcPr>
          <w:p w:rsidR="00EA32B7" w:rsidRPr="0018523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8523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198" w:lineRule="exact"/>
              <w:ind w:left="87" w:right="77"/>
              <w:rPr>
                <w:b/>
                <w:sz w:val="20"/>
                <w:szCs w:val="20"/>
              </w:rPr>
            </w:pPr>
            <w:r w:rsidRPr="004B2D07">
              <w:rPr>
                <w:b/>
                <w:sz w:val="20"/>
                <w:szCs w:val="20"/>
              </w:rPr>
              <w:t>ЗК 14</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ЗК 15</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r>
      <w:tr w:rsidR="00EA32B7" w:rsidRPr="004B2D07" w:rsidTr="00EA32B7">
        <w:trPr>
          <w:trHeight w:val="202"/>
        </w:trPr>
        <w:tc>
          <w:tcPr>
            <w:tcW w:w="1938" w:type="dxa"/>
          </w:tcPr>
          <w:p w:rsidR="00EA32B7" w:rsidRPr="00323373" w:rsidRDefault="00EA32B7" w:rsidP="00E9393E">
            <w:pPr>
              <w:pStyle w:val="TableParagraph"/>
              <w:spacing w:line="200" w:lineRule="exact"/>
              <w:ind w:left="87" w:right="77"/>
              <w:rPr>
                <w:b/>
                <w:sz w:val="20"/>
                <w:szCs w:val="20"/>
                <w:lang w:val="uk-UA"/>
              </w:rPr>
            </w:pPr>
            <w:r>
              <w:rPr>
                <w:b/>
                <w:sz w:val="20"/>
                <w:szCs w:val="20"/>
                <w:lang w:val="uk-UA"/>
              </w:rPr>
              <w:t>ЗК 16</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323373"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200" w:lineRule="exact"/>
              <w:ind w:left="109"/>
              <w:jc w:val="center"/>
              <w:rPr>
                <w:sz w:val="20"/>
                <w:szCs w:val="20"/>
                <w:lang w:val="uk-UA"/>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45BF1"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p>
        </w:tc>
        <w:tc>
          <w:tcPr>
            <w:tcW w:w="482" w:type="dxa"/>
          </w:tcPr>
          <w:p w:rsidR="00EA32B7" w:rsidRPr="008B612C" w:rsidRDefault="00EA32B7" w:rsidP="00E9393E">
            <w:pPr>
              <w:pStyle w:val="TableParagraph"/>
              <w:spacing w:line="200" w:lineRule="exact"/>
              <w:ind w:left="109"/>
              <w:jc w:val="center"/>
              <w:rPr>
                <w:sz w:val="20"/>
                <w:szCs w:val="20"/>
                <w:lang w:val="uk-UA"/>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2</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BA47A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198" w:lineRule="exact"/>
              <w:ind w:left="109"/>
              <w:jc w:val="center"/>
              <w:rPr>
                <w:sz w:val="20"/>
                <w:szCs w:val="20"/>
                <w:lang w:val="uk-UA"/>
              </w:rPr>
            </w:pPr>
          </w:p>
        </w:tc>
        <w:tc>
          <w:tcPr>
            <w:tcW w:w="482" w:type="dxa"/>
            <w:vAlign w:val="center"/>
          </w:tcPr>
          <w:p w:rsidR="00EA32B7" w:rsidRPr="00045BF1"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3</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F85F92"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4</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200" w:lineRule="exact"/>
              <w:ind w:left="109"/>
              <w:jc w:val="center"/>
              <w:rPr>
                <w:sz w:val="20"/>
                <w:szCs w:val="20"/>
                <w:lang w:val="uk-UA"/>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9393E">
            <w:pPr>
              <w:pStyle w:val="TableParagraph"/>
              <w:jc w:val="center"/>
              <w:rPr>
                <w:sz w:val="20"/>
                <w:szCs w:val="20"/>
                <w:lang w:val="uk-UA"/>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5</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198" w:lineRule="exact"/>
              <w:ind w:left="109"/>
              <w:jc w:val="center"/>
              <w:rPr>
                <w:sz w:val="20"/>
                <w:szCs w:val="20"/>
                <w:lang w:val="uk-UA"/>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E9393E">
            <w:pPr>
              <w:pStyle w:val="TableParagraph"/>
              <w:spacing w:line="200" w:lineRule="exact"/>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6</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7</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6D43CB" w:rsidRDefault="00EA32B7" w:rsidP="00E9393E">
            <w:pPr>
              <w:pStyle w:val="TableParagraph"/>
              <w:spacing w:line="198" w:lineRule="exact"/>
              <w:ind w:left="109"/>
              <w:jc w:val="center"/>
              <w:rPr>
                <w:sz w:val="20"/>
                <w:szCs w:val="20"/>
                <w:lang w:val="uk-UA"/>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198"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8</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BA47A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E9393E">
            <w:pPr>
              <w:pStyle w:val="TableParagraph"/>
              <w:spacing w:line="200" w:lineRule="exact"/>
              <w:ind w:left="109"/>
              <w:jc w:val="center"/>
              <w:rPr>
                <w:sz w:val="20"/>
                <w:szCs w:val="20"/>
                <w:lang w:val="uk-UA"/>
              </w:rPr>
            </w:pPr>
          </w:p>
        </w:tc>
        <w:tc>
          <w:tcPr>
            <w:tcW w:w="482" w:type="dxa"/>
            <w:vAlign w:val="center"/>
          </w:tcPr>
          <w:p w:rsidR="00EA32B7" w:rsidRPr="00045BF1"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9</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jc w:val="center"/>
              <w:rPr>
                <w:sz w:val="20"/>
                <w:szCs w:val="20"/>
              </w:rPr>
            </w:pPr>
            <w:r w:rsidRPr="004B2D07">
              <w:rPr>
                <w:sz w:val="20"/>
                <w:szCs w:val="20"/>
              </w:rPr>
              <w:t>+</w:t>
            </w:r>
          </w:p>
        </w:tc>
        <w:tc>
          <w:tcPr>
            <w:tcW w:w="482" w:type="dxa"/>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jc w:val="center"/>
              <w:rPr>
                <w:sz w:val="20"/>
                <w:szCs w:val="20"/>
              </w:rPr>
            </w:pPr>
            <w:r w:rsidRPr="004B2D07">
              <w:rPr>
                <w:sz w:val="20"/>
                <w:szCs w:val="20"/>
              </w:rPr>
              <w:t>+</w:t>
            </w:r>
          </w:p>
        </w:tc>
        <w:tc>
          <w:tcPr>
            <w:tcW w:w="482" w:type="dxa"/>
          </w:tcPr>
          <w:p w:rsidR="00EA32B7" w:rsidRPr="006D43CB" w:rsidRDefault="00EA32B7" w:rsidP="00E9393E">
            <w:pPr>
              <w:pStyle w:val="TableParagraph"/>
              <w:spacing w:line="198"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10</w:t>
            </w: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F85F92" w:rsidRDefault="00EA32B7" w:rsidP="00E9393E">
            <w:pPr>
              <w:pStyle w:val="TableParagraph"/>
              <w:spacing w:line="198" w:lineRule="exact"/>
              <w:ind w:left="109"/>
              <w:jc w:val="center"/>
              <w:rPr>
                <w:sz w:val="20"/>
                <w:szCs w:val="20"/>
                <w:lang w:val="uk-UA"/>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103"/>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11</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F85F92"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12</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13</w:t>
            </w:r>
          </w:p>
        </w:tc>
        <w:tc>
          <w:tcPr>
            <w:tcW w:w="482" w:type="dxa"/>
            <w:vAlign w:val="center"/>
          </w:tcPr>
          <w:p w:rsidR="00EA32B7" w:rsidRPr="0018523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E0EB0"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14</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tcPr>
          <w:p w:rsidR="00EA32B7" w:rsidRPr="000E0EB0"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15</w:t>
            </w: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16</w:t>
            </w:r>
          </w:p>
        </w:tc>
        <w:tc>
          <w:tcPr>
            <w:tcW w:w="482" w:type="dxa"/>
            <w:vAlign w:val="center"/>
          </w:tcPr>
          <w:p w:rsidR="00EA32B7" w:rsidRPr="006D43CB"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6D43CB"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198"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B51F7"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E9393E">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17</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7A21D8" w:rsidRDefault="00EA32B7" w:rsidP="00E9393E">
            <w:pPr>
              <w:pStyle w:val="TableParagraph"/>
              <w:spacing w:line="200" w:lineRule="exact"/>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E9393E">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02"/>
        </w:trPr>
        <w:tc>
          <w:tcPr>
            <w:tcW w:w="1938" w:type="dxa"/>
          </w:tcPr>
          <w:p w:rsidR="00EA32B7" w:rsidRPr="004B2D07" w:rsidRDefault="00EA32B7" w:rsidP="00E9393E">
            <w:pPr>
              <w:pStyle w:val="TableParagraph"/>
              <w:spacing w:line="200" w:lineRule="exact"/>
              <w:ind w:left="87" w:right="77"/>
              <w:rPr>
                <w:b/>
                <w:sz w:val="20"/>
                <w:szCs w:val="20"/>
              </w:rPr>
            </w:pPr>
            <w:r w:rsidRPr="004B2D07">
              <w:rPr>
                <w:b/>
                <w:sz w:val="20"/>
                <w:szCs w:val="20"/>
              </w:rPr>
              <w:t>ФК 18</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8B612C"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F85F92"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A1B05" w:rsidRDefault="00EA32B7" w:rsidP="00E9393E">
            <w:pPr>
              <w:pStyle w:val="TableParagraph"/>
              <w:spacing w:line="200" w:lineRule="exact"/>
              <w:ind w:left="109"/>
              <w:jc w:val="center"/>
              <w:rPr>
                <w:sz w:val="20"/>
                <w:szCs w:val="20"/>
                <w:lang w:val="uk-UA"/>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0E0EB0" w:rsidRDefault="00EA32B7" w:rsidP="00E9393E">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9393E">
            <w:pPr>
              <w:pStyle w:val="TableParagraph"/>
              <w:spacing w:line="200" w:lineRule="exact"/>
              <w:ind w:left="109"/>
              <w:jc w:val="center"/>
              <w:rPr>
                <w:sz w:val="20"/>
                <w:szCs w:val="20"/>
              </w:rPr>
            </w:pPr>
          </w:p>
        </w:tc>
        <w:tc>
          <w:tcPr>
            <w:tcW w:w="482" w:type="dxa"/>
            <w:vAlign w:val="center"/>
          </w:tcPr>
          <w:p w:rsidR="00EA32B7" w:rsidRPr="004B2D07" w:rsidRDefault="00EA32B7" w:rsidP="00E9393E">
            <w:pPr>
              <w:pStyle w:val="TableParagraph"/>
              <w:spacing w:line="200" w:lineRule="exact"/>
              <w:ind w:left="109"/>
              <w:rPr>
                <w:sz w:val="20"/>
                <w:szCs w:val="20"/>
              </w:rPr>
            </w:pPr>
          </w:p>
        </w:tc>
        <w:tc>
          <w:tcPr>
            <w:tcW w:w="482" w:type="dxa"/>
            <w:vAlign w:val="center"/>
          </w:tcPr>
          <w:p w:rsidR="00EA32B7" w:rsidRPr="004B2D07" w:rsidRDefault="00EA32B7" w:rsidP="00E9393E">
            <w:pPr>
              <w:pStyle w:val="TableParagraph"/>
              <w:spacing w:line="200" w:lineRule="exact"/>
              <w:ind w:left="109"/>
              <w:jc w:val="center"/>
              <w:rPr>
                <w:sz w:val="20"/>
                <w:szCs w:val="20"/>
              </w:rPr>
            </w:pPr>
          </w:p>
        </w:tc>
      </w:tr>
    </w:tbl>
    <w:p w:rsidR="00DB6251" w:rsidRPr="00E9393E" w:rsidRDefault="00DB6251" w:rsidP="00E9393E">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p>
    <w:p w:rsidR="00DB6251" w:rsidRDefault="00DB6251" w:rsidP="00DB6251">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2F02E9" w:rsidRDefault="002F02E9" w:rsidP="002F02E9">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t>МАТРИЦЯ ЗАБЕЗПЕЧЕННЯ ПРОГРАМНИХ РЕЗУЛЬТАТІВ НАВЧАННЯ</w:t>
      </w:r>
      <w:r w:rsidR="0014604B">
        <w:rPr>
          <w:rFonts w:ascii="Times New Roman" w:eastAsia="Times New Roman" w:hAnsi="Times New Roman" w:cs="Times New Roman"/>
          <w:b/>
          <w:color w:val="000000"/>
          <w:sz w:val="28"/>
          <w:szCs w:val="28"/>
        </w:rPr>
        <w:t xml:space="preserve"> ВИБІРКОВИМИ</w:t>
      </w:r>
      <w:r w:rsidRPr="000A20D5">
        <w:rPr>
          <w:rFonts w:ascii="Times New Roman" w:eastAsia="Times New Roman" w:hAnsi="Times New Roman" w:cs="Times New Roman"/>
          <w:b/>
          <w:color w:val="000000"/>
          <w:sz w:val="28"/>
          <w:szCs w:val="28"/>
        </w:rPr>
        <w:t xml:space="preserve"> ВІДПОВІДНИМИ КОМПОНЕНТАМИ ОСВІТНЬОЇ ПРОГРАМИ</w:t>
      </w:r>
    </w:p>
    <w:tbl>
      <w:tblPr>
        <w:tblW w:w="14604"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tblGrid>
      <w:tr w:rsidR="00EA32B7" w:rsidRPr="004B2D07" w:rsidTr="00EA32B7">
        <w:trPr>
          <w:trHeight w:val="1601"/>
        </w:trPr>
        <w:tc>
          <w:tcPr>
            <w:tcW w:w="2129" w:type="dxa"/>
            <w:tcBorders>
              <w:tl2br w:val="single" w:sz="4" w:space="0" w:color="auto"/>
            </w:tcBorders>
          </w:tcPr>
          <w:p w:rsidR="00EA32B7" w:rsidRPr="004B2D07" w:rsidRDefault="00EA32B7" w:rsidP="00E9393E">
            <w:pPr>
              <w:pStyle w:val="TableParagraph"/>
              <w:ind w:left="389" w:right="142"/>
              <w:jc w:val="right"/>
              <w:rPr>
                <w:b/>
                <w:sz w:val="20"/>
                <w:szCs w:val="20"/>
                <w:lang w:val="ru-RU"/>
              </w:rPr>
            </w:pPr>
            <w:proofErr w:type="spellStart"/>
            <w:r w:rsidRPr="004B2D07">
              <w:rPr>
                <w:b/>
                <w:sz w:val="20"/>
                <w:szCs w:val="20"/>
                <w:lang w:val="ru-RU"/>
              </w:rPr>
              <w:t>Освітні</w:t>
            </w:r>
            <w:proofErr w:type="spellEnd"/>
            <w:r w:rsidRPr="004B2D07">
              <w:rPr>
                <w:b/>
                <w:sz w:val="20"/>
                <w:szCs w:val="20"/>
                <w:lang w:val="ru-RU"/>
              </w:rPr>
              <w:t xml:space="preserve"> </w:t>
            </w:r>
            <w:proofErr w:type="spellStart"/>
            <w:r w:rsidRPr="004B2D07">
              <w:rPr>
                <w:b/>
                <w:w w:val="95"/>
                <w:sz w:val="20"/>
                <w:szCs w:val="20"/>
                <w:lang w:val="ru-RU"/>
              </w:rPr>
              <w:t>компоненти</w:t>
            </w:r>
            <w:proofErr w:type="spellEnd"/>
          </w:p>
          <w:p w:rsidR="00EA32B7" w:rsidRPr="004B2D07" w:rsidRDefault="00EA32B7" w:rsidP="00E9393E">
            <w:pPr>
              <w:pStyle w:val="TableParagraph"/>
              <w:rPr>
                <w:b/>
                <w:sz w:val="20"/>
                <w:szCs w:val="20"/>
                <w:lang w:val="ru-RU"/>
              </w:rPr>
            </w:pPr>
          </w:p>
          <w:p w:rsidR="00EA32B7" w:rsidRDefault="00EA32B7" w:rsidP="00E9393E">
            <w:pPr>
              <w:pStyle w:val="TableParagraph"/>
              <w:spacing w:line="228" w:lineRule="exact"/>
              <w:rPr>
                <w:b/>
                <w:sz w:val="20"/>
                <w:szCs w:val="20"/>
                <w:lang w:val="ru-RU"/>
              </w:rPr>
            </w:pPr>
            <w:proofErr w:type="spellStart"/>
            <w:r w:rsidRPr="004B2D07">
              <w:rPr>
                <w:b/>
                <w:sz w:val="20"/>
                <w:szCs w:val="20"/>
                <w:lang w:val="ru-RU"/>
              </w:rPr>
              <w:t>Програмні</w:t>
            </w:r>
            <w:proofErr w:type="spellEnd"/>
            <w:r w:rsidRPr="004B2D07">
              <w:rPr>
                <w:b/>
                <w:sz w:val="20"/>
                <w:szCs w:val="20"/>
                <w:lang w:val="ru-RU"/>
              </w:rPr>
              <w:t xml:space="preserve"> </w:t>
            </w:r>
          </w:p>
          <w:p w:rsidR="00EA32B7" w:rsidRDefault="00EA32B7" w:rsidP="00E9393E">
            <w:pPr>
              <w:pStyle w:val="TableParagraph"/>
              <w:spacing w:line="228" w:lineRule="exact"/>
              <w:rPr>
                <w:b/>
                <w:w w:val="95"/>
                <w:sz w:val="20"/>
                <w:szCs w:val="20"/>
                <w:lang w:val="ru-RU"/>
              </w:rPr>
            </w:pPr>
            <w:proofErr w:type="spellStart"/>
            <w:r w:rsidRPr="004B2D07">
              <w:rPr>
                <w:b/>
                <w:w w:val="95"/>
                <w:sz w:val="20"/>
                <w:szCs w:val="20"/>
                <w:lang w:val="ru-RU"/>
              </w:rPr>
              <w:t>результати</w:t>
            </w:r>
            <w:proofErr w:type="spellEnd"/>
            <w:r w:rsidRPr="004B2D07">
              <w:rPr>
                <w:b/>
                <w:w w:val="95"/>
                <w:sz w:val="20"/>
                <w:szCs w:val="20"/>
                <w:lang w:val="ru-RU"/>
              </w:rPr>
              <w:t xml:space="preserve"> </w:t>
            </w:r>
          </w:p>
          <w:p w:rsidR="00EA32B7" w:rsidRPr="004B2D07" w:rsidRDefault="00EA32B7" w:rsidP="00E9393E">
            <w:pPr>
              <w:pStyle w:val="TableParagraph"/>
              <w:spacing w:line="228" w:lineRule="exact"/>
              <w:rPr>
                <w:sz w:val="20"/>
                <w:szCs w:val="20"/>
                <w:lang w:val="ru-RU"/>
              </w:rPr>
            </w:pPr>
            <w:proofErr w:type="spellStart"/>
            <w:r w:rsidRPr="004B2D07">
              <w:rPr>
                <w:b/>
                <w:w w:val="95"/>
                <w:sz w:val="20"/>
                <w:szCs w:val="20"/>
                <w:lang w:val="ru-RU"/>
              </w:rPr>
              <w:t>навчання</w:t>
            </w:r>
            <w:proofErr w:type="spellEnd"/>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1</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2</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3</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4</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5</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6</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7</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8</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9</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10</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11</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12</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sidRPr="004B2D07">
              <w:rPr>
                <w:b/>
                <w:sz w:val="20"/>
                <w:szCs w:val="20"/>
              </w:rPr>
              <w:t>К 13</w:t>
            </w:r>
          </w:p>
        </w:tc>
        <w:tc>
          <w:tcPr>
            <w:tcW w:w="499"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14</w:t>
            </w:r>
          </w:p>
        </w:tc>
        <w:tc>
          <w:tcPr>
            <w:tcW w:w="499"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15</w:t>
            </w:r>
          </w:p>
        </w:tc>
        <w:tc>
          <w:tcPr>
            <w:tcW w:w="499"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16</w:t>
            </w:r>
          </w:p>
        </w:tc>
        <w:tc>
          <w:tcPr>
            <w:tcW w:w="499" w:type="dxa"/>
            <w:textDirection w:val="btLr"/>
            <w:vAlign w:val="center"/>
          </w:tcPr>
          <w:p w:rsidR="00EA32B7" w:rsidRDefault="00EA32B7" w:rsidP="00E9393E">
            <w:pPr>
              <w:pStyle w:val="TableParagraph"/>
              <w:jc w:val="center"/>
              <w:rPr>
                <w:b/>
                <w:sz w:val="20"/>
                <w:szCs w:val="20"/>
                <w:lang w:val="uk-UA"/>
              </w:rPr>
            </w:pPr>
            <w:r>
              <w:rPr>
                <w:b/>
                <w:sz w:val="20"/>
                <w:szCs w:val="20"/>
                <w:lang w:val="uk-UA"/>
              </w:rPr>
              <w:t>ВК 17</w:t>
            </w:r>
          </w:p>
        </w:tc>
        <w:tc>
          <w:tcPr>
            <w:tcW w:w="499" w:type="dxa"/>
            <w:textDirection w:val="btLr"/>
            <w:vAlign w:val="center"/>
          </w:tcPr>
          <w:p w:rsidR="00EA32B7" w:rsidRPr="004B2D07" w:rsidRDefault="00EA32B7" w:rsidP="00E9393E">
            <w:pPr>
              <w:pStyle w:val="TableParagraph"/>
              <w:jc w:val="center"/>
              <w:rPr>
                <w:b/>
                <w:sz w:val="20"/>
                <w:szCs w:val="20"/>
              </w:rPr>
            </w:pPr>
            <w:r>
              <w:rPr>
                <w:b/>
                <w:sz w:val="20"/>
                <w:szCs w:val="20"/>
                <w:lang w:val="uk-UA"/>
              </w:rPr>
              <w:t>В</w:t>
            </w:r>
            <w:r>
              <w:rPr>
                <w:b/>
                <w:sz w:val="20"/>
                <w:szCs w:val="20"/>
              </w:rPr>
              <w:t>К 1</w:t>
            </w:r>
            <w:r>
              <w:rPr>
                <w:b/>
                <w:sz w:val="20"/>
                <w:szCs w:val="20"/>
                <w:lang w:val="uk-UA"/>
              </w:rPr>
              <w:t>8</w:t>
            </w:r>
            <w:r w:rsidRPr="004B2D07">
              <w:rPr>
                <w:b/>
                <w:sz w:val="20"/>
                <w:szCs w:val="20"/>
              </w:rPr>
              <w:t xml:space="preserve"> </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К 1</w:t>
            </w:r>
            <w:r>
              <w:rPr>
                <w:b/>
                <w:sz w:val="20"/>
                <w:szCs w:val="20"/>
                <w:lang w:val="uk-UA"/>
              </w:rPr>
              <w:t>9</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20</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21</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22</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К 2</w:t>
            </w:r>
            <w:r>
              <w:rPr>
                <w:b/>
                <w:sz w:val="20"/>
                <w:szCs w:val="20"/>
                <w:lang w:val="uk-UA"/>
              </w:rPr>
              <w:t>3</w:t>
            </w:r>
          </w:p>
        </w:tc>
        <w:tc>
          <w:tcPr>
            <w:tcW w:w="499" w:type="dxa"/>
            <w:textDirection w:val="btLr"/>
            <w:vAlign w:val="center"/>
          </w:tcPr>
          <w:p w:rsidR="00EA32B7" w:rsidRPr="00855687" w:rsidRDefault="00EA32B7" w:rsidP="00E9393E">
            <w:pPr>
              <w:pStyle w:val="TableParagraph"/>
              <w:jc w:val="center"/>
              <w:rPr>
                <w:b/>
                <w:sz w:val="20"/>
                <w:szCs w:val="20"/>
                <w:lang w:val="uk-UA"/>
              </w:rPr>
            </w:pPr>
            <w:r>
              <w:rPr>
                <w:b/>
                <w:sz w:val="20"/>
                <w:szCs w:val="20"/>
                <w:lang w:val="uk-UA"/>
              </w:rPr>
              <w:t>В</w:t>
            </w:r>
            <w:r>
              <w:rPr>
                <w:b/>
                <w:sz w:val="20"/>
                <w:szCs w:val="20"/>
              </w:rPr>
              <w:t>К 2</w:t>
            </w:r>
            <w:r>
              <w:rPr>
                <w:b/>
                <w:sz w:val="20"/>
                <w:szCs w:val="20"/>
                <w:lang w:val="uk-UA"/>
              </w:rPr>
              <w:t>4</w:t>
            </w:r>
          </w:p>
        </w:tc>
        <w:tc>
          <w:tcPr>
            <w:tcW w:w="499" w:type="dxa"/>
            <w:textDirection w:val="btLr"/>
            <w:vAlign w:val="center"/>
          </w:tcPr>
          <w:p w:rsidR="00EA32B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5</w:t>
            </w:r>
          </w:p>
        </w:tc>
      </w:tr>
      <w:tr w:rsidR="00EA32B7" w:rsidRPr="004B2D07" w:rsidTr="00EA32B7">
        <w:trPr>
          <w:trHeight w:val="285"/>
        </w:trPr>
        <w:tc>
          <w:tcPr>
            <w:tcW w:w="2129" w:type="dxa"/>
          </w:tcPr>
          <w:p w:rsidR="00EA32B7" w:rsidRPr="004B2D07" w:rsidRDefault="00EA32B7" w:rsidP="00E9393E">
            <w:pPr>
              <w:pStyle w:val="TableParagraph"/>
              <w:spacing w:line="200" w:lineRule="exact"/>
              <w:ind w:left="87" w:right="77"/>
              <w:rPr>
                <w:b/>
                <w:sz w:val="20"/>
                <w:szCs w:val="20"/>
              </w:rPr>
            </w:pPr>
            <w:r w:rsidRPr="004B2D07">
              <w:rPr>
                <w:b/>
                <w:sz w:val="20"/>
                <w:szCs w:val="20"/>
              </w:rPr>
              <w:t>ПРН 1</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200" w:lineRule="exact"/>
              <w:ind w:left="87" w:right="77"/>
              <w:rPr>
                <w:b/>
                <w:sz w:val="20"/>
                <w:szCs w:val="20"/>
              </w:rPr>
            </w:pPr>
            <w:r w:rsidRPr="004B2D07">
              <w:rPr>
                <w:b/>
                <w:sz w:val="20"/>
                <w:szCs w:val="20"/>
              </w:rPr>
              <w:t>ПРН 2</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tcPr>
          <w:p w:rsidR="00EA32B7" w:rsidRPr="004B2D07" w:rsidRDefault="00EA32B7" w:rsidP="00E9393E">
            <w:pPr>
              <w:pStyle w:val="TableParagraph"/>
              <w:spacing w:line="198" w:lineRule="exact"/>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1"/>
        </w:trPr>
        <w:tc>
          <w:tcPr>
            <w:tcW w:w="2129" w:type="dxa"/>
          </w:tcPr>
          <w:p w:rsidR="00EA32B7" w:rsidRPr="004B2D07" w:rsidRDefault="00EA32B7" w:rsidP="00E9393E">
            <w:pPr>
              <w:pStyle w:val="TableParagraph"/>
              <w:spacing w:line="200" w:lineRule="exact"/>
              <w:ind w:left="87" w:right="77"/>
              <w:rPr>
                <w:b/>
                <w:sz w:val="20"/>
                <w:szCs w:val="20"/>
              </w:rPr>
            </w:pPr>
            <w:r w:rsidRPr="004B2D07">
              <w:rPr>
                <w:b/>
                <w:sz w:val="20"/>
                <w:szCs w:val="20"/>
              </w:rPr>
              <w:t>ПРН 3</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5"/>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200" w:lineRule="exact"/>
              <w:ind w:left="87" w:right="77"/>
              <w:rPr>
                <w:b/>
                <w:sz w:val="20"/>
                <w:szCs w:val="20"/>
              </w:rPr>
            </w:pPr>
            <w:r w:rsidRPr="004B2D07">
              <w:rPr>
                <w:b/>
                <w:sz w:val="20"/>
                <w:szCs w:val="20"/>
              </w:rPr>
              <w:t>ПРН 4</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right="10"/>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200" w:lineRule="exact"/>
              <w:ind w:left="87" w:right="77"/>
              <w:rPr>
                <w:b/>
                <w:sz w:val="20"/>
                <w:szCs w:val="20"/>
              </w:rPr>
            </w:pPr>
            <w:r w:rsidRPr="004B2D07">
              <w:rPr>
                <w:b/>
                <w:sz w:val="20"/>
                <w:szCs w:val="20"/>
              </w:rPr>
              <w:t>ПРН 5</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5"/>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2"/>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6</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0D5558" w:rsidRDefault="00EA32B7" w:rsidP="00E9393E">
            <w:pPr>
              <w:pStyle w:val="TableParagraph"/>
              <w:spacing w:line="198" w:lineRule="exact"/>
              <w:ind w:left="109"/>
              <w:jc w:val="center"/>
              <w:rPr>
                <w:sz w:val="20"/>
                <w:szCs w:val="20"/>
                <w:lang w:val="uk-UA"/>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2F61C3" w:rsidRDefault="00EA32B7" w:rsidP="00E9393E">
            <w:pPr>
              <w:pStyle w:val="TableParagraph"/>
              <w:spacing w:line="198" w:lineRule="exact"/>
              <w:ind w:left="109"/>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7</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Default="00EA32B7" w:rsidP="00E9393E">
            <w:pPr>
              <w:pStyle w:val="TableParagraph"/>
              <w:spacing w:line="198" w:lineRule="exact"/>
              <w:ind w:left="105"/>
              <w:jc w:val="center"/>
              <w:rPr>
                <w:sz w:val="20"/>
                <w:szCs w:val="20"/>
                <w:lang w:val="uk-UA"/>
              </w:rPr>
            </w:pPr>
          </w:p>
        </w:tc>
        <w:tc>
          <w:tcPr>
            <w:tcW w:w="499" w:type="dxa"/>
          </w:tcPr>
          <w:p w:rsidR="00EA32B7" w:rsidRDefault="00EA32B7" w:rsidP="00E9393E">
            <w:pPr>
              <w:pStyle w:val="TableParagraph"/>
              <w:spacing w:line="198" w:lineRule="exact"/>
              <w:ind w:left="105"/>
              <w:jc w:val="center"/>
              <w:rPr>
                <w:sz w:val="20"/>
                <w:szCs w:val="20"/>
                <w:lang w:val="uk-UA"/>
              </w:rPr>
            </w:pPr>
          </w:p>
        </w:tc>
        <w:tc>
          <w:tcPr>
            <w:tcW w:w="499" w:type="dxa"/>
          </w:tcPr>
          <w:p w:rsidR="00EA32B7" w:rsidRDefault="00EA32B7" w:rsidP="00E9393E">
            <w:pPr>
              <w:pStyle w:val="TableParagraph"/>
              <w:spacing w:line="198" w:lineRule="exact"/>
              <w:ind w:left="105"/>
              <w:jc w:val="center"/>
              <w:rPr>
                <w:sz w:val="20"/>
                <w:szCs w:val="20"/>
                <w:lang w:val="uk-UA"/>
              </w:rPr>
            </w:pPr>
          </w:p>
        </w:tc>
        <w:tc>
          <w:tcPr>
            <w:tcW w:w="499" w:type="dxa"/>
          </w:tcPr>
          <w:p w:rsidR="00EA32B7" w:rsidRDefault="00EA32B7" w:rsidP="00E9393E">
            <w:pPr>
              <w:pStyle w:val="TableParagraph"/>
              <w:spacing w:line="198" w:lineRule="exact"/>
              <w:ind w:left="105"/>
              <w:jc w:val="center"/>
              <w:rPr>
                <w:sz w:val="20"/>
                <w:szCs w:val="20"/>
                <w:lang w:val="uk-UA"/>
              </w:rPr>
            </w:pPr>
          </w:p>
        </w:tc>
        <w:tc>
          <w:tcPr>
            <w:tcW w:w="499" w:type="dxa"/>
          </w:tcPr>
          <w:p w:rsidR="00EA32B7" w:rsidRPr="002F61C3" w:rsidRDefault="00EA32B7" w:rsidP="00E9393E">
            <w:pPr>
              <w:pStyle w:val="TableParagraph"/>
              <w:spacing w:line="198" w:lineRule="exact"/>
              <w:ind w:left="105"/>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ind w:left="105"/>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5"/>
              <w:jc w:val="center"/>
              <w:rPr>
                <w:sz w:val="20"/>
                <w:szCs w:val="20"/>
              </w:rPr>
            </w:pPr>
          </w:p>
        </w:tc>
        <w:tc>
          <w:tcPr>
            <w:tcW w:w="499" w:type="dxa"/>
            <w:vAlign w:val="center"/>
          </w:tcPr>
          <w:p w:rsidR="00EA32B7" w:rsidRPr="004B2D07" w:rsidRDefault="00EA32B7" w:rsidP="00E9393E">
            <w:pPr>
              <w:pStyle w:val="TableParagraph"/>
              <w:spacing w:before="1" w:line="199" w:lineRule="exact"/>
              <w:ind w:left="109"/>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8</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ind w:left="109"/>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9</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10</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11</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12</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13</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4B2D07" w:rsidRDefault="00EA32B7" w:rsidP="00E9393E">
            <w:pPr>
              <w:pStyle w:val="TableParagraph"/>
              <w:jc w:val="center"/>
              <w:rPr>
                <w:sz w:val="20"/>
                <w:szCs w:val="20"/>
              </w:rPr>
            </w:pPr>
          </w:p>
        </w:tc>
        <w:tc>
          <w:tcPr>
            <w:tcW w:w="499" w:type="dxa"/>
          </w:tcPr>
          <w:p w:rsidR="00EA32B7" w:rsidRPr="004B2D07" w:rsidRDefault="00EA32B7" w:rsidP="00E9393E">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14</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0D555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2F61C3"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Default="00EA32B7" w:rsidP="00E9393E">
            <w:pPr>
              <w:pStyle w:val="TableParagraph"/>
              <w:spacing w:line="198" w:lineRule="exact"/>
              <w:jc w:val="center"/>
              <w:rPr>
                <w:sz w:val="20"/>
                <w:szCs w:val="20"/>
                <w:lang w:val="uk-UA"/>
              </w:rPr>
            </w:pPr>
          </w:p>
        </w:tc>
        <w:tc>
          <w:tcPr>
            <w:tcW w:w="499" w:type="dxa"/>
          </w:tcPr>
          <w:p w:rsidR="00EA32B7" w:rsidRDefault="00EA32B7" w:rsidP="00E9393E">
            <w:pPr>
              <w:pStyle w:val="TableParagraph"/>
              <w:spacing w:line="198" w:lineRule="exact"/>
              <w:jc w:val="center"/>
              <w:rPr>
                <w:sz w:val="20"/>
                <w:szCs w:val="20"/>
                <w:lang w:val="uk-UA"/>
              </w:rPr>
            </w:pPr>
          </w:p>
        </w:tc>
        <w:tc>
          <w:tcPr>
            <w:tcW w:w="499" w:type="dxa"/>
          </w:tcPr>
          <w:p w:rsidR="00EA32B7" w:rsidRDefault="00EA32B7" w:rsidP="00E9393E">
            <w:pPr>
              <w:pStyle w:val="TableParagraph"/>
              <w:spacing w:line="198" w:lineRule="exact"/>
              <w:jc w:val="center"/>
              <w:rPr>
                <w:sz w:val="20"/>
                <w:szCs w:val="20"/>
                <w:lang w:val="uk-UA"/>
              </w:rPr>
            </w:pPr>
          </w:p>
        </w:tc>
        <w:tc>
          <w:tcPr>
            <w:tcW w:w="499" w:type="dxa"/>
          </w:tcPr>
          <w:p w:rsidR="00EA32B7" w:rsidRDefault="00EA32B7" w:rsidP="00E9393E">
            <w:pPr>
              <w:pStyle w:val="TableParagraph"/>
              <w:spacing w:line="198" w:lineRule="exact"/>
              <w:jc w:val="center"/>
              <w:rPr>
                <w:sz w:val="20"/>
                <w:szCs w:val="20"/>
                <w:lang w:val="uk-UA"/>
              </w:rPr>
            </w:pPr>
          </w:p>
        </w:tc>
        <w:tc>
          <w:tcPr>
            <w:tcW w:w="499" w:type="dxa"/>
          </w:tcPr>
          <w:p w:rsidR="00EA32B7" w:rsidRPr="002F61C3"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EA32B7">
        <w:trPr>
          <w:trHeight w:val="285"/>
        </w:trPr>
        <w:tc>
          <w:tcPr>
            <w:tcW w:w="2129" w:type="dxa"/>
          </w:tcPr>
          <w:p w:rsidR="00EA32B7" w:rsidRPr="004B2D07" w:rsidRDefault="00EA32B7" w:rsidP="00E9393E">
            <w:pPr>
              <w:pStyle w:val="TableParagraph"/>
              <w:spacing w:line="198" w:lineRule="exact"/>
              <w:ind w:left="87" w:right="77"/>
              <w:rPr>
                <w:b/>
                <w:sz w:val="20"/>
                <w:szCs w:val="20"/>
              </w:rPr>
            </w:pPr>
            <w:r w:rsidRPr="004B2D07">
              <w:rPr>
                <w:b/>
                <w:sz w:val="20"/>
                <w:szCs w:val="20"/>
              </w:rPr>
              <w:t>ПРН 15</w:t>
            </w:r>
          </w:p>
        </w:tc>
        <w:tc>
          <w:tcPr>
            <w:tcW w:w="499" w:type="dxa"/>
            <w:vAlign w:val="center"/>
          </w:tcPr>
          <w:p w:rsidR="00EA32B7" w:rsidRPr="004B2D07" w:rsidRDefault="00EA32B7" w:rsidP="00E9393E">
            <w:pPr>
              <w:pStyle w:val="TableParagraph"/>
              <w:spacing w:line="198" w:lineRule="exact"/>
              <w:ind w:left="109"/>
              <w:jc w:val="center"/>
              <w:rPr>
                <w:sz w:val="20"/>
                <w:szCs w:val="20"/>
              </w:rPr>
            </w:pPr>
          </w:p>
        </w:tc>
        <w:tc>
          <w:tcPr>
            <w:tcW w:w="499" w:type="dxa"/>
            <w:vAlign w:val="center"/>
          </w:tcPr>
          <w:p w:rsidR="00EA32B7" w:rsidRPr="000D555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ind w:left="106"/>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2F61C3"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2F61C3"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2F61C3"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r w:rsidRPr="004B2D07">
              <w:rPr>
                <w:sz w:val="20"/>
                <w:szCs w:val="20"/>
              </w:rPr>
              <w:t>+</w:t>
            </w:r>
          </w:p>
        </w:tc>
        <w:tc>
          <w:tcPr>
            <w:tcW w:w="499" w:type="dxa"/>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tcPr>
          <w:p w:rsidR="00EA32B7" w:rsidRPr="004B2D07" w:rsidRDefault="00EA32B7" w:rsidP="00E9393E">
            <w:pPr>
              <w:pStyle w:val="TableParagraph"/>
              <w:spacing w:line="198" w:lineRule="exact"/>
              <w:jc w:val="center"/>
              <w:rPr>
                <w:sz w:val="20"/>
                <w:szCs w:val="20"/>
              </w:rPr>
            </w:pPr>
          </w:p>
        </w:tc>
        <w:tc>
          <w:tcPr>
            <w:tcW w:w="499" w:type="dxa"/>
            <w:vAlign w:val="center"/>
          </w:tcPr>
          <w:p w:rsidR="00EA32B7" w:rsidRPr="007A21D8" w:rsidRDefault="00EA32B7" w:rsidP="00E9393E">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9393E">
            <w:pPr>
              <w:pStyle w:val="TableParagraph"/>
              <w:spacing w:line="200" w:lineRule="exact"/>
              <w:ind w:left="109"/>
              <w:jc w:val="center"/>
              <w:rPr>
                <w:sz w:val="20"/>
                <w:szCs w:val="20"/>
              </w:rPr>
            </w:pPr>
          </w:p>
        </w:tc>
        <w:tc>
          <w:tcPr>
            <w:tcW w:w="499" w:type="dxa"/>
            <w:vAlign w:val="center"/>
          </w:tcPr>
          <w:p w:rsidR="00EA32B7" w:rsidRPr="00185234" w:rsidRDefault="00EA32B7" w:rsidP="00E9393E">
            <w:pPr>
              <w:pStyle w:val="TableParagraph"/>
              <w:jc w:val="center"/>
              <w:rPr>
                <w:sz w:val="20"/>
                <w:szCs w:val="20"/>
                <w:lang w:val="uk-UA"/>
              </w:rPr>
            </w:pPr>
            <w:r>
              <w:rPr>
                <w:sz w:val="20"/>
                <w:szCs w:val="20"/>
                <w:lang w:val="uk-UA"/>
              </w:rPr>
              <w:t>+</w:t>
            </w:r>
          </w:p>
        </w:tc>
        <w:tc>
          <w:tcPr>
            <w:tcW w:w="499" w:type="dxa"/>
          </w:tcPr>
          <w:p w:rsidR="00EA32B7" w:rsidRDefault="00EA32B7" w:rsidP="00E9393E">
            <w:pPr>
              <w:pStyle w:val="TableParagraph"/>
              <w:jc w:val="center"/>
              <w:rPr>
                <w:sz w:val="20"/>
                <w:szCs w:val="20"/>
                <w:lang w:val="uk-UA"/>
              </w:rPr>
            </w:pPr>
          </w:p>
        </w:tc>
      </w:tr>
      <w:tr w:rsidR="00EA32B7" w:rsidRPr="004B2D07" w:rsidTr="0018053A">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16</w:t>
            </w:r>
          </w:p>
        </w:tc>
        <w:tc>
          <w:tcPr>
            <w:tcW w:w="499" w:type="dxa"/>
            <w:vAlign w:val="center"/>
          </w:tcPr>
          <w:p w:rsidR="00EA32B7" w:rsidRPr="004B2D07" w:rsidRDefault="00EA32B7" w:rsidP="00EA32B7">
            <w:pPr>
              <w:pStyle w:val="TableParagraph"/>
              <w:spacing w:line="198" w:lineRule="exact"/>
              <w:ind w:left="109"/>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7A21D8"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7A21D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7A21D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r>
      <w:tr w:rsidR="00EA32B7" w:rsidRPr="004B2D07" w:rsidTr="0018053A">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17</w:t>
            </w:r>
          </w:p>
        </w:tc>
        <w:tc>
          <w:tcPr>
            <w:tcW w:w="499" w:type="dxa"/>
            <w:vAlign w:val="center"/>
          </w:tcPr>
          <w:p w:rsidR="00EA32B7" w:rsidRPr="000D5558" w:rsidRDefault="00EA32B7" w:rsidP="00EA32B7">
            <w:pPr>
              <w:pStyle w:val="TableParagraph"/>
              <w:spacing w:line="198" w:lineRule="exact"/>
              <w:ind w:left="109"/>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ind w:left="105"/>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jc w:val="center"/>
              <w:rPr>
                <w:sz w:val="20"/>
                <w:szCs w:val="20"/>
              </w:rPr>
            </w:pPr>
          </w:p>
        </w:tc>
      </w:tr>
      <w:tr w:rsidR="00EA32B7" w:rsidRPr="004B2D07" w:rsidTr="0018053A">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18</w:t>
            </w:r>
          </w:p>
        </w:tc>
        <w:tc>
          <w:tcPr>
            <w:tcW w:w="499" w:type="dxa"/>
            <w:vAlign w:val="center"/>
          </w:tcPr>
          <w:p w:rsidR="00EA32B7" w:rsidRPr="004B2D07" w:rsidRDefault="00EA32B7" w:rsidP="00EA32B7">
            <w:pPr>
              <w:pStyle w:val="TableParagraph"/>
              <w:spacing w:line="198" w:lineRule="exact"/>
              <w:ind w:left="109"/>
              <w:jc w:val="center"/>
              <w:rPr>
                <w:sz w:val="20"/>
                <w:szCs w:val="20"/>
              </w:rPr>
            </w:pP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ind w:left="109"/>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7A21D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r>
      <w:tr w:rsidR="00EA32B7" w:rsidRPr="004B2D07" w:rsidTr="0018053A">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19</w:t>
            </w:r>
          </w:p>
        </w:tc>
        <w:tc>
          <w:tcPr>
            <w:tcW w:w="499" w:type="dxa"/>
            <w:vAlign w:val="center"/>
          </w:tcPr>
          <w:p w:rsidR="00EA32B7" w:rsidRPr="004B2D07" w:rsidRDefault="00EA32B7" w:rsidP="00EA32B7">
            <w:pPr>
              <w:pStyle w:val="TableParagraph"/>
              <w:spacing w:line="198" w:lineRule="exact"/>
              <w:ind w:left="-55" w:right="-132"/>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vAlign w:val="center"/>
          </w:tcPr>
          <w:p w:rsidR="00EA32B7" w:rsidRPr="002F61C3"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0D5558" w:rsidRDefault="00EA32B7" w:rsidP="00EA32B7">
            <w:pPr>
              <w:pStyle w:val="TableParagraph"/>
              <w:spacing w:line="198" w:lineRule="exact"/>
              <w:ind w:left="106"/>
              <w:jc w:val="center"/>
              <w:rPr>
                <w:sz w:val="20"/>
                <w:szCs w:val="20"/>
                <w:lang w:val="uk-UA"/>
              </w:rPr>
            </w:pPr>
            <w:r>
              <w:rPr>
                <w:sz w:val="20"/>
                <w:szCs w:val="20"/>
                <w:lang w:val="uk-UA"/>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ind w:left="105"/>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99" w:type="dxa"/>
            <w:vAlign w:val="center"/>
          </w:tcPr>
          <w:p w:rsidR="00EA32B7" w:rsidRPr="00185234" w:rsidRDefault="00EA32B7" w:rsidP="00EA32B7">
            <w:pPr>
              <w:pStyle w:val="TableParagraph"/>
              <w:jc w:val="center"/>
              <w:rPr>
                <w:sz w:val="20"/>
                <w:szCs w:val="20"/>
                <w:lang w:val="uk-UA"/>
              </w:rPr>
            </w:pPr>
            <w:r>
              <w:rPr>
                <w:sz w:val="20"/>
                <w:szCs w:val="20"/>
                <w:lang w:val="uk-UA"/>
              </w:rPr>
              <w:t>+</w:t>
            </w:r>
          </w:p>
        </w:tc>
      </w:tr>
      <w:tr w:rsidR="00EA32B7" w:rsidRPr="004B2D07" w:rsidTr="00EA32B7">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20</w:t>
            </w:r>
          </w:p>
        </w:tc>
        <w:tc>
          <w:tcPr>
            <w:tcW w:w="499" w:type="dxa"/>
            <w:vAlign w:val="center"/>
          </w:tcPr>
          <w:p w:rsidR="00EA32B7" w:rsidRPr="004B2D07" w:rsidRDefault="00EA32B7" w:rsidP="00EA32B7">
            <w:pPr>
              <w:pStyle w:val="TableParagraph"/>
              <w:spacing w:line="198" w:lineRule="exact"/>
              <w:ind w:left="109"/>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0D555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ind w:left="109"/>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7A21D8" w:rsidRDefault="00EA32B7" w:rsidP="00EA32B7">
            <w:pPr>
              <w:pStyle w:val="TableParagraph"/>
              <w:spacing w:line="198" w:lineRule="exact"/>
              <w:jc w:val="center"/>
              <w:rPr>
                <w:sz w:val="20"/>
                <w:szCs w:val="20"/>
                <w:lang w:val="uk-UA"/>
              </w:rPr>
            </w:pPr>
            <w:r>
              <w:rPr>
                <w:sz w:val="20"/>
                <w:szCs w:val="20"/>
                <w:lang w:val="uk-UA"/>
              </w:rPr>
              <w:t>+</w:t>
            </w: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99" w:type="dxa"/>
          </w:tcPr>
          <w:p w:rsidR="00EA32B7" w:rsidRPr="004B2D07" w:rsidRDefault="00EA32B7" w:rsidP="00EA32B7">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21</w:t>
            </w:r>
          </w:p>
        </w:tc>
        <w:tc>
          <w:tcPr>
            <w:tcW w:w="499" w:type="dxa"/>
            <w:vAlign w:val="center"/>
          </w:tcPr>
          <w:p w:rsidR="00EA32B7" w:rsidRPr="004B2D07" w:rsidRDefault="00EA32B7" w:rsidP="00EA32B7">
            <w:pPr>
              <w:pStyle w:val="TableParagraph"/>
              <w:spacing w:line="198" w:lineRule="exact"/>
              <w:ind w:left="109"/>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ind w:left="106"/>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tcPr>
          <w:p w:rsidR="00EA32B7" w:rsidRPr="004B2D07" w:rsidRDefault="00EA32B7" w:rsidP="00EA32B7">
            <w:pPr>
              <w:pStyle w:val="TableParagraph"/>
              <w:spacing w:line="198" w:lineRule="exact"/>
              <w:ind w:left="105"/>
              <w:jc w:val="center"/>
              <w:rPr>
                <w:sz w:val="20"/>
                <w:szCs w:val="20"/>
              </w:rPr>
            </w:pPr>
          </w:p>
        </w:tc>
        <w:tc>
          <w:tcPr>
            <w:tcW w:w="499" w:type="dxa"/>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198" w:lineRule="exact"/>
              <w:jc w:val="center"/>
              <w:rPr>
                <w:sz w:val="20"/>
                <w:szCs w:val="20"/>
              </w:rPr>
            </w:pP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22</w:t>
            </w: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ind w:left="106"/>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r w:rsidRPr="004B2D07">
              <w:rPr>
                <w:sz w:val="20"/>
                <w:szCs w:val="20"/>
              </w:rPr>
              <w:t>+</w:t>
            </w:r>
          </w:p>
        </w:tc>
        <w:tc>
          <w:tcPr>
            <w:tcW w:w="499" w:type="dxa"/>
          </w:tcPr>
          <w:p w:rsidR="00EA32B7" w:rsidRPr="004B2D07" w:rsidRDefault="00EA32B7" w:rsidP="00EA32B7">
            <w:pPr>
              <w:pStyle w:val="TableParagraph"/>
              <w:spacing w:line="198" w:lineRule="exact"/>
              <w:ind w:left="109"/>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r>
      <w:tr w:rsidR="00EA32B7" w:rsidRPr="004B2D07" w:rsidTr="00EA32B7">
        <w:trPr>
          <w:trHeight w:val="285"/>
        </w:trPr>
        <w:tc>
          <w:tcPr>
            <w:tcW w:w="2129"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23</w:t>
            </w: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ind w:left="106"/>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jc w:val="center"/>
              <w:rPr>
                <w:sz w:val="20"/>
                <w:szCs w:val="20"/>
              </w:rPr>
            </w:pPr>
          </w:p>
        </w:tc>
        <w:tc>
          <w:tcPr>
            <w:tcW w:w="499" w:type="dxa"/>
            <w:vAlign w:val="center"/>
          </w:tcPr>
          <w:p w:rsidR="00EA32B7" w:rsidRPr="004B2D07" w:rsidRDefault="00EA32B7" w:rsidP="00EA32B7">
            <w:pPr>
              <w:pStyle w:val="TableParagraph"/>
              <w:spacing w:line="200" w:lineRule="exact"/>
              <w:ind w:left="109"/>
              <w:jc w:val="center"/>
              <w:rPr>
                <w:sz w:val="20"/>
                <w:szCs w:val="20"/>
              </w:rPr>
            </w:pPr>
          </w:p>
        </w:tc>
        <w:tc>
          <w:tcPr>
            <w:tcW w:w="499" w:type="dxa"/>
            <w:vAlign w:val="center"/>
          </w:tcPr>
          <w:p w:rsidR="00EA32B7" w:rsidRPr="004B2D07" w:rsidRDefault="00EA32B7" w:rsidP="00EA32B7">
            <w:pPr>
              <w:pStyle w:val="TableParagraph"/>
              <w:jc w:val="center"/>
              <w:rPr>
                <w:sz w:val="20"/>
                <w:szCs w:val="20"/>
              </w:rPr>
            </w:pPr>
            <w:r w:rsidRPr="004B2D07">
              <w:rPr>
                <w:sz w:val="20"/>
                <w:szCs w:val="20"/>
              </w:rPr>
              <w:t>+</w:t>
            </w:r>
          </w:p>
        </w:tc>
        <w:tc>
          <w:tcPr>
            <w:tcW w:w="499" w:type="dxa"/>
          </w:tcPr>
          <w:p w:rsidR="00EA32B7" w:rsidRPr="004B2D07" w:rsidRDefault="00EA32B7" w:rsidP="00EA32B7">
            <w:pPr>
              <w:pStyle w:val="TableParagraph"/>
              <w:jc w:val="center"/>
              <w:rPr>
                <w:sz w:val="20"/>
                <w:szCs w:val="20"/>
              </w:rPr>
            </w:pPr>
          </w:p>
        </w:tc>
      </w:tr>
    </w:tbl>
    <w:p w:rsidR="002F02E9" w:rsidRDefault="002F02E9" w:rsidP="002F02E9">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2F02E9" w:rsidRDefault="002F02E9" w:rsidP="002F02E9">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tbl>
      <w:tblPr>
        <w:tblW w:w="14592"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A32B7" w:rsidRPr="004B2D07" w:rsidTr="00EA32B7">
        <w:trPr>
          <w:trHeight w:val="1616"/>
        </w:trPr>
        <w:tc>
          <w:tcPr>
            <w:tcW w:w="2060" w:type="dxa"/>
            <w:tcBorders>
              <w:tl2br w:val="single" w:sz="4" w:space="0" w:color="000000"/>
            </w:tcBorders>
          </w:tcPr>
          <w:p w:rsidR="00EA32B7" w:rsidRPr="004B2D07" w:rsidRDefault="00EA32B7" w:rsidP="00EA32B7">
            <w:pPr>
              <w:pStyle w:val="TableParagraph"/>
              <w:ind w:left="389" w:right="142"/>
              <w:jc w:val="right"/>
              <w:rPr>
                <w:b/>
                <w:sz w:val="20"/>
                <w:szCs w:val="20"/>
                <w:lang w:val="ru-RU"/>
              </w:rPr>
            </w:pPr>
            <w:proofErr w:type="spellStart"/>
            <w:r w:rsidRPr="004B2D07">
              <w:rPr>
                <w:b/>
                <w:sz w:val="20"/>
                <w:szCs w:val="20"/>
                <w:lang w:val="ru-RU"/>
              </w:rPr>
              <w:t>Освітні</w:t>
            </w:r>
            <w:proofErr w:type="spellEnd"/>
            <w:r w:rsidRPr="004B2D07">
              <w:rPr>
                <w:b/>
                <w:sz w:val="20"/>
                <w:szCs w:val="20"/>
                <w:lang w:val="ru-RU"/>
              </w:rPr>
              <w:t xml:space="preserve"> </w:t>
            </w:r>
            <w:proofErr w:type="spellStart"/>
            <w:r w:rsidRPr="004B2D07">
              <w:rPr>
                <w:b/>
                <w:w w:val="95"/>
                <w:sz w:val="20"/>
                <w:szCs w:val="20"/>
                <w:lang w:val="ru-RU"/>
              </w:rPr>
              <w:t>компоненти</w:t>
            </w:r>
            <w:proofErr w:type="spellEnd"/>
          </w:p>
          <w:p w:rsidR="00EA32B7" w:rsidRPr="004B2D07" w:rsidRDefault="00EA32B7" w:rsidP="00EA32B7">
            <w:pPr>
              <w:pStyle w:val="TableParagraph"/>
              <w:rPr>
                <w:b/>
                <w:sz w:val="20"/>
                <w:szCs w:val="20"/>
                <w:lang w:val="ru-RU"/>
              </w:rPr>
            </w:pPr>
          </w:p>
          <w:p w:rsidR="00EA32B7" w:rsidRDefault="00EA32B7" w:rsidP="00EA32B7">
            <w:pPr>
              <w:pStyle w:val="TableParagraph"/>
              <w:spacing w:line="228" w:lineRule="exact"/>
              <w:rPr>
                <w:b/>
                <w:sz w:val="20"/>
                <w:szCs w:val="20"/>
                <w:lang w:val="ru-RU"/>
              </w:rPr>
            </w:pPr>
            <w:proofErr w:type="spellStart"/>
            <w:r w:rsidRPr="004B2D07">
              <w:rPr>
                <w:b/>
                <w:sz w:val="20"/>
                <w:szCs w:val="20"/>
                <w:lang w:val="ru-RU"/>
              </w:rPr>
              <w:t>Програмні</w:t>
            </w:r>
            <w:proofErr w:type="spellEnd"/>
            <w:r w:rsidRPr="004B2D07">
              <w:rPr>
                <w:b/>
                <w:sz w:val="20"/>
                <w:szCs w:val="20"/>
                <w:lang w:val="ru-RU"/>
              </w:rPr>
              <w:t xml:space="preserve"> </w:t>
            </w:r>
          </w:p>
          <w:p w:rsidR="00EA32B7" w:rsidRDefault="00EA32B7" w:rsidP="00EA32B7">
            <w:pPr>
              <w:pStyle w:val="TableParagraph"/>
              <w:spacing w:line="228" w:lineRule="exact"/>
              <w:rPr>
                <w:b/>
                <w:w w:val="95"/>
                <w:sz w:val="20"/>
                <w:szCs w:val="20"/>
                <w:lang w:val="ru-RU"/>
              </w:rPr>
            </w:pPr>
            <w:proofErr w:type="spellStart"/>
            <w:r w:rsidRPr="004B2D07">
              <w:rPr>
                <w:b/>
                <w:w w:val="95"/>
                <w:sz w:val="20"/>
                <w:szCs w:val="20"/>
                <w:lang w:val="ru-RU"/>
              </w:rPr>
              <w:t>результати</w:t>
            </w:r>
            <w:proofErr w:type="spellEnd"/>
            <w:r w:rsidRPr="004B2D07">
              <w:rPr>
                <w:b/>
                <w:w w:val="95"/>
                <w:sz w:val="20"/>
                <w:szCs w:val="20"/>
                <w:lang w:val="ru-RU"/>
              </w:rPr>
              <w:t xml:space="preserve"> </w:t>
            </w:r>
          </w:p>
          <w:p w:rsidR="00EA32B7" w:rsidRPr="004B2D07" w:rsidRDefault="00EA32B7" w:rsidP="00EA32B7">
            <w:pPr>
              <w:pStyle w:val="TableParagraph"/>
              <w:spacing w:line="228" w:lineRule="exact"/>
              <w:rPr>
                <w:sz w:val="20"/>
                <w:szCs w:val="20"/>
                <w:lang w:val="ru-RU"/>
              </w:rPr>
            </w:pPr>
            <w:proofErr w:type="spellStart"/>
            <w:r w:rsidRPr="004B2D07">
              <w:rPr>
                <w:b/>
                <w:w w:val="95"/>
                <w:sz w:val="20"/>
                <w:szCs w:val="20"/>
                <w:lang w:val="ru-RU"/>
              </w:rPr>
              <w:t>навчання</w:t>
            </w:r>
            <w:proofErr w:type="spellEnd"/>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6</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2</w:t>
            </w:r>
            <w:r>
              <w:rPr>
                <w:b/>
                <w:sz w:val="20"/>
                <w:szCs w:val="20"/>
                <w:lang w:val="uk-UA"/>
              </w:rPr>
              <w:t>7</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28</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29</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30</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31</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2</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33</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4</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5</w:t>
            </w:r>
          </w:p>
        </w:tc>
        <w:tc>
          <w:tcPr>
            <w:tcW w:w="482" w:type="dxa"/>
            <w:textDirection w:val="btLr"/>
            <w:vAlign w:val="center"/>
          </w:tcPr>
          <w:p w:rsidR="00EA32B7" w:rsidRPr="000A1B05" w:rsidRDefault="00EA32B7" w:rsidP="00EA32B7">
            <w:pPr>
              <w:pStyle w:val="TableParagraph"/>
              <w:jc w:val="center"/>
              <w:rPr>
                <w:b/>
                <w:sz w:val="20"/>
                <w:szCs w:val="20"/>
                <w:lang w:val="uk-UA"/>
              </w:rPr>
            </w:pPr>
            <w:r>
              <w:rPr>
                <w:b/>
                <w:sz w:val="20"/>
                <w:szCs w:val="20"/>
                <w:lang w:val="uk-UA"/>
              </w:rPr>
              <w:t>В</w:t>
            </w:r>
            <w:r>
              <w:rPr>
                <w:b/>
                <w:sz w:val="20"/>
                <w:szCs w:val="20"/>
              </w:rPr>
              <w:t>К 3</w:t>
            </w:r>
            <w:r>
              <w:rPr>
                <w:b/>
                <w:sz w:val="20"/>
                <w:szCs w:val="20"/>
                <w:lang w:val="uk-UA"/>
              </w:rPr>
              <w:t>6</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Pr>
                <w:b/>
                <w:sz w:val="20"/>
                <w:szCs w:val="20"/>
              </w:rPr>
              <w:t xml:space="preserve">К </w:t>
            </w:r>
            <w:r>
              <w:rPr>
                <w:b/>
                <w:sz w:val="20"/>
                <w:szCs w:val="20"/>
                <w:lang w:val="uk-UA"/>
              </w:rPr>
              <w:t>37</w:t>
            </w:r>
            <w:r w:rsidRPr="004B2D07">
              <w:rPr>
                <w:b/>
                <w:sz w:val="20"/>
                <w:szCs w:val="20"/>
              </w:rPr>
              <w:t xml:space="preserve"> </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38</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39</w:t>
            </w:r>
          </w:p>
        </w:tc>
        <w:tc>
          <w:tcPr>
            <w:tcW w:w="482" w:type="dxa"/>
            <w:textDirection w:val="btLr"/>
            <w:vAlign w:val="center"/>
          </w:tcPr>
          <w:p w:rsidR="00EA32B7" w:rsidRPr="0085568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40</w:t>
            </w:r>
          </w:p>
        </w:tc>
        <w:tc>
          <w:tcPr>
            <w:tcW w:w="482" w:type="dxa"/>
            <w:textDirection w:val="btLr"/>
            <w:vAlign w:val="center"/>
          </w:tcPr>
          <w:p w:rsidR="00EA32B7" w:rsidRPr="008B612C"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41</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42</w:t>
            </w:r>
          </w:p>
        </w:tc>
        <w:tc>
          <w:tcPr>
            <w:tcW w:w="482" w:type="dxa"/>
            <w:textDirection w:val="btLr"/>
            <w:vAlign w:val="center"/>
          </w:tcPr>
          <w:p w:rsidR="00EA32B7" w:rsidRPr="004B2D07" w:rsidRDefault="00EA32B7" w:rsidP="00EA32B7">
            <w:pPr>
              <w:pStyle w:val="TableParagraph"/>
              <w:jc w:val="center"/>
              <w:rPr>
                <w:b/>
                <w:sz w:val="20"/>
                <w:szCs w:val="20"/>
              </w:rPr>
            </w:pPr>
            <w:r>
              <w:rPr>
                <w:b/>
                <w:sz w:val="20"/>
                <w:szCs w:val="20"/>
                <w:lang w:val="uk-UA"/>
              </w:rPr>
              <w:t>В</w:t>
            </w:r>
            <w:r>
              <w:rPr>
                <w:b/>
                <w:sz w:val="20"/>
                <w:szCs w:val="20"/>
              </w:rPr>
              <w:t>К 4</w:t>
            </w:r>
            <w:r>
              <w:rPr>
                <w:b/>
                <w:sz w:val="20"/>
                <w:szCs w:val="20"/>
                <w:lang w:val="uk-UA"/>
              </w:rPr>
              <w:t>3</w:t>
            </w:r>
            <w:r w:rsidRPr="004B2D07">
              <w:rPr>
                <w:b/>
                <w:sz w:val="20"/>
                <w:szCs w:val="20"/>
              </w:rPr>
              <w:t xml:space="preserve"> </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44</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45</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46</w:t>
            </w:r>
          </w:p>
        </w:tc>
        <w:tc>
          <w:tcPr>
            <w:tcW w:w="482" w:type="dxa"/>
            <w:textDirection w:val="btLr"/>
            <w:vAlign w:val="center"/>
          </w:tcPr>
          <w:p w:rsidR="00EA32B7" w:rsidRPr="00B902A7"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47</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48</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49</w:t>
            </w:r>
          </w:p>
        </w:tc>
        <w:tc>
          <w:tcPr>
            <w:tcW w:w="482" w:type="dxa"/>
            <w:textDirection w:val="btLr"/>
            <w:vAlign w:val="center"/>
          </w:tcPr>
          <w:p w:rsidR="00EA32B7" w:rsidRDefault="00EA32B7" w:rsidP="00EA32B7">
            <w:pPr>
              <w:pStyle w:val="TableParagraph"/>
              <w:jc w:val="center"/>
              <w:rPr>
                <w:b/>
                <w:sz w:val="20"/>
                <w:szCs w:val="20"/>
                <w:lang w:val="uk-UA"/>
              </w:rPr>
            </w:pPr>
            <w:r>
              <w:rPr>
                <w:b/>
                <w:sz w:val="20"/>
                <w:szCs w:val="20"/>
                <w:lang w:val="uk-UA"/>
              </w:rPr>
              <w:t>ВК 50</w:t>
            </w:r>
          </w:p>
        </w:tc>
        <w:tc>
          <w:tcPr>
            <w:tcW w:w="482" w:type="dxa"/>
            <w:textDirection w:val="btLr"/>
            <w:vAlign w:val="center"/>
          </w:tcPr>
          <w:p w:rsidR="00EA32B7" w:rsidRPr="00BA47A0" w:rsidRDefault="00EA32B7" w:rsidP="00EA32B7">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51</w:t>
            </w:r>
          </w:p>
        </w:tc>
      </w:tr>
      <w:tr w:rsidR="00EA32B7" w:rsidRPr="004B2D07" w:rsidTr="00EA32B7">
        <w:trPr>
          <w:trHeight w:val="287"/>
        </w:trPr>
        <w:tc>
          <w:tcPr>
            <w:tcW w:w="2060" w:type="dxa"/>
          </w:tcPr>
          <w:p w:rsidR="00EA32B7" w:rsidRPr="004B2D07" w:rsidRDefault="00EA32B7" w:rsidP="00EA32B7">
            <w:pPr>
              <w:pStyle w:val="TableParagraph"/>
              <w:spacing w:line="200" w:lineRule="exact"/>
              <w:ind w:left="87" w:right="77"/>
              <w:rPr>
                <w:b/>
                <w:sz w:val="20"/>
                <w:szCs w:val="20"/>
              </w:rPr>
            </w:pPr>
            <w:r w:rsidRPr="004B2D07">
              <w:rPr>
                <w:b/>
                <w:sz w:val="20"/>
                <w:szCs w:val="20"/>
              </w:rPr>
              <w:t>ПРН 1</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200" w:lineRule="exact"/>
              <w:ind w:left="87" w:right="77"/>
              <w:rPr>
                <w:b/>
                <w:sz w:val="20"/>
                <w:szCs w:val="20"/>
              </w:rPr>
            </w:pPr>
            <w:r w:rsidRPr="004B2D07">
              <w:rPr>
                <w:b/>
                <w:sz w:val="20"/>
                <w:szCs w:val="20"/>
              </w:rPr>
              <w:t>ПРН 2</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BA47A0"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r>
      <w:tr w:rsidR="00EA32B7" w:rsidRPr="004B2D07" w:rsidTr="00EA32B7">
        <w:trPr>
          <w:trHeight w:val="283"/>
        </w:trPr>
        <w:tc>
          <w:tcPr>
            <w:tcW w:w="2060" w:type="dxa"/>
          </w:tcPr>
          <w:p w:rsidR="00EA32B7" w:rsidRPr="004B2D07" w:rsidRDefault="00EA32B7" w:rsidP="00EA32B7">
            <w:pPr>
              <w:pStyle w:val="TableParagraph"/>
              <w:spacing w:line="200" w:lineRule="exact"/>
              <w:ind w:left="87" w:right="77"/>
              <w:rPr>
                <w:b/>
                <w:sz w:val="20"/>
                <w:szCs w:val="20"/>
              </w:rPr>
            </w:pPr>
            <w:r w:rsidRPr="004B2D07">
              <w:rPr>
                <w:b/>
                <w:sz w:val="20"/>
                <w:szCs w:val="20"/>
              </w:rPr>
              <w:t>ПРН 3</w:t>
            </w:r>
          </w:p>
        </w:tc>
        <w:tc>
          <w:tcPr>
            <w:tcW w:w="482" w:type="dxa"/>
            <w:vAlign w:val="center"/>
          </w:tcPr>
          <w:p w:rsidR="00EA32B7" w:rsidRPr="004B2D07" w:rsidRDefault="00EA32B7" w:rsidP="00EA32B7">
            <w:pPr>
              <w:pStyle w:val="TableParagraph"/>
              <w:spacing w:line="198" w:lineRule="exact"/>
              <w:jc w:val="center"/>
              <w:rPr>
                <w:sz w:val="20"/>
                <w:szCs w:val="20"/>
              </w:rPr>
            </w:pPr>
          </w:p>
        </w:tc>
        <w:tc>
          <w:tcPr>
            <w:tcW w:w="482" w:type="dxa"/>
            <w:vAlign w:val="center"/>
          </w:tcPr>
          <w:p w:rsidR="00EA32B7" w:rsidRPr="004B2D07" w:rsidRDefault="00EA32B7" w:rsidP="00EA32B7">
            <w:pPr>
              <w:pStyle w:val="TableParagraph"/>
              <w:spacing w:line="198" w:lineRule="exact"/>
              <w:jc w:val="center"/>
              <w:rPr>
                <w:sz w:val="20"/>
                <w:szCs w:val="20"/>
              </w:rPr>
            </w:pPr>
          </w:p>
        </w:tc>
        <w:tc>
          <w:tcPr>
            <w:tcW w:w="482" w:type="dxa"/>
            <w:vAlign w:val="center"/>
          </w:tcPr>
          <w:p w:rsidR="00EA32B7" w:rsidRPr="00185234" w:rsidRDefault="00EA32B7" w:rsidP="00EA32B7">
            <w:pPr>
              <w:pStyle w:val="TableParagraph"/>
              <w:spacing w:line="198" w:lineRule="exact"/>
              <w:ind w:left="106"/>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spacing w:line="198" w:lineRule="exact"/>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198" w:lineRule="exact"/>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198"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200" w:lineRule="exact"/>
              <w:ind w:left="87" w:right="77"/>
              <w:rPr>
                <w:b/>
                <w:sz w:val="20"/>
                <w:szCs w:val="20"/>
              </w:rPr>
            </w:pPr>
            <w:r w:rsidRPr="004B2D07">
              <w:rPr>
                <w:b/>
                <w:sz w:val="20"/>
                <w:szCs w:val="20"/>
              </w:rPr>
              <w:t>ПРН 4</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902A7"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200" w:lineRule="exact"/>
              <w:ind w:left="87" w:right="77"/>
              <w:rPr>
                <w:b/>
                <w:sz w:val="20"/>
                <w:szCs w:val="20"/>
              </w:rPr>
            </w:pPr>
            <w:r w:rsidRPr="004B2D07">
              <w:rPr>
                <w:b/>
                <w:sz w:val="20"/>
                <w:szCs w:val="20"/>
              </w:rPr>
              <w:t>ПРН 5</w:t>
            </w: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4B2D07" w:rsidRDefault="00EA32B7" w:rsidP="00EA32B7">
            <w:pPr>
              <w:pStyle w:val="TableParagraph"/>
              <w:spacing w:line="200" w:lineRule="exact"/>
              <w:jc w:val="center"/>
              <w:rPr>
                <w:sz w:val="20"/>
                <w:szCs w:val="20"/>
              </w:rPr>
            </w:pPr>
          </w:p>
        </w:tc>
        <w:tc>
          <w:tcPr>
            <w:tcW w:w="482" w:type="dxa"/>
            <w:vAlign w:val="center"/>
          </w:tcPr>
          <w:p w:rsidR="00EA32B7" w:rsidRPr="00BA47A0" w:rsidRDefault="00EA32B7" w:rsidP="00EA32B7">
            <w:pPr>
              <w:pStyle w:val="TableParagraph"/>
              <w:spacing w:line="200" w:lineRule="exact"/>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4"/>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6</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7</w:t>
            </w:r>
          </w:p>
        </w:tc>
        <w:tc>
          <w:tcPr>
            <w:tcW w:w="482" w:type="dxa"/>
            <w:vAlign w:val="center"/>
          </w:tcPr>
          <w:p w:rsidR="00EA32B7" w:rsidRPr="004B2D07" w:rsidRDefault="00EA32B7" w:rsidP="00EA32B7">
            <w:pPr>
              <w:pStyle w:val="TableParagraph"/>
              <w:spacing w:before="1" w:line="199" w:lineRule="exact"/>
              <w:jc w:val="center"/>
              <w:rPr>
                <w:sz w:val="20"/>
                <w:szCs w:val="20"/>
              </w:rPr>
            </w:pPr>
          </w:p>
        </w:tc>
        <w:tc>
          <w:tcPr>
            <w:tcW w:w="482" w:type="dxa"/>
            <w:vAlign w:val="center"/>
          </w:tcPr>
          <w:p w:rsidR="00EA32B7" w:rsidRPr="004B2D07" w:rsidRDefault="00EA32B7" w:rsidP="00EA32B7">
            <w:pPr>
              <w:pStyle w:val="TableParagraph"/>
              <w:spacing w:before="1" w:line="199" w:lineRule="exact"/>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before="1" w:line="199"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before="1" w:line="199"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before="1" w:line="199" w:lineRule="exact"/>
              <w:jc w:val="center"/>
              <w:rPr>
                <w:sz w:val="20"/>
                <w:szCs w:val="20"/>
              </w:rPr>
            </w:pPr>
          </w:p>
        </w:tc>
        <w:tc>
          <w:tcPr>
            <w:tcW w:w="482" w:type="dxa"/>
            <w:vAlign w:val="center"/>
          </w:tcPr>
          <w:p w:rsidR="00EA32B7" w:rsidRPr="004B2D07" w:rsidRDefault="00EA32B7" w:rsidP="00EA32B7">
            <w:pPr>
              <w:pStyle w:val="TableParagraph"/>
              <w:spacing w:before="1" w:line="199" w:lineRule="exact"/>
              <w:jc w:val="center"/>
              <w:rPr>
                <w:sz w:val="20"/>
                <w:szCs w:val="20"/>
              </w:rPr>
            </w:pPr>
          </w:p>
        </w:tc>
        <w:tc>
          <w:tcPr>
            <w:tcW w:w="482" w:type="dxa"/>
            <w:vAlign w:val="center"/>
          </w:tcPr>
          <w:p w:rsidR="00EA32B7" w:rsidRPr="004B2D07" w:rsidRDefault="00EA32B7" w:rsidP="00EA32B7">
            <w:pPr>
              <w:pStyle w:val="TableParagraph"/>
              <w:spacing w:before="1" w:line="199" w:lineRule="exact"/>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8</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rPr>
                <w:sz w:val="20"/>
                <w:szCs w:val="20"/>
                <w:lang w:val="uk-UA"/>
              </w:rPr>
            </w:pPr>
          </w:p>
        </w:tc>
        <w:tc>
          <w:tcPr>
            <w:tcW w:w="482" w:type="dxa"/>
            <w:vAlign w:val="center"/>
          </w:tcPr>
          <w:p w:rsidR="00EA32B7" w:rsidRPr="00B902A7"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9</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10</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11</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12</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13</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6D43CB"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14</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6D43CB"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15</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198"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6D43CB" w:rsidRDefault="00EA32B7" w:rsidP="00EA32B7">
            <w:pPr>
              <w:pStyle w:val="TableParagraph"/>
              <w:spacing w:line="200" w:lineRule="exact"/>
              <w:ind w:left="109"/>
              <w:jc w:val="center"/>
              <w:rPr>
                <w:sz w:val="20"/>
                <w:szCs w:val="20"/>
                <w:lang w:val="uk-UA"/>
              </w:rPr>
            </w:pPr>
            <w:r>
              <w:rPr>
                <w:sz w:val="20"/>
                <w:szCs w:val="20"/>
                <w:lang w:val="uk-UA"/>
              </w:rPr>
              <w:t>+</w:t>
            </w: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16</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17</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18</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19</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sidRPr="004B2D07">
              <w:rPr>
                <w:sz w:val="20"/>
                <w:szCs w:val="20"/>
              </w:rPr>
              <w:t>+</w:t>
            </w: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A47A0"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20</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21</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22</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spacing w:line="200" w:lineRule="exact"/>
              <w:ind w:left="106"/>
              <w:jc w:val="center"/>
              <w:rPr>
                <w:sz w:val="20"/>
                <w:szCs w:val="20"/>
                <w:lang w:val="uk-UA"/>
              </w:rPr>
            </w:pPr>
            <w:r>
              <w:rPr>
                <w:sz w:val="20"/>
                <w:szCs w:val="20"/>
                <w:lang w:val="uk-UA"/>
              </w:rPr>
              <w:t>+</w:t>
            </w: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0A1B05"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8B612C"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EA32B7">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185234" w:rsidRDefault="00EA32B7" w:rsidP="00EA32B7">
            <w:pPr>
              <w:pStyle w:val="TableParagraph"/>
              <w:spacing w:line="200" w:lineRule="exact"/>
              <w:ind w:left="106"/>
              <w:jc w:val="center"/>
              <w:rPr>
                <w:sz w:val="20"/>
                <w:szCs w:val="20"/>
                <w:lang w:val="uk-UA"/>
              </w:rPr>
            </w:pPr>
          </w:p>
        </w:tc>
        <w:tc>
          <w:tcPr>
            <w:tcW w:w="482" w:type="dxa"/>
            <w:vAlign w:val="center"/>
          </w:tcPr>
          <w:p w:rsidR="00EA32B7" w:rsidRPr="00185234" w:rsidRDefault="00EA32B7" w:rsidP="00EA32B7">
            <w:pPr>
              <w:pStyle w:val="TableParagraph"/>
              <w:spacing w:line="200" w:lineRule="exact"/>
              <w:ind w:left="109"/>
              <w:jc w:val="center"/>
              <w:rPr>
                <w:sz w:val="20"/>
                <w:szCs w:val="20"/>
                <w:lang w:val="uk-UA"/>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r w:rsidR="00EA32B7" w:rsidRPr="004B2D07" w:rsidTr="00EA32B7">
        <w:trPr>
          <w:trHeight w:val="287"/>
        </w:trPr>
        <w:tc>
          <w:tcPr>
            <w:tcW w:w="2060" w:type="dxa"/>
          </w:tcPr>
          <w:p w:rsidR="00EA32B7" w:rsidRPr="004B2D07" w:rsidRDefault="00EA32B7" w:rsidP="00EA32B7">
            <w:pPr>
              <w:pStyle w:val="TableParagraph"/>
              <w:spacing w:line="198" w:lineRule="exact"/>
              <w:ind w:left="87" w:right="77"/>
              <w:rPr>
                <w:b/>
                <w:sz w:val="20"/>
                <w:szCs w:val="20"/>
              </w:rPr>
            </w:pPr>
            <w:r w:rsidRPr="004B2D07">
              <w:rPr>
                <w:b/>
                <w:sz w:val="20"/>
                <w:szCs w:val="20"/>
              </w:rPr>
              <w:t>ПРН 23</w:t>
            </w: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jc w:val="center"/>
              <w:rPr>
                <w:sz w:val="20"/>
                <w:szCs w:val="20"/>
              </w:rPr>
            </w:pPr>
          </w:p>
        </w:tc>
        <w:tc>
          <w:tcPr>
            <w:tcW w:w="482" w:type="dxa"/>
          </w:tcPr>
          <w:p w:rsidR="00EA32B7" w:rsidRPr="004B2D07" w:rsidRDefault="00EA32B7" w:rsidP="00EA32B7">
            <w:pPr>
              <w:pStyle w:val="TableParagraph"/>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jc w:val="center"/>
              <w:rPr>
                <w:sz w:val="20"/>
                <w:szCs w:val="20"/>
              </w:rPr>
            </w:pPr>
          </w:p>
        </w:tc>
        <w:tc>
          <w:tcPr>
            <w:tcW w:w="482" w:type="dxa"/>
            <w:vAlign w:val="center"/>
          </w:tcPr>
          <w:p w:rsidR="00EA32B7" w:rsidRPr="004B2D07" w:rsidRDefault="00EA32B7" w:rsidP="00EA32B7">
            <w:pPr>
              <w:pStyle w:val="TableParagraph"/>
              <w:spacing w:line="200" w:lineRule="exact"/>
              <w:ind w:left="106"/>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c>
          <w:tcPr>
            <w:tcW w:w="482" w:type="dxa"/>
            <w:vAlign w:val="center"/>
          </w:tcPr>
          <w:p w:rsidR="00EA32B7" w:rsidRPr="004B2D07" w:rsidRDefault="00EA32B7" w:rsidP="00EA32B7">
            <w:pPr>
              <w:pStyle w:val="TableParagraph"/>
              <w:spacing w:line="200" w:lineRule="exact"/>
              <w:ind w:left="109"/>
              <w:jc w:val="center"/>
              <w:rPr>
                <w:sz w:val="20"/>
                <w:szCs w:val="20"/>
              </w:rPr>
            </w:pPr>
          </w:p>
        </w:tc>
      </w:tr>
    </w:tbl>
    <w:p w:rsidR="002F02E9" w:rsidRDefault="002F02E9" w:rsidP="002F02E9">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p>
    <w:p w:rsidR="00B902A7" w:rsidRDefault="00B902A7" w:rsidP="002F02E9">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p>
    <w:tbl>
      <w:tblPr>
        <w:tblW w:w="14592"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A32B7" w:rsidRPr="004B2D07" w:rsidTr="00DE4DD9">
        <w:trPr>
          <w:trHeight w:val="1616"/>
        </w:trPr>
        <w:tc>
          <w:tcPr>
            <w:tcW w:w="2060" w:type="dxa"/>
            <w:tcBorders>
              <w:tl2br w:val="single" w:sz="4" w:space="0" w:color="000000"/>
            </w:tcBorders>
          </w:tcPr>
          <w:p w:rsidR="00EA32B7" w:rsidRPr="004B2D07" w:rsidRDefault="00EA32B7" w:rsidP="00543700">
            <w:pPr>
              <w:pStyle w:val="TableParagraph"/>
              <w:ind w:left="389" w:right="142"/>
              <w:jc w:val="right"/>
              <w:rPr>
                <w:b/>
                <w:sz w:val="20"/>
                <w:szCs w:val="20"/>
                <w:lang w:val="ru-RU"/>
              </w:rPr>
            </w:pPr>
            <w:proofErr w:type="spellStart"/>
            <w:r w:rsidRPr="004B2D07">
              <w:rPr>
                <w:b/>
                <w:sz w:val="20"/>
                <w:szCs w:val="20"/>
                <w:lang w:val="ru-RU"/>
              </w:rPr>
              <w:t>Освітні</w:t>
            </w:r>
            <w:proofErr w:type="spellEnd"/>
            <w:r w:rsidRPr="004B2D07">
              <w:rPr>
                <w:b/>
                <w:sz w:val="20"/>
                <w:szCs w:val="20"/>
                <w:lang w:val="ru-RU"/>
              </w:rPr>
              <w:t xml:space="preserve"> </w:t>
            </w:r>
            <w:proofErr w:type="spellStart"/>
            <w:r w:rsidRPr="004B2D07">
              <w:rPr>
                <w:b/>
                <w:w w:val="95"/>
                <w:sz w:val="20"/>
                <w:szCs w:val="20"/>
                <w:lang w:val="ru-RU"/>
              </w:rPr>
              <w:t>компоненти</w:t>
            </w:r>
            <w:proofErr w:type="spellEnd"/>
          </w:p>
          <w:p w:rsidR="00EA32B7" w:rsidRPr="004B2D07" w:rsidRDefault="00EA32B7" w:rsidP="00543700">
            <w:pPr>
              <w:pStyle w:val="TableParagraph"/>
              <w:rPr>
                <w:b/>
                <w:sz w:val="20"/>
                <w:szCs w:val="20"/>
                <w:lang w:val="ru-RU"/>
              </w:rPr>
            </w:pPr>
          </w:p>
          <w:p w:rsidR="00EA32B7" w:rsidRDefault="00EA32B7" w:rsidP="00543700">
            <w:pPr>
              <w:pStyle w:val="TableParagraph"/>
              <w:spacing w:line="228" w:lineRule="exact"/>
              <w:rPr>
                <w:b/>
                <w:sz w:val="20"/>
                <w:szCs w:val="20"/>
                <w:lang w:val="ru-RU"/>
              </w:rPr>
            </w:pPr>
            <w:proofErr w:type="spellStart"/>
            <w:r w:rsidRPr="004B2D07">
              <w:rPr>
                <w:b/>
                <w:sz w:val="20"/>
                <w:szCs w:val="20"/>
                <w:lang w:val="ru-RU"/>
              </w:rPr>
              <w:t>Програмні</w:t>
            </w:r>
            <w:proofErr w:type="spellEnd"/>
            <w:r w:rsidRPr="004B2D07">
              <w:rPr>
                <w:b/>
                <w:sz w:val="20"/>
                <w:szCs w:val="20"/>
                <w:lang w:val="ru-RU"/>
              </w:rPr>
              <w:t xml:space="preserve"> </w:t>
            </w:r>
          </w:p>
          <w:p w:rsidR="00EA32B7" w:rsidRDefault="00EA32B7" w:rsidP="00543700">
            <w:pPr>
              <w:pStyle w:val="TableParagraph"/>
              <w:spacing w:line="228" w:lineRule="exact"/>
              <w:rPr>
                <w:b/>
                <w:w w:val="95"/>
                <w:sz w:val="20"/>
                <w:szCs w:val="20"/>
                <w:lang w:val="ru-RU"/>
              </w:rPr>
            </w:pPr>
            <w:proofErr w:type="spellStart"/>
            <w:r w:rsidRPr="004B2D07">
              <w:rPr>
                <w:b/>
                <w:w w:val="95"/>
                <w:sz w:val="20"/>
                <w:szCs w:val="20"/>
                <w:lang w:val="ru-RU"/>
              </w:rPr>
              <w:t>результати</w:t>
            </w:r>
            <w:proofErr w:type="spellEnd"/>
            <w:r w:rsidRPr="004B2D07">
              <w:rPr>
                <w:b/>
                <w:w w:val="95"/>
                <w:sz w:val="20"/>
                <w:szCs w:val="20"/>
                <w:lang w:val="ru-RU"/>
              </w:rPr>
              <w:t xml:space="preserve"> </w:t>
            </w:r>
          </w:p>
          <w:p w:rsidR="00EA32B7" w:rsidRPr="004B2D07" w:rsidRDefault="00EA32B7" w:rsidP="00543700">
            <w:pPr>
              <w:pStyle w:val="TableParagraph"/>
              <w:spacing w:line="228" w:lineRule="exact"/>
              <w:rPr>
                <w:sz w:val="20"/>
                <w:szCs w:val="20"/>
                <w:lang w:val="ru-RU"/>
              </w:rPr>
            </w:pPr>
            <w:proofErr w:type="spellStart"/>
            <w:r w:rsidRPr="004B2D07">
              <w:rPr>
                <w:b/>
                <w:w w:val="95"/>
                <w:sz w:val="20"/>
                <w:szCs w:val="20"/>
                <w:lang w:val="ru-RU"/>
              </w:rPr>
              <w:t>навчання</w:t>
            </w:r>
            <w:proofErr w:type="spellEnd"/>
          </w:p>
        </w:tc>
        <w:tc>
          <w:tcPr>
            <w:tcW w:w="482" w:type="dxa"/>
            <w:textDirection w:val="btLr"/>
            <w:vAlign w:val="center"/>
          </w:tcPr>
          <w:p w:rsidR="00EA32B7" w:rsidRPr="006D43CB" w:rsidRDefault="00EA32B7" w:rsidP="00543700">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52</w:t>
            </w:r>
          </w:p>
        </w:tc>
        <w:tc>
          <w:tcPr>
            <w:tcW w:w="482" w:type="dxa"/>
            <w:textDirection w:val="btLr"/>
            <w:vAlign w:val="center"/>
          </w:tcPr>
          <w:p w:rsidR="00EA32B7" w:rsidRPr="006D43CB" w:rsidRDefault="00EA32B7" w:rsidP="00543700">
            <w:pPr>
              <w:pStyle w:val="TableParagraph"/>
              <w:jc w:val="center"/>
              <w:rPr>
                <w:b/>
                <w:sz w:val="20"/>
                <w:szCs w:val="20"/>
                <w:lang w:val="uk-UA"/>
              </w:rPr>
            </w:pPr>
            <w:r>
              <w:rPr>
                <w:b/>
                <w:sz w:val="20"/>
                <w:szCs w:val="20"/>
                <w:lang w:val="uk-UA"/>
              </w:rPr>
              <w:t>В</w:t>
            </w:r>
            <w:r w:rsidRPr="004B2D07">
              <w:rPr>
                <w:b/>
                <w:sz w:val="20"/>
                <w:szCs w:val="20"/>
              </w:rPr>
              <w:t xml:space="preserve">К </w:t>
            </w:r>
            <w:r>
              <w:rPr>
                <w:b/>
                <w:sz w:val="20"/>
                <w:szCs w:val="20"/>
                <w:lang w:val="uk-UA"/>
              </w:rPr>
              <w:t>53</w:t>
            </w:r>
          </w:p>
        </w:tc>
        <w:tc>
          <w:tcPr>
            <w:tcW w:w="482" w:type="dxa"/>
            <w:textDirection w:val="btLr"/>
            <w:vAlign w:val="center"/>
          </w:tcPr>
          <w:p w:rsidR="00EA32B7" w:rsidRDefault="00EA32B7" w:rsidP="00543700">
            <w:pPr>
              <w:pStyle w:val="TableParagraph"/>
              <w:jc w:val="center"/>
              <w:rPr>
                <w:b/>
                <w:sz w:val="20"/>
                <w:szCs w:val="20"/>
                <w:lang w:val="uk-UA"/>
              </w:rPr>
            </w:pPr>
            <w:r>
              <w:rPr>
                <w:b/>
                <w:sz w:val="20"/>
                <w:szCs w:val="20"/>
                <w:lang w:val="uk-UA"/>
              </w:rPr>
              <w:t>ВК 54</w:t>
            </w:r>
          </w:p>
        </w:tc>
        <w:tc>
          <w:tcPr>
            <w:tcW w:w="482" w:type="dxa"/>
            <w:textDirection w:val="btLr"/>
            <w:vAlign w:val="center"/>
          </w:tcPr>
          <w:p w:rsidR="00EA32B7" w:rsidRPr="006D43CB"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55</w:t>
            </w:r>
          </w:p>
        </w:tc>
        <w:tc>
          <w:tcPr>
            <w:tcW w:w="482" w:type="dxa"/>
            <w:textDirection w:val="btLr"/>
            <w:vAlign w:val="center"/>
          </w:tcPr>
          <w:p w:rsidR="00EA32B7" w:rsidRPr="006D43CB"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56</w:t>
            </w:r>
          </w:p>
        </w:tc>
        <w:tc>
          <w:tcPr>
            <w:tcW w:w="482" w:type="dxa"/>
            <w:textDirection w:val="btLr"/>
            <w:vAlign w:val="center"/>
          </w:tcPr>
          <w:p w:rsidR="00EA32B7" w:rsidRDefault="00EA32B7" w:rsidP="00543700">
            <w:pPr>
              <w:pStyle w:val="TableParagraph"/>
              <w:jc w:val="center"/>
              <w:rPr>
                <w:b/>
                <w:sz w:val="20"/>
                <w:szCs w:val="20"/>
                <w:lang w:val="uk-UA"/>
              </w:rPr>
            </w:pPr>
            <w:r>
              <w:rPr>
                <w:b/>
                <w:sz w:val="20"/>
                <w:szCs w:val="20"/>
                <w:lang w:val="uk-UA"/>
              </w:rPr>
              <w:t>ВК 57</w:t>
            </w:r>
          </w:p>
        </w:tc>
        <w:tc>
          <w:tcPr>
            <w:tcW w:w="482" w:type="dxa"/>
            <w:textDirection w:val="btLr"/>
            <w:vAlign w:val="center"/>
          </w:tcPr>
          <w:p w:rsidR="00EA32B7" w:rsidRPr="006D43CB"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58</w:t>
            </w:r>
          </w:p>
        </w:tc>
        <w:tc>
          <w:tcPr>
            <w:tcW w:w="482" w:type="dxa"/>
            <w:textDirection w:val="btLr"/>
            <w:vAlign w:val="center"/>
          </w:tcPr>
          <w:p w:rsidR="00EA32B7" w:rsidRPr="004B2D07" w:rsidRDefault="00EA32B7" w:rsidP="00543700">
            <w:pPr>
              <w:pStyle w:val="TableParagraph"/>
              <w:jc w:val="center"/>
              <w:rPr>
                <w:b/>
                <w:sz w:val="20"/>
                <w:szCs w:val="20"/>
              </w:rPr>
            </w:pPr>
            <w:r>
              <w:rPr>
                <w:b/>
                <w:sz w:val="20"/>
                <w:szCs w:val="20"/>
                <w:lang w:val="uk-UA"/>
              </w:rPr>
              <w:t>В</w:t>
            </w:r>
            <w:r>
              <w:rPr>
                <w:b/>
                <w:sz w:val="20"/>
                <w:szCs w:val="20"/>
              </w:rPr>
              <w:t>К</w:t>
            </w:r>
            <w:r>
              <w:rPr>
                <w:b/>
                <w:sz w:val="20"/>
                <w:szCs w:val="20"/>
                <w:lang w:val="uk-UA"/>
              </w:rPr>
              <w:t xml:space="preserve"> 59</w:t>
            </w:r>
            <w:r w:rsidRPr="004B2D07">
              <w:rPr>
                <w:b/>
                <w:sz w:val="20"/>
                <w:szCs w:val="20"/>
              </w:rPr>
              <w:t xml:space="preserve"> </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60</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sidRPr="004B2D07">
              <w:rPr>
                <w:b/>
                <w:sz w:val="20"/>
                <w:szCs w:val="20"/>
              </w:rPr>
              <w:t>К</w:t>
            </w:r>
            <w:r>
              <w:rPr>
                <w:b/>
                <w:sz w:val="20"/>
                <w:szCs w:val="20"/>
                <w:lang w:val="uk-UA"/>
              </w:rPr>
              <w:t xml:space="preserve"> 61</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62</w:t>
            </w:r>
          </w:p>
        </w:tc>
        <w:tc>
          <w:tcPr>
            <w:tcW w:w="482" w:type="dxa"/>
            <w:textDirection w:val="btLr"/>
            <w:vAlign w:val="center"/>
          </w:tcPr>
          <w:p w:rsidR="00EA32B7" w:rsidRPr="008B612C"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63</w:t>
            </w:r>
          </w:p>
        </w:tc>
        <w:tc>
          <w:tcPr>
            <w:tcW w:w="482" w:type="dxa"/>
            <w:textDirection w:val="btLr"/>
            <w:vAlign w:val="center"/>
          </w:tcPr>
          <w:p w:rsidR="00EA32B7" w:rsidRPr="00B902A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64</w:t>
            </w:r>
          </w:p>
        </w:tc>
        <w:tc>
          <w:tcPr>
            <w:tcW w:w="482" w:type="dxa"/>
            <w:textDirection w:val="btLr"/>
            <w:vAlign w:val="center"/>
          </w:tcPr>
          <w:p w:rsidR="00EA32B7" w:rsidRPr="004B2D07" w:rsidRDefault="00EA32B7" w:rsidP="00543700">
            <w:pPr>
              <w:pStyle w:val="TableParagraph"/>
              <w:jc w:val="center"/>
              <w:rPr>
                <w:b/>
                <w:sz w:val="20"/>
                <w:szCs w:val="20"/>
              </w:rPr>
            </w:pPr>
            <w:r>
              <w:rPr>
                <w:b/>
                <w:sz w:val="20"/>
                <w:szCs w:val="20"/>
                <w:lang w:val="uk-UA"/>
              </w:rPr>
              <w:t>В</w:t>
            </w:r>
            <w:r>
              <w:rPr>
                <w:b/>
                <w:sz w:val="20"/>
                <w:szCs w:val="20"/>
              </w:rPr>
              <w:t>К</w:t>
            </w:r>
            <w:r>
              <w:rPr>
                <w:b/>
                <w:sz w:val="20"/>
                <w:szCs w:val="20"/>
                <w:lang w:val="uk-UA"/>
              </w:rPr>
              <w:t xml:space="preserve"> 65</w:t>
            </w:r>
            <w:r w:rsidRPr="004B2D07">
              <w:rPr>
                <w:b/>
                <w:sz w:val="20"/>
                <w:szCs w:val="20"/>
              </w:rPr>
              <w:t xml:space="preserve"> </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66</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sidRPr="004B2D07">
              <w:rPr>
                <w:b/>
                <w:sz w:val="20"/>
                <w:szCs w:val="20"/>
              </w:rPr>
              <w:t>К</w:t>
            </w:r>
            <w:r>
              <w:rPr>
                <w:b/>
                <w:sz w:val="20"/>
                <w:szCs w:val="20"/>
                <w:lang w:val="uk-UA"/>
              </w:rPr>
              <w:t xml:space="preserve"> 67</w:t>
            </w:r>
          </w:p>
        </w:tc>
        <w:tc>
          <w:tcPr>
            <w:tcW w:w="482" w:type="dxa"/>
            <w:textDirection w:val="btLr"/>
            <w:vAlign w:val="center"/>
          </w:tcPr>
          <w:p w:rsidR="00EA32B7" w:rsidRPr="000B51F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68</w:t>
            </w:r>
          </w:p>
        </w:tc>
        <w:tc>
          <w:tcPr>
            <w:tcW w:w="482" w:type="dxa"/>
            <w:textDirection w:val="btLr"/>
            <w:vAlign w:val="center"/>
          </w:tcPr>
          <w:p w:rsidR="00EA32B7" w:rsidRPr="008B612C"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69</w:t>
            </w:r>
          </w:p>
        </w:tc>
        <w:tc>
          <w:tcPr>
            <w:tcW w:w="482" w:type="dxa"/>
            <w:textDirection w:val="btLr"/>
            <w:vAlign w:val="center"/>
          </w:tcPr>
          <w:p w:rsidR="00EA32B7" w:rsidRPr="00B902A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70</w:t>
            </w:r>
          </w:p>
        </w:tc>
        <w:tc>
          <w:tcPr>
            <w:tcW w:w="482" w:type="dxa"/>
            <w:textDirection w:val="btLr"/>
            <w:vAlign w:val="center"/>
          </w:tcPr>
          <w:p w:rsidR="00EA32B7" w:rsidRPr="00B902A7" w:rsidRDefault="00EA32B7" w:rsidP="00543700">
            <w:pPr>
              <w:pStyle w:val="TableParagraph"/>
              <w:jc w:val="center"/>
              <w:rPr>
                <w:b/>
                <w:sz w:val="20"/>
                <w:szCs w:val="20"/>
                <w:lang w:val="uk-UA"/>
              </w:rPr>
            </w:pPr>
            <w:r>
              <w:rPr>
                <w:b/>
                <w:sz w:val="20"/>
                <w:szCs w:val="20"/>
                <w:lang w:val="uk-UA"/>
              </w:rPr>
              <w:t>В</w:t>
            </w:r>
            <w:r>
              <w:rPr>
                <w:b/>
                <w:sz w:val="20"/>
                <w:szCs w:val="20"/>
              </w:rPr>
              <w:t xml:space="preserve">К </w:t>
            </w:r>
            <w:r>
              <w:rPr>
                <w:b/>
                <w:sz w:val="20"/>
                <w:szCs w:val="20"/>
                <w:lang w:val="uk-UA"/>
              </w:rPr>
              <w:t>71</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72</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73</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74</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75</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w:t>
            </w:r>
            <w:r w:rsidR="00DE4DD9">
              <w:rPr>
                <w:b/>
                <w:sz w:val="20"/>
                <w:szCs w:val="20"/>
                <w:lang w:val="uk-UA"/>
              </w:rPr>
              <w:t>76</w:t>
            </w:r>
          </w:p>
        </w:tc>
        <w:tc>
          <w:tcPr>
            <w:tcW w:w="482" w:type="dxa"/>
            <w:textDirection w:val="btLr"/>
            <w:vAlign w:val="center"/>
          </w:tcPr>
          <w:p w:rsidR="00EA32B7" w:rsidRPr="00543700" w:rsidRDefault="00EA32B7" w:rsidP="00543700">
            <w:pPr>
              <w:pStyle w:val="TableParagraph"/>
              <w:jc w:val="center"/>
              <w:rPr>
                <w:b/>
                <w:sz w:val="20"/>
                <w:szCs w:val="20"/>
                <w:lang w:val="uk-UA"/>
              </w:rPr>
            </w:pPr>
            <w:r>
              <w:rPr>
                <w:b/>
                <w:sz w:val="20"/>
                <w:szCs w:val="20"/>
                <w:lang w:val="uk-UA"/>
              </w:rPr>
              <w:t>В</w:t>
            </w:r>
            <w:r>
              <w:rPr>
                <w:b/>
                <w:sz w:val="20"/>
                <w:szCs w:val="20"/>
              </w:rPr>
              <w:t>К</w:t>
            </w:r>
            <w:r>
              <w:rPr>
                <w:b/>
                <w:sz w:val="20"/>
                <w:szCs w:val="20"/>
                <w:lang w:val="uk-UA"/>
              </w:rPr>
              <w:t xml:space="preserve"> </w:t>
            </w:r>
            <w:r w:rsidR="00DE4DD9">
              <w:rPr>
                <w:b/>
                <w:sz w:val="20"/>
                <w:szCs w:val="20"/>
                <w:lang w:val="uk-UA"/>
              </w:rPr>
              <w:t>77</w:t>
            </w:r>
          </w:p>
        </w:tc>
      </w:tr>
      <w:tr w:rsidR="00EA32B7" w:rsidRPr="004B2D07" w:rsidTr="00DE4DD9">
        <w:trPr>
          <w:trHeight w:val="287"/>
        </w:trPr>
        <w:tc>
          <w:tcPr>
            <w:tcW w:w="2060" w:type="dxa"/>
          </w:tcPr>
          <w:p w:rsidR="00EA32B7" w:rsidRPr="004B2D07" w:rsidRDefault="00EA32B7" w:rsidP="00D530C3">
            <w:pPr>
              <w:pStyle w:val="TableParagraph"/>
              <w:spacing w:line="200" w:lineRule="exact"/>
              <w:ind w:left="87" w:right="77"/>
              <w:rPr>
                <w:b/>
                <w:sz w:val="20"/>
                <w:szCs w:val="20"/>
              </w:rPr>
            </w:pPr>
            <w:r w:rsidRPr="004B2D07">
              <w:rPr>
                <w:b/>
                <w:sz w:val="20"/>
                <w:szCs w:val="20"/>
              </w:rPr>
              <w:t>ПРН 1</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200" w:lineRule="exact"/>
              <w:ind w:left="87" w:right="77"/>
              <w:rPr>
                <w:b/>
                <w:sz w:val="20"/>
                <w:szCs w:val="20"/>
              </w:rPr>
            </w:pPr>
            <w:r w:rsidRPr="004B2D07">
              <w:rPr>
                <w:b/>
                <w:sz w:val="20"/>
                <w:szCs w:val="20"/>
              </w:rPr>
              <w:t>ПРН 2</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3"/>
        </w:trPr>
        <w:tc>
          <w:tcPr>
            <w:tcW w:w="2060" w:type="dxa"/>
          </w:tcPr>
          <w:p w:rsidR="00EA32B7" w:rsidRPr="004B2D07" w:rsidRDefault="00EA32B7" w:rsidP="00D530C3">
            <w:pPr>
              <w:pStyle w:val="TableParagraph"/>
              <w:spacing w:line="200" w:lineRule="exact"/>
              <w:ind w:left="87" w:right="77"/>
              <w:rPr>
                <w:b/>
                <w:sz w:val="20"/>
                <w:szCs w:val="20"/>
              </w:rPr>
            </w:pPr>
            <w:r w:rsidRPr="004B2D07">
              <w:rPr>
                <w:b/>
                <w:sz w:val="20"/>
                <w:szCs w:val="20"/>
              </w:rPr>
              <w:t>ПРН 3</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200" w:lineRule="exact"/>
              <w:ind w:left="87" w:right="77"/>
              <w:rPr>
                <w:b/>
                <w:sz w:val="20"/>
                <w:szCs w:val="20"/>
              </w:rPr>
            </w:pPr>
            <w:r w:rsidRPr="004B2D07">
              <w:rPr>
                <w:b/>
                <w:sz w:val="20"/>
                <w:szCs w:val="20"/>
              </w:rPr>
              <w:t>ПРН 4</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045BF1"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200" w:lineRule="exact"/>
              <w:ind w:left="87" w:right="77"/>
              <w:rPr>
                <w:b/>
                <w:sz w:val="20"/>
                <w:szCs w:val="20"/>
              </w:rPr>
            </w:pPr>
            <w:r w:rsidRPr="004B2D07">
              <w:rPr>
                <w:b/>
                <w:sz w:val="20"/>
                <w:szCs w:val="20"/>
              </w:rPr>
              <w:t>ПРН 5</w:t>
            </w: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r>
      <w:tr w:rsidR="00EA32B7" w:rsidRPr="004B2D07" w:rsidTr="00DE4DD9">
        <w:trPr>
          <w:trHeight w:val="284"/>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6</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7</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8</w:t>
            </w: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9</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10</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11</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12</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A1B05" w:rsidRDefault="00EA32B7" w:rsidP="00D530C3">
            <w:pPr>
              <w:pStyle w:val="TableParagraph"/>
              <w:spacing w:line="198" w:lineRule="exact"/>
              <w:ind w:left="109"/>
              <w:jc w:val="center"/>
              <w:rPr>
                <w:sz w:val="20"/>
                <w:szCs w:val="20"/>
                <w:lang w:val="uk-UA"/>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13</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jc w:val="center"/>
              <w:rPr>
                <w:sz w:val="20"/>
                <w:szCs w:val="20"/>
                <w:lang w:val="uk-UA"/>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7A21D8" w:rsidRDefault="00EA32B7" w:rsidP="00D530C3">
            <w:pPr>
              <w:pStyle w:val="TableParagraph"/>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14</w:t>
            </w: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vAlign w:val="center"/>
          </w:tcPr>
          <w:p w:rsidR="00EA32B7" w:rsidRPr="00B902A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p>
        </w:tc>
        <w:tc>
          <w:tcPr>
            <w:tcW w:w="482" w:type="dxa"/>
            <w:vAlign w:val="center"/>
          </w:tcPr>
          <w:p w:rsidR="00EA32B7" w:rsidRPr="006D43CB"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vAlign w:val="center"/>
          </w:tcPr>
          <w:p w:rsidR="00EA32B7" w:rsidRPr="007A21D8" w:rsidRDefault="00EA32B7" w:rsidP="00D530C3">
            <w:pPr>
              <w:pStyle w:val="TableParagraph"/>
              <w:spacing w:line="200" w:lineRule="exact"/>
              <w:jc w:val="center"/>
              <w:rPr>
                <w:sz w:val="20"/>
                <w:szCs w:val="20"/>
                <w:lang w:val="uk-UA"/>
              </w:rPr>
            </w:pPr>
            <w:r>
              <w:rPr>
                <w:sz w:val="20"/>
                <w:szCs w:val="20"/>
                <w:lang w:val="uk-UA"/>
              </w:rPr>
              <w:t>+</w:t>
            </w: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7A21D8" w:rsidRDefault="00EA32B7" w:rsidP="00D530C3">
            <w:pPr>
              <w:pStyle w:val="TableParagraph"/>
              <w:spacing w:line="200" w:lineRule="exact"/>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B902A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15</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198"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198"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198"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16</w:t>
            </w: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B51F7" w:rsidRDefault="00EA32B7" w:rsidP="00D530C3">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17</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D530C3">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F85F92" w:rsidRDefault="00EA32B7" w:rsidP="00D530C3">
            <w:pPr>
              <w:pStyle w:val="TableParagraph"/>
              <w:spacing w:line="198" w:lineRule="exact"/>
              <w:ind w:left="109"/>
              <w:jc w:val="center"/>
              <w:rPr>
                <w:sz w:val="20"/>
                <w:szCs w:val="20"/>
                <w:lang w:val="uk-UA"/>
              </w:rPr>
            </w:pP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18</w:t>
            </w: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B51F7" w:rsidRDefault="00EA32B7" w:rsidP="00D530C3">
            <w:pPr>
              <w:pStyle w:val="TableParagraph"/>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F85F92"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0A1B05" w:rsidRDefault="00EA32B7" w:rsidP="00D530C3">
            <w:pPr>
              <w:pStyle w:val="TableParagraph"/>
              <w:spacing w:line="200" w:lineRule="exact"/>
              <w:ind w:left="109"/>
              <w:jc w:val="center"/>
              <w:rPr>
                <w:sz w:val="20"/>
                <w:szCs w:val="20"/>
                <w:lang w:val="uk-UA"/>
              </w:rPr>
            </w:pP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D530C3">
            <w:pPr>
              <w:pStyle w:val="TableParagraph"/>
              <w:spacing w:line="200" w:lineRule="exact"/>
              <w:ind w:left="109"/>
              <w:jc w:val="center"/>
              <w:rPr>
                <w:sz w:val="20"/>
                <w:szCs w:val="20"/>
                <w:lang w:val="uk-UA"/>
              </w:rPr>
            </w:pP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1250D4"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19</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D530C3">
            <w:pPr>
              <w:pStyle w:val="TableParagraph"/>
              <w:spacing w:line="200" w:lineRule="exact"/>
              <w:ind w:left="109"/>
              <w:jc w:val="center"/>
              <w:rPr>
                <w:sz w:val="20"/>
                <w:szCs w:val="20"/>
                <w:lang w:val="uk-UA"/>
              </w:rPr>
            </w:pPr>
            <w:r w:rsidRPr="004B2D07">
              <w:rPr>
                <w:sz w:val="20"/>
                <w:szCs w:val="20"/>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sidRPr="004B2D07">
              <w:rPr>
                <w:sz w:val="20"/>
                <w:szCs w:val="20"/>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20</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F85F92"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B902A7" w:rsidRDefault="00EA32B7" w:rsidP="00D530C3">
            <w:pPr>
              <w:pStyle w:val="TableParagraph"/>
              <w:spacing w:line="200" w:lineRule="exact"/>
              <w:ind w:left="109"/>
              <w:jc w:val="center"/>
              <w:rPr>
                <w:sz w:val="20"/>
                <w:szCs w:val="20"/>
                <w:lang w:val="uk-UA"/>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21</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18523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8B612C"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22</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902A7" w:rsidRDefault="00EA32B7" w:rsidP="00D530C3">
            <w:pPr>
              <w:pStyle w:val="TableParagraph"/>
              <w:spacing w:line="200" w:lineRule="exact"/>
              <w:ind w:left="109"/>
              <w:jc w:val="center"/>
              <w:rPr>
                <w:sz w:val="20"/>
                <w:szCs w:val="20"/>
                <w:lang w:val="uk-UA"/>
              </w:rPr>
            </w:pPr>
          </w:p>
        </w:tc>
        <w:tc>
          <w:tcPr>
            <w:tcW w:w="482" w:type="dxa"/>
            <w:vAlign w:val="center"/>
          </w:tcPr>
          <w:p w:rsidR="00EA32B7" w:rsidRPr="00185234"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0A1B05"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6D43CB" w:rsidRDefault="00EA32B7" w:rsidP="00D530C3">
            <w:pPr>
              <w:pStyle w:val="TableParagraph"/>
              <w:spacing w:line="200" w:lineRule="exact"/>
              <w:ind w:left="109"/>
              <w:jc w:val="center"/>
              <w:rPr>
                <w:sz w:val="20"/>
                <w:szCs w:val="20"/>
                <w:lang w:val="uk-UA"/>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E0EB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4B2D07" w:rsidRDefault="00EA32B7" w:rsidP="00D530C3">
            <w:pPr>
              <w:pStyle w:val="TableParagraph"/>
              <w:spacing w:line="200" w:lineRule="exact"/>
              <w:ind w:left="109"/>
              <w:jc w:val="center"/>
              <w:rPr>
                <w:sz w:val="20"/>
                <w:szCs w:val="20"/>
              </w:rPr>
            </w:pPr>
            <w:r w:rsidRPr="004B2D07">
              <w:rPr>
                <w:sz w:val="20"/>
                <w:szCs w:val="20"/>
              </w:rPr>
              <w:t>+</w:t>
            </w:r>
          </w:p>
        </w:tc>
        <w:tc>
          <w:tcPr>
            <w:tcW w:w="482" w:type="dxa"/>
          </w:tcPr>
          <w:p w:rsidR="00EA32B7" w:rsidRPr="000B51F7" w:rsidRDefault="00EA32B7" w:rsidP="00D530C3">
            <w:pPr>
              <w:pStyle w:val="TableParagraph"/>
              <w:spacing w:line="200" w:lineRule="exact"/>
              <w:ind w:left="109"/>
              <w:jc w:val="center"/>
              <w:rPr>
                <w:sz w:val="20"/>
                <w:szCs w:val="20"/>
                <w:lang w:val="uk-UA"/>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r>
      <w:tr w:rsidR="00EA32B7" w:rsidRPr="004B2D07" w:rsidTr="00DE4DD9">
        <w:trPr>
          <w:trHeight w:val="287"/>
        </w:trPr>
        <w:tc>
          <w:tcPr>
            <w:tcW w:w="2060" w:type="dxa"/>
          </w:tcPr>
          <w:p w:rsidR="00EA32B7" w:rsidRPr="004B2D07" w:rsidRDefault="00EA32B7" w:rsidP="00D530C3">
            <w:pPr>
              <w:pStyle w:val="TableParagraph"/>
              <w:spacing w:line="198" w:lineRule="exact"/>
              <w:ind w:left="87" w:right="77"/>
              <w:rPr>
                <w:b/>
                <w:sz w:val="20"/>
                <w:szCs w:val="20"/>
              </w:rPr>
            </w:pPr>
            <w:r w:rsidRPr="004B2D07">
              <w:rPr>
                <w:b/>
                <w:sz w:val="20"/>
                <w:szCs w:val="20"/>
              </w:rPr>
              <w:t>ПРН 23</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vAlign w:val="center"/>
          </w:tcPr>
          <w:p w:rsidR="00EA32B7" w:rsidRPr="00BA47A0"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4B2D07" w:rsidRDefault="00EA32B7" w:rsidP="00D530C3">
            <w:pPr>
              <w:pStyle w:val="TableParagraph"/>
              <w:jc w:val="center"/>
              <w:rPr>
                <w:sz w:val="20"/>
                <w:szCs w:val="20"/>
              </w:rPr>
            </w:pPr>
          </w:p>
        </w:tc>
        <w:tc>
          <w:tcPr>
            <w:tcW w:w="482" w:type="dxa"/>
          </w:tcPr>
          <w:p w:rsidR="00EA32B7" w:rsidRPr="000B51F7" w:rsidRDefault="00EA32B7" w:rsidP="00D530C3">
            <w:pPr>
              <w:pStyle w:val="TableParagraph"/>
              <w:spacing w:line="200" w:lineRule="exact"/>
              <w:ind w:left="109"/>
              <w:jc w:val="center"/>
              <w:rPr>
                <w:sz w:val="20"/>
                <w:szCs w:val="20"/>
                <w:lang w:val="uk-UA"/>
              </w:rPr>
            </w:pPr>
          </w:p>
        </w:tc>
        <w:tc>
          <w:tcPr>
            <w:tcW w:w="482" w:type="dxa"/>
          </w:tcPr>
          <w:p w:rsidR="00EA32B7" w:rsidRPr="000B51F7" w:rsidRDefault="00EA32B7" w:rsidP="00D530C3">
            <w:pPr>
              <w:pStyle w:val="TableParagraph"/>
              <w:spacing w:line="200" w:lineRule="exact"/>
              <w:ind w:left="109"/>
              <w:jc w:val="center"/>
              <w:rPr>
                <w:sz w:val="20"/>
                <w:szCs w:val="20"/>
                <w:lang w:val="uk-UA"/>
              </w:rPr>
            </w:pPr>
            <w:r>
              <w:rPr>
                <w:sz w:val="20"/>
                <w:szCs w:val="20"/>
                <w:lang w:val="uk-UA"/>
              </w:rPr>
              <w:t>+</w:t>
            </w:r>
          </w:p>
        </w:tc>
        <w:tc>
          <w:tcPr>
            <w:tcW w:w="482" w:type="dxa"/>
            <w:vAlign w:val="center"/>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c>
          <w:tcPr>
            <w:tcW w:w="482" w:type="dxa"/>
          </w:tcPr>
          <w:p w:rsidR="00EA32B7" w:rsidRPr="004B2D07" w:rsidRDefault="00EA32B7" w:rsidP="00D530C3">
            <w:pPr>
              <w:pStyle w:val="TableParagraph"/>
              <w:spacing w:line="200" w:lineRule="exact"/>
              <w:ind w:left="109"/>
              <w:jc w:val="center"/>
              <w:rPr>
                <w:sz w:val="20"/>
                <w:szCs w:val="20"/>
              </w:rPr>
            </w:pPr>
          </w:p>
        </w:tc>
      </w:tr>
    </w:tbl>
    <w:p w:rsidR="00B902A7" w:rsidRDefault="00B902A7" w:rsidP="002F02E9">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p>
    <w:p w:rsidR="000B51F7" w:rsidRPr="00E93350" w:rsidRDefault="000B51F7" w:rsidP="002F02E9">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sectPr w:rsidR="000B51F7" w:rsidRPr="00E93350" w:rsidSect="004E30FE">
          <w:pgSz w:w="16838" w:h="11906" w:orient="landscape"/>
          <w:pgMar w:top="709" w:right="851" w:bottom="851" w:left="851" w:header="709" w:footer="709" w:gutter="0"/>
          <w:cols w:space="720"/>
          <w:titlePg/>
        </w:sectPr>
      </w:pPr>
    </w:p>
    <w:p w:rsidR="0021132C" w:rsidRPr="00E93350" w:rsidRDefault="006A0BE4" w:rsidP="00E93350">
      <w:pPr>
        <w:pStyle w:val="a6"/>
        <w:numPr>
          <w:ilvl w:val="0"/>
          <w:numId w:val="19"/>
        </w:num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r w:rsidRPr="00E93350">
        <w:rPr>
          <w:rFonts w:ascii="Times New Roman" w:eastAsia="Times New Roman" w:hAnsi="Times New Roman" w:cs="Times New Roman"/>
          <w:b/>
          <w:color w:val="000000"/>
          <w:sz w:val="28"/>
          <w:szCs w:val="28"/>
        </w:rPr>
        <w:lastRenderedPageBreak/>
        <w:t>ФОРМА АТЕСТАЦІЇ ЗДОБУВАЧІВ ВИЩОЇ ОСВІТИ</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Атестація здобувачів другого (магістерського) рівня вищої освіти за освітньо-професійною програмою підготовки зі спеціальності </w:t>
      </w:r>
      <w:r w:rsidR="00351446">
        <w:rPr>
          <w:rFonts w:ascii="Times New Roman" w:eastAsia="Times New Roman" w:hAnsi="Times New Roman" w:cs="Times New Roman"/>
          <w:color w:val="000000"/>
          <w:sz w:val="28"/>
          <w:szCs w:val="28"/>
        </w:rPr>
        <w:t>І</w:t>
      </w:r>
      <w:r w:rsidRPr="00507BF1">
        <w:rPr>
          <w:rFonts w:ascii="Times New Roman" w:eastAsia="Times New Roman" w:hAnsi="Times New Roman" w:cs="Times New Roman"/>
          <w:color w:val="000000"/>
          <w:sz w:val="28"/>
          <w:szCs w:val="28"/>
        </w:rPr>
        <w:t xml:space="preserve">1 Стоматологія здійснюється у формі єдиного державного кваліфікаційного іспиту (ЄДКІ). </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ЄДКІ проводиться згідно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w:t>
      </w:r>
      <w:r w:rsidR="00507BF1">
        <w:rPr>
          <w:rFonts w:ascii="Times New Roman" w:eastAsia="Times New Roman" w:hAnsi="Times New Roman" w:cs="Times New Roman"/>
          <w:color w:val="000000"/>
          <w:sz w:val="28"/>
          <w:szCs w:val="28"/>
        </w:rPr>
        <w:t>(п</w:t>
      </w:r>
      <w:r w:rsidR="00507BF1" w:rsidRPr="00507BF1">
        <w:rPr>
          <w:rFonts w:ascii="Times New Roman" w:eastAsia="Times New Roman" w:hAnsi="Times New Roman" w:cs="Times New Roman"/>
          <w:color w:val="000000"/>
          <w:sz w:val="28"/>
          <w:szCs w:val="28"/>
        </w:rPr>
        <w:t>останова Кабінету Міністрів України від 28.03.2018 № 334</w:t>
      </w:r>
      <w:r w:rsid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та складається з таких компонентів: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інтегрований тестовий іспит «КРОК», який оцінює відповідність якості підготовки фахівців стандартам вищої освіти і проводиться ДО «Центр тестування професійної компетентності фахівців з вищою освітою напрямів підготовки «Медицина» і</w:t>
      </w:r>
      <w:r w:rsidR="00507BF1">
        <w:rPr>
          <w:rFonts w:ascii="Times New Roman" w:eastAsia="Times New Roman" w:hAnsi="Times New Roman" w:cs="Times New Roman"/>
          <w:color w:val="000000"/>
          <w:sz w:val="28"/>
          <w:szCs w:val="28"/>
        </w:rPr>
        <w:t xml:space="preserve"> «Фармація» при МОЗ України» (</w:t>
      </w:r>
      <w:r w:rsidRPr="00507BF1">
        <w:rPr>
          <w:rFonts w:ascii="Times New Roman" w:eastAsia="Times New Roman" w:hAnsi="Times New Roman" w:cs="Times New Roman"/>
          <w:color w:val="000000"/>
          <w:sz w:val="28"/>
          <w:szCs w:val="28"/>
        </w:rPr>
        <w:t xml:space="preserve">далі </w:t>
      </w:r>
      <w:r w:rsid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Центр тестування при МОЗ України), відповідно до Положення про систему ліцензійних інтегрованих іспитів;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іспит з англійської мови професійного спрямування, який оцінює компетентність студента з володіння професійною англійською мовою і проводиться Центром тестування при МОЗ України;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об’єктивний структурований практичний (клінічний) іспит, який оцінює готовність випускника до провадження професійної діяльності відповідно до вимог стандарту вищої освіти шляхом демонстрування практичних (клінічних) компонентів професійної компетентності на реальному об’єкті або на моделі і проводиться екзаменаційною комісією БДМУ. </w:t>
      </w:r>
    </w:p>
    <w:p w:rsidR="0021132C" w:rsidRPr="00507BF1" w:rsidRDefault="00014C0E" w:rsidP="00E93350">
      <w:pPr>
        <w:pBdr>
          <w:top w:val="nil"/>
          <w:left w:val="nil"/>
          <w:bottom w:val="nil"/>
          <w:right w:val="nil"/>
          <w:between w:val="nil"/>
        </w:pBdr>
        <w:spacing w:after="0" w:line="240" w:lineRule="auto"/>
        <w:ind w:left="567" w:firstLine="709"/>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Атестація здійснюється відкрито і публічно. </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C00000"/>
          <w:sz w:val="28"/>
          <w:szCs w:val="28"/>
        </w:rPr>
      </w:pPr>
      <w:r w:rsidRPr="00507BF1">
        <w:rPr>
          <w:rFonts w:ascii="Times New Roman" w:eastAsia="Times New Roman" w:hAnsi="Times New Roman" w:cs="Times New Roman"/>
          <w:color w:val="000000"/>
          <w:sz w:val="28"/>
          <w:szCs w:val="28"/>
        </w:rPr>
        <w:t xml:space="preserve">За умови виконання вимог освітньої програми та успішного складання атестації випускнику видається документ про вищу освіту </w:t>
      </w:r>
      <w:r w:rsidR="00656581">
        <w:rPr>
          <w:rFonts w:ascii="Times New Roman" w:eastAsia="Times New Roman" w:hAnsi="Times New Roman" w:cs="Times New Roman"/>
          <w:color w:val="000000"/>
          <w:sz w:val="28"/>
          <w:szCs w:val="28"/>
        </w:rPr>
        <w:t>встановленого</w:t>
      </w:r>
      <w:r w:rsidRPr="00507BF1">
        <w:rPr>
          <w:rFonts w:ascii="Times New Roman" w:eastAsia="Times New Roman" w:hAnsi="Times New Roman" w:cs="Times New Roman"/>
          <w:color w:val="000000"/>
          <w:sz w:val="28"/>
          <w:szCs w:val="28"/>
        </w:rPr>
        <w:t xml:space="preserve"> зразка про присудження йому ступеня магістра із присвоєнням</w:t>
      </w:r>
      <w:r w:rsidR="00DE3B3A">
        <w:rPr>
          <w:rFonts w:ascii="Times New Roman" w:eastAsia="Times New Roman" w:hAnsi="Times New Roman" w:cs="Times New Roman"/>
          <w:color w:val="000000"/>
          <w:sz w:val="28"/>
          <w:szCs w:val="28"/>
        </w:rPr>
        <w:t xml:space="preserve"> професійної кваліфікації</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rPr>
        <w:t>«</w:t>
      </w:r>
      <w:r w:rsidRPr="00507BF1">
        <w:rPr>
          <w:rFonts w:ascii="Times New Roman" w:eastAsia="Times New Roman" w:hAnsi="Times New Roman" w:cs="Times New Roman"/>
          <w:color w:val="000000"/>
          <w:sz w:val="28"/>
          <w:szCs w:val="28"/>
        </w:rPr>
        <w:t>Лікар-стоматолог».</w:t>
      </w:r>
    </w:p>
    <w:p w:rsidR="0021132C" w:rsidRPr="0052682A" w:rsidRDefault="00014C0E" w:rsidP="00E93350">
      <w:pPr>
        <w:ind w:left="567"/>
        <w:rPr>
          <w:sz w:val="28"/>
          <w:szCs w:val="28"/>
        </w:rPr>
      </w:pPr>
      <w:r w:rsidRPr="00507BF1">
        <w:br w:type="page"/>
      </w:r>
    </w:p>
    <w:p w:rsidR="0021132C" w:rsidRPr="000A20D5" w:rsidRDefault="00014C0E" w:rsidP="000A20D5">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sz w:val="28"/>
          <w:szCs w:val="28"/>
        </w:rPr>
      </w:pPr>
      <w:bookmarkStart w:id="2" w:name="30j0zll" w:colFirst="0" w:colLast="0"/>
      <w:bookmarkEnd w:id="2"/>
      <w:r w:rsidRPr="000A20D5">
        <w:rPr>
          <w:rFonts w:ascii="Times New Roman" w:eastAsia="Times New Roman" w:hAnsi="Times New Roman" w:cs="Times New Roman"/>
          <w:b/>
          <w:sz w:val="28"/>
          <w:szCs w:val="28"/>
        </w:rPr>
        <w:lastRenderedPageBreak/>
        <w:t>Перелік нормативних документів, на яких базується освітньо-професійна програма</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Закон України «Про вищу освіту» 01.07.2014 №1556-VII</w:t>
      </w:r>
      <w:r w:rsidR="00DE59EC">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w:t>
      </w:r>
    </w:p>
    <w:p w:rsidR="00DE59EC"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DE59EC">
        <w:rPr>
          <w:rFonts w:ascii="Times New Roman" w:eastAsia="Times New Roman" w:hAnsi="Times New Roman" w:cs="Times New Roman"/>
          <w:color w:val="000000"/>
          <w:sz w:val="28"/>
          <w:szCs w:val="28"/>
        </w:rPr>
        <w:t>Закон України «Про освіту» 01.07.2014 №2145-VIII</w:t>
      </w:r>
      <w:r w:rsidR="00DE59EC">
        <w:rPr>
          <w:rFonts w:ascii="Times New Roman" w:eastAsia="Times New Roman" w:hAnsi="Times New Roman" w:cs="Times New Roman"/>
          <w:color w:val="000000"/>
          <w:sz w:val="28"/>
          <w:szCs w:val="28"/>
        </w:rPr>
        <w:t>.</w:t>
      </w:r>
    </w:p>
    <w:p w:rsidR="0021132C" w:rsidRPr="00DE59EC"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DE59EC">
        <w:rPr>
          <w:rFonts w:ascii="Times New Roman" w:eastAsia="Times New Roman" w:hAnsi="Times New Roman" w:cs="Times New Roman"/>
          <w:color w:val="000000"/>
          <w:sz w:val="28"/>
          <w:szCs w:val="28"/>
        </w:rPr>
        <w:t>Закон України «Про ліцензування видів господарської діяльності» 02.03.2015 № 222-</w:t>
      </w:r>
      <w:r w:rsidR="00DE59EC">
        <w:rPr>
          <w:rFonts w:ascii="Times New Roman" w:eastAsia="Times New Roman" w:hAnsi="Times New Roman" w:cs="Times New Roman"/>
          <w:color w:val="000000"/>
          <w:sz w:val="28"/>
          <w:szCs w:val="28"/>
        </w:rPr>
        <w:t>VIIІ.</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Постанова </w:t>
      </w:r>
      <w:r w:rsidR="003B2128" w:rsidRPr="00507BF1">
        <w:rPr>
          <w:rFonts w:ascii="Times New Roman" w:eastAsia="Times New Roman" w:hAnsi="Times New Roman" w:cs="Times New Roman"/>
          <w:color w:val="000000"/>
          <w:sz w:val="28"/>
          <w:szCs w:val="28"/>
        </w:rPr>
        <w:t xml:space="preserve">Кабінету Міністрів </w:t>
      </w:r>
      <w:r w:rsidRPr="00507BF1">
        <w:rPr>
          <w:rFonts w:ascii="Times New Roman" w:eastAsia="Times New Roman" w:hAnsi="Times New Roman" w:cs="Times New Roman"/>
          <w:color w:val="000000"/>
          <w:sz w:val="28"/>
          <w:szCs w:val="28"/>
        </w:rPr>
        <w:t>України від 29.04.2015 № 266 «Про затвердження переліку галузей знань і спеціальностей, за якими здійснюється підг</w:t>
      </w:r>
      <w:r w:rsidR="00DE59EC">
        <w:rPr>
          <w:rFonts w:ascii="Times New Roman" w:eastAsia="Times New Roman" w:hAnsi="Times New Roman" w:cs="Times New Roman"/>
          <w:color w:val="000000"/>
          <w:sz w:val="28"/>
          <w:szCs w:val="28"/>
        </w:rPr>
        <w:t>отовка здобувачів вищої освіти».</w:t>
      </w:r>
    </w:p>
    <w:p w:rsidR="003B2128"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Постанова Кабінету Міністрів України від 30.12.2015 №1187 «Про затвердження Ліцензійних умов провадження освітньої діяльності закладів ос</w:t>
      </w:r>
      <w:r w:rsidR="00DE59EC">
        <w:rPr>
          <w:rFonts w:ascii="Times New Roman" w:eastAsia="Times New Roman" w:hAnsi="Times New Roman" w:cs="Times New Roman"/>
          <w:color w:val="000000"/>
          <w:sz w:val="28"/>
          <w:szCs w:val="28"/>
        </w:rPr>
        <w:t>віти».</w:t>
      </w:r>
    </w:p>
    <w:p w:rsidR="003B2128"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Постанова Кабінету Міністрів України від 23</w:t>
      </w:r>
      <w:r w:rsidR="00965EAB" w:rsidRPr="00507BF1">
        <w:rPr>
          <w:rFonts w:ascii="Times New Roman" w:eastAsia="Times New Roman" w:hAnsi="Times New Roman" w:cs="Times New Roman"/>
          <w:color w:val="000000"/>
          <w:sz w:val="28"/>
          <w:szCs w:val="28"/>
        </w:rPr>
        <w:t>.11.2011</w:t>
      </w:r>
      <w:r w:rsidRPr="00507BF1">
        <w:rPr>
          <w:rFonts w:ascii="Times New Roman" w:eastAsia="Times New Roman" w:hAnsi="Times New Roman" w:cs="Times New Roman"/>
          <w:color w:val="000000"/>
          <w:sz w:val="28"/>
          <w:szCs w:val="28"/>
        </w:rPr>
        <w:t xml:space="preserve"> № 1341 «Про затвердження Національної рамки кваліфікацій»</w:t>
      </w:r>
      <w:r w:rsidR="00DE59EC">
        <w:rPr>
          <w:rFonts w:ascii="Times New Roman" w:eastAsia="Times New Roman" w:hAnsi="Times New Roman" w:cs="Times New Roman"/>
          <w:color w:val="000000"/>
          <w:sz w:val="28"/>
          <w:szCs w:val="28"/>
        </w:rPr>
        <w:t>.</w:t>
      </w:r>
    </w:p>
    <w:p w:rsidR="00965EAB"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Постанова Кабінету Міністрів України від </w:t>
      </w:r>
      <w:r w:rsidR="00965EAB" w:rsidRPr="00507BF1">
        <w:rPr>
          <w:rFonts w:ascii="Times New Roman" w:eastAsia="Times New Roman" w:hAnsi="Times New Roman" w:cs="Times New Roman"/>
          <w:color w:val="000000"/>
          <w:sz w:val="28"/>
          <w:szCs w:val="28"/>
        </w:rPr>
        <w:t>28.03.2018 № 334 «Про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“22 Охорона здоров’я”</w:t>
      </w:r>
      <w:r w:rsidR="00DE59EC">
        <w:rPr>
          <w:rFonts w:ascii="Times New Roman" w:eastAsia="Times New Roman" w:hAnsi="Times New Roman" w:cs="Times New Roman"/>
          <w:color w:val="000000"/>
          <w:sz w:val="28"/>
          <w:szCs w:val="28"/>
        </w:rPr>
        <w:t>.</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Національний класифікатор України: Класифікатор професій ДК 003:2010 (затверджено та надано чинності наказом Держспоживстандарту України </w:t>
      </w:r>
      <w:r w:rsidR="006A5C1F" w:rsidRPr="00507BF1">
        <w:rPr>
          <w:rFonts w:ascii="Times New Roman" w:eastAsia="Times New Roman" w:hAnsi="Times New Roman" w:cs="Times New Roman"/>
          <w:color w:val="000000"/>
          <w:sz w:val="28"/>
          <w:szCs w:val="28"/>
        </w:rPr>
        <w:t xml:space="preserve">від </w:t>
      </w:r>
      <w:r w:rsidRPr="00507BF1">
        <w:rPr>
          <w:rFonts w:ascii="Times New Roman" w:eastAsia="Times New Roman" w:hAnsi="Times New Roman" w:cs="Times New Roman"/>
          <w:color w:val="000000"/>
          <w:sz w:val="28"/>
          <w:szCs w:val="28"/>
        </w:rPr>
        <w:t>28.07.2010 № 327</w:t>
      </w:r>
      <w:r w:rsidR="00DE59EC">
        <w:rPr>
          <w:rFonts w:ascii="Times New Roman" w:eastAsia="Times New Roman" w:hAnsi="Times New Roman" w:cs="Times New Roman"/>
          <w:color w:val="000000"/>
          <w:sz w:val="28"/>
          <w:szCs w:val="28"/>
        </w:rPr>
        <w:t>).</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Наказ МОН України від 19.02.2015 №166 «Деякі питання оприлюднення інформації про діяльн</w:t>
      </w:r>
      <w:r w:rsidR="00DE59EC">
        <w:rPr>
          <w:rFonts w:ascii="Times New Roman" w:eastAsia="Times New Roman" w:hAnsi="Times New Roman" w:cs="Times New Roman"/>
          <w:color w:val="000000"/>
          <w:sz w:val="28"/>
          <w:szCs w:val="28"/>
        </w:rPr>
        <w:t>ість вищих навчальних закладів».</w:t>
      </w:r>
    </w:p>
    <w:p w:rsidR="00965EAB"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Наказ </w:t>
      </w:r>
      <w:r w:rsidR="006A5C1F" w:rsidRPr="00507BF1">
        <w:rPr>
          <w:rFonts w:ascii="Times New Roman" w:eastAsia="Times New Roman" w:hAnsi="Times New Roman" w:cs="Times New Roman"/>
          <w:color w:val="000000"/>
          <w:sz w:val="28"/>
          <w:szCs w:val="28"/>
        </w:rPr>
        <w:t>МОН</w:t>
      </w:r>
      <w:r w:rsidRPr="00507BF1">
        <w:rPr>
          <w:rFonts w:ascii="Times New Roman" w:eastAsia="Times New Roman" w:hAnsi="Times New Roman" w:cs="Times New Roman"/>
          <w:color w:val="000000"/>
          <w:sz w:val="28"/>
          <w:szCs w:val="28"/>
        </w:rPr>
        <w:t xml:space="preserve"> України </w:t>
      </w:r>
      <w:r w:rsidR="006A5C1F" w:rsidRPr="00507BF1">
        <w:rPr>
          <w:rFonts w:ascii="Times New Roman" w:eastAsia="Times New Roman" w:hAnsi="Times New Roman" w:cs="Times New Roman"/>
          <w:color w:val="000000"/>
          <w:sz w:val="28"/>
          <w:szCs w:val="28"/>
        </w:rPr>
        <w:t xml:space="preserve">від </w:t>
      </w:r>
      <w:r w:rsidRPr="00507BF1">
        <w:rPr>
          <w:rFonts w:ascii="Times New Roman" w:eastAsia="Times New Roman" w:hAnsi="Times New Roman" w:cs="Times New Roman"/>
          <w:color w:val="000000"/>
          <w:sz w:val="28"/>
          <w:szCs w:val="28"/>
        </w:rPr>
        <w:t xml:space="preserve">24.06.2019 № 879 «Про затвердження стандарту за спеціальністю 221 «Стоматологія» для другого (магістерського) рівня вищої освіти. </w:t>
      </w:r>
    </w:p>
    <w:p w:rsidR="000801D3" w:rsidRPr="000801D3" w:rsidRDefault="000801D3"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0801D3">
        <w:rPr>
          <w:rFonts w:ascii="Times New Roman" w:eastAsia="Times New Roman" w:hAnsi="Times New Roman" w:cs="Times New Roman"/>
          <w:color w:val="000000"/>
          <w:sz w:val="28"/>
          <w:szCs w:val="28"/>
        </w:rPr>
        <w:t xml:space="preserve">Методичні рекомендації щодо розроблення стандартів вищої освіти // Наказ </w:t>
      </w:r>
      <w:r>
        <w:rPr>
          <w:rFonts w:ascii="Times New Roman" w:eastAsia="Times New Roman" w:hAnsi="Times New Roman" w:cs="Times New Roman"/>
          <w:color w:val="000000"/>
          <w:sz w:val="28"/>
          <w:szCs w:val="28"/>
        </w:rPr>
        <w:t>МОН</w:t>
      </w:r>
      <w:r w:rsidRPr="000801D3">
        <w:rPr>
          <w:rFonts w:ascii="Times New Roman" w:eastAsia="Times New Roman" w:hAnsi="Times New Roman" w:cs="Times New Roman"/>
          <w:color w:val="000000"/>
          <w:sz w:val="28"/>
          <w:szCs w:val="28"/>
        </w:rPr>
        <w:t xml:space="preserve"> України від 01.06.2017 р. №600 (у редакції наказу </w:t>
      </w:r>
      <w:r>
        <w:rPr>
          <w:rFonts w:ascii="Times New Roman" w:eastAsia="Times New Roman" w:hAnsi="Times New Roman" w:cs="Times New Roman"/>
          <w:color w:val="000000"/>
          <w:sz w:val="28"/>
          <w:szCs w:val="28"/>
        </w:rPr>
        <w:t xml:space="preserve">МОН </w:t>
      </w:r>
      <w:r w:rsidRPr="000801D3">
        <w:rPr>
          <w:rFonts w:ascii="Times New Roman" w:eastAsia="Times New Roman" w:hAnsi="Times New Roman" w:cs="Times New Roman"/>
          <w:color w:val="000000"/>
          <w:sz w:val="28"/>
          <w:szCs w:val="28"/>
        </w:rPr>
        <w:t>України від 21.12.2017 №1648)</w:t>
      </w:r>
      <w:r w:rsidR="00DE59EC">
        <w:rPr>
          <w:rFonts w:ascii="Times New Roman" w:eastAsia="Times New Roman" w:hAnsi="Times New Roman" w:cs="Times New Roman"/>
          <w:color w:val="000000"/>
          <w:sz w:val="28"/>
          <w:szCs w:val="28"/>
        </w:rPr>
        <w:t>.</w:t>
      </w:r>
    </w:p>
    <w:p w:rsidR="0021132C" w:rsidRPr="00507BF1" w:rsidRDefault="00965EAB"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Рекомендації</w:t>
      </w:r>
      <w:r w:rsidR="00014C0E" w:rsidRPr="00507BF1">
        <w:rPr>
          <w:rFonts w:ascii="Times New Roman" w:eastAsia="Times New Roman" w:hAnsi="Times New Roman" w:cs="Times New Roman"/>
          <w:color w:val="000000"/>
          <w:sz w:val="28"/>
          <w:szCs w:val="28"/>
        </w:rPr>
        <w:t xml:space="preserve"> Національного агентства із забезпечення якості вищої освіти стосовно запровадження внутрішньої системи забезпечення якості (рішення </w:t>
      </w:r>
      <w:r w:rsidRPr="00507BF1">
        <w:rPr>
          <w:rFonts w:ascii="Times New Roman" w:eastAsia="Times New Roman" w:hAnsi="Times New Roman" w:cs="Times New Roman"/>
          <w:color w:val="000000"/>
          <w:sz w:val="28"/>
          <w:szCs w:val="28"/>
        </w:rPr>
        <w:t xml:space="preserve">Національного агентства із забезпечення якості вищої освіти від 26 червня 2019 р., </w:t>
      </w:r>
      <w:r w:rsidR="00DE59EC">
        <w:rPr>
          <w:rFonts w:ascii="Times New Roman" w:eastAsia="Times New Roman" w:hAnsi="Times New Roman" w:cs="Times New Roman"/>
          <w:color w:val="000000"/>
          <w:sz w:val="28"/>
          <w:szCs w:val="28"/>
        </w:rPr>
        <w:t>протокол № 6).</w:t>
      </w:r>
    </w:p>
    <w:p w:rsidR="0021132C"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Рекомендації</w:t>
      </w:r>
      <w:r w:rsidR="00014C0E" w:rsidRPr="00507BF1">
        <w:rPr>
          <w:rFonts w:ascii="Times New Roman" w:eastAsia="Times New Roman" w:hAnsi="Times New Roman" w:cs="Times New Roman"/>
          <w:color w:val="000000"/>
          <w:sz w:val="28"/>
          <w:szCs w:val="28"/>
        </w:rPr>
        <w:t xml:space="preserve"> для закладів вищої освіти щодо розробки та впровадження університетської системи забезпечення академічної доброчесності (</w:t>
      </w:r>
      <w:r w:rsidRPr="00507BF1">
        <w:rPr>
          <w:rFonts w:ascii="Times New Roman" w:eastAsia="Times New Roman" w:hAnsi="Times New Roman" w:cs="Times New Roman"/>
          <w:color w:val="000000"/>
          <w:sz w:val="28"/>
          <w:szCs w:val="28"/>
        </w:rPr>
        <w:t>рішення Національного агентства із забезпечення якості вищої освіти від 29 жовтня 2019 року</w:t>
      </w:r>
      <w:r w:rsidR="006A5C1F" w:rsidRPr="00507BF1">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w:t>
      </w:r>
      <w:r w:rsidR="00014C0E" w:rsidRPr="00507BF1">
        <w:rPr>
          <w:rFonts w:ascii="Times New Roman" w:eastAsia="Times New Roman" w:hAnsi="Times New Roman" w:cs="Times New Roman"/>
          <w:color w:val="000000"/>
          <w:sz w:val="28"/>
          <w:szCs w:val="28"/>
        </w:rPr>
        <w:t>протокол № 11)</w:t>
      </w:r>
      <w:r w:rsidRPr="00507BF1">
        <w:rPr>
          <w:rFonts w:ascii="Times New Roman" w:eastAsia="Times New Roman" w:hAnsi="Times New Roman" w:cs="Times New Roman"/>
          <w:color w:val="000000"/>
          <w:sz w:val="28"/>
          <w:szCs w:val="28"/>
        </w:rPr>
        <w:t>.</w:t>
      </w:r>
      <w:r w:rsidR="00014C0E" w:rsidRPr="00507BF1">
        <w:rPr>
          <w:rFonts w:ascii="Times New Roman" w:eastAsia="Times New Roman" w:hAnsi="Times New Roman" w:cs="Times New Roman"/>
          <w:color w:val="000000"/>
          <w:sz w:val="28"/>
          <w:szCs w:val="28"/>
        </w:rPr>
        <w:t xml:space="preserve"> </w:t>
      </w: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DE59EC" w:rsidRDefault="00DE59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1132C" w:rsidRPr="00507BF1" w:rsidRDefault="00014C0E">
      <w:pPr>
        <w:spacing w:after="0" w:line="240" w:lineRule="auto"/>
        <w:jc w:val="right"/>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lastRenderedPageBreak/>
        <w:t>Додаток 1.</w:t>
      </w: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1. Синдроми та симптоми</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w:t>
      </w:r>
      <w:proofErr w:type="spellStart"/>
      <w:r w:rsidRPr="00507BF1">
        <w:rPr>
          <w:rFonts w:ascii="Times New Roman" w:eastAsia="Times New Roman" w:hAnsi="Times New Roman" w:cs="Times New Roman"/>
          <w:color w:val="000000"/>
          <w:sz w:val="28"/>
          <w:szCs w:val="28"/>
        </w:rPr>
        <w:t>адентія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анемія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аномалія прикусу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асиметрія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атрофія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больова </w:t>
      </w:r>
      <w:proofErr w:type="spellStart"/>
      <w:r w:rsidRPr="00507BF1">
        <w:rPr>
          <w:rFonts w:ascii="Times New Roman" w:eastAsia="Times New Roman" w:hAnsi="Times New Roman" w:cs="Times New Roman"/>
          <w:color w:val="000000"/>
          <w:sz w:val="28"/>
          <w:szCs w:val="28"/>
        </w:rPr>
        <w:t>дисфункція</w:t>
      </w:r>
      <w:proofErr w:type="spellEnd"/>
      <w:r w:rsidRPr="00507BF1">
        <w:rPr>
          <w:rFonts w:ascii="Times New Roman" w:eastAsia="Times New Roman" w:hAnsi="Times New Roman" w:cs="Times New Roman"/>
          <w:color w:val="000000"/>
          <w:sz w:val="28"/>
          <w:szCs w:val="28"/>
        </w:rPr>
        <w:t xml:space="preserve"> СНЩС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біль у ділянці серця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біль у зубах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біль у животі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біль у м’яких тканинах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біль у кістках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втрата свідомості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втрата клінічного прикріплення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w:t>
      </w:r>
      <w:proofErr w:type="spellStart"/>
      <w:r w:rsidRPr="00507BF1">
        <w:rPr>
          <w:rFonts w:ascii="Times New Roman" w:eastAsia="Times New Roman" w:hAnsi="Times New Roman" w:cs="Times New Roman"/>
          <w:color w:val="000000"/>
          <w:sz w:val="28"/>
          <w:szCs w:val="28"/>
        </w:rPr>
        <w:t>гіпермобільність</w:t>
      </w:r>
      <w:proofErr w:type="spellEnd"/>
      <w:r w:rsidRPr="00507BF1">
        <w:rPr>
          <w:rFonts w:ascii="Times New Roman" w:eastAsia="Times New Roman" w:hAnsi="Times New Roman" w:cs="Times New Roman"/>
          <w:color w:val="000000"/>
          <w:sz w:val="28"/>
          <w:szCs w:val="28"/>
        </w:rPr>
        <w:t xml:space="preserve"> суглобової головки СНЩС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геморагічний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w:t>
      </w:r>
      <w:proofErr w:type="spellStart"/>
      <w:r w:rsidRPr="00507BF1">
        <w:rPr>
          <w:rFonts w:ascii="Times New Roman" w:eastAsia="Times New Roman" w:hAnsi="Times New Roman" w:cs="Times New Roman"/>
          <w:color w:val="000000"/>
          <w:sz w:val="28"/>
          <w:szCs w:val="28"/>
        </w:rPr>
        <w:t>гіперестезія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w:t>
      </w:r>
      <w:proofErr w:type="spellStart"/>
      <w:r w:rsidRPr="00507BF1">
        <w:rPr>
          <w:rFonts w:ascii="Times New Roman" w:eastAsia="Times New Roman" w:hAnsi="Times New Roman" w:cs="Times New Roman"/>
          <w:color w:val="000000"/>
          <w:sz w:val="28"/>
          <w:szCs w:val="28"/>
        </w:rPr>
        <w:t>гіперсалівація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головний біль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гугнявість (відкрита, закрита)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20. </w:t>
      </w:r>
      <w:proofErr w:type="spellStart"/>
      <w:r w:rsidRPr="00507BF1">
        <w:rPr>
          <w:rFonts w:ascii="Times New Roman" w:eastAsia="Times New Roman" w:hAnsi="Times New Roman" w:cs="Times New Roman"/>
          <w:color w:val="000000"/>
          <w:sz w:val="28"/>
          <w:szCs w:val="28"/>
        </w:rPr>
        <w:t>девіація</w:t>
      </w:r>
      <w:proofErr w:type="spellEnd"/>
      <w:r w:rsidRPr="00507BF1">
        <w:rPr>
          <w:rFonts w:ascii="Times New Roman" w:eastAsia="Times New Roman" w:hAnsi="Times New Roman" w:cs="Times New Roman"/>
          <w:color w:val="000000"/>
          <w:sz w:val="28"/>
          <w:szCs w:val="28"/>
        </w:rPr>
        <w:t xml:space="preserve"> нижньої щелепи деструкція кісткової тканини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дефекти коронкової частини зуба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деформація кісток лицьового скелета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23. деформація прикусу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24. </w:t>
      </w:r>
      <w:proofErr w:type="spellStart"/>
      <w:r w:rsidRPr="00507BF1">
        <w:rPr>
          <w:rFonts w:ascii="Times New Roman" w:eastAsia="Times New Roman" w:hAnsi="Times New Roman" w:cs="Times New Roman"/>
          <w:color w:val="000000"/>
          <w:sz w:val="28"/>
          <w:szCs w:val="28"/>
        </w:rPr>
        <w:t>дисколорит</w:t>
      </w:r>
      <w:proofErr w:type="spellEnd"/>
      <w:r w:rsidRPr="00507BF1">
        <w:rPr>
          <w:rFonts w:ascii="Times New Roman" w:eastAsia="Times New Roman" w:hAnsi="Times New Roman" w:cs="Times New Roman"/>
          <w:color w:val="000000"/>
          <w:sz w:val="28"/>
          <w:szCs w:val="28"/>
        </w:rPr>
        <w:t xml:space="preserve">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25. диспропорція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26. жовтяниця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27. задуха та асфіксія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28. запальний інфільтрат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29. запаморочення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30. зміна кольору шкірних покривів, слизової оболонки порожнини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31. зміна форми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32. зміна </w:t>
      </w:r>
      <w:proofErr w:type="spellStart"/>
      <w:r w:rsidRPr="00507BF1">
        <w:rPr>
          <w:rFonts w:ascii="Times New Roman" w:eastAsia="Times New Roman" w:hAnsi="Times New Roman" w:cs="Times New Roman"/>
          <w:color w:val="000000"/>
          <w:sz w:val="28"/>
          <w:szCs w:val="28"/>
        </w:rPr>
        <w:t>міжальвеолярної</w:t>
      </w:r>
      <w:proofErr w:type="spellEnd"/>
      <w:r w:rsidRPr="00507BF1">
        <w:rPr>
          <w:rFonts w:ascii="Times New Roman" w:eastAsia="Times New Roman" w:hAnsi="Times New Roman" w:cs="Times New Roman"/>
          <w:color w:val="000000"/>
          <w:sz w:val="28"/>
          <w:szCs w:val="28"/>
        </w:rPr>
        <w:t xml:space="preserve"> висоти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33. елементи ураження на шкірі та слизовій оболонці порожнини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34. конвергенція (дивергенція)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35. </w:t>
      </w:r>
      <w:proofErr w:type="spellStart"/>
      <w:r w:rsidRPr="00507BF1">
        <w:rPr>
          <w:rFonts w:ascii="Times New Roman" w:eastAsia="Times New Roman" w:hAnsi="Times New Roman" w:cs="Times New Roman"/>
          <w:color w:val="000000"/>
          <w:sz w:val="28"/>
          <w:szCs w:val="28"/>
        </w:rPr>
        <w:t>ксеростомія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36. лихоманка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37. лімфаденопатія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38. </w:t>
      </w:r>
      <w:proofErr w:type="spellStart"/>
      <w:r w:rsidRPr="00507BF1">
        <w:rPr>
          <w:rFonts w:ascii="Times New Roman" w:eastAsia="Times New Roman" w:hAnsi="Times New Roman" w:cs="Times New Roman"/>
          <w:color w:val="000000"/>
          <w:sz w:val="28"/>
          <w:szCs w:val="28"/>
        </w:rPr>
        <w:t>макроглосія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39. </w:t>
      </w:r>
      <w:proofErr w:type="spellStart"/>
      <w:r w:rsidRPr="00507BF1">
        <w:rPr>
          <w:rFonts w:ascii="Times New Roman" w:eastAsia="Times New Roman" w:hAnsi="Times New Roman" w:cs="Times New Roman"/>
          <w:color w:val="000000"/>
          <w:sz w:val="28"/>
          <w:szCs w:val="28"/>
        </w:rPr>
        <w:t>макрохейлія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40. мацерація кутів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41. </w:t>
      </w:r>
      <w:proofErr w:type="spellStart"/>
      <w:r w:rsidRPr="00507BF1">
        <w:rPr>
          <w:rFonts w:ascii="Times New Roman" w:eastAsia="Times New Roman" w:hAnsi="Times New Roman" w:cs="Times New Roman"/>
          <w:color w:val="000000"/>
          <w:sz w:val="28"/>
          <w:szCs w:val="28"/>
        </w:rPr>
        <w:t>менінгіальний</w:t>
      </w:r>
      <w:proofErr w:type="spellEnd"/>
      <w:r w:rsidRPr="00507BF1">
        <w:rPr>
          <w:rFonts w:ascii="Times New Roman" w:eastAsia="Times New Roman" w:hAnsi="Times New Roman" w:cs="Times New Roman"/>
          <w:color w:val="000000"/>
          <w:sz w:val="28"/>
          <w:szCs w:val="28"/>
        </w:rPr>
        <w:t xml:space="preserve">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42. набряковий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43. </w:t>
      </w:r>
      <w:proofErr w:type="spellStart"/>
      <w:r w:rsidRPr="00507BF1">
        <w:rPr>
          <w:rFonts w:ascii="Times New Roman" w:eastAsia="Times New Roman" w:hAnsi="Times New Roman" w:cs="Times New Roman"/>
          <w:color w:val="000000"/>
          <w:sz w:val="28"/>
          <w:szCs w:val="28"/>
        </w:rPr>
        <w:t>назубні</w:t>
      </w:r>
      <w:proofErr w:type="spellEnd"/>
      <w:r w:rsidRPr="00507BF1">
        <w:rPr>
          <w:rFonts w:ascii="Times New Roman" w:eastAsia="Times New Roman" w:hAnsi="Times New Roman" w:cs="Times New Roman"/>
          <w:color w:val="000000"/>
          <w:sz w:val="28"/>
          <w:szCs w:val="28"/>
        </w:rPr>
        <w:t xml:space="preserve"> відкладення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44. норицевий хід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45. обмеження відкривання роту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46. парези, паралічі нервів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-лицевої локалізації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47. печія слизової оболонки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48. патологічна утертість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49. порушення рухів нижньої щелепи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50. порушення смаку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51. порушення чутливості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52. порушення функцій смоктання, ковтання патологічна рухомість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53. пухлини та </w:t>
      </w:r>
      <w:proofErr w:type="spellStart"/>
      <w:r w:rsidRPr="00507BF1">
        <w:rPr>
          <w:rFonts w:ascii="Times New Roman" w:eastAsia="Times New Roman" w:hAnsi="Times New Roman" w:cs="Times New Roman"/>
          <w:color w:val="000000"/>
          <w:sz w:val="28"/>
          <w:szCs w:val="28"/>
        </w:rPr>
        <w:t>пухлиноподібні</w:t>
      </w:r>
      <w:proofErr w:type="spellEnd"/>
      <w:r w:rsidRPr="00507BF1">
        <w:rPr>
          <w:rFonts w:ascii="Times New Roman" w:eastAsia="Times New Roman" w:hAnsi="Times New Roman" w:cs="Times New Roman"/>
          <w:color w:val="000000"/>
          <w:sz w:val="28"/>
          <w:szCs w:val="28"/>
        </w:rPr>
        <w:t xml:space="preserve"> новоутворення у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-лицьовій ділянці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54. рецесія ясен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55. рухомість відламків кісток лицевого скелету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56. стоншення кортикальної пластинки щелеп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57. «спустошення-наповнення»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58. часткова та повна втрата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59. флуктуація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60. </w:t>
      </w:r>
      <w:proofErr w:type="spellStart"/>
      <w:r w:rsidRPr="00507BF1">
        <w:rPr>
          <w:rFonts w:ascii="Times New Roman" w:eastAsia="Times New Roman" w:hAnsi="Times New Roman" w:cs="Times New Roman"/>
          <w:color w:val="000000"/>
          <w:sz w:val="28"/>
          <w:szCs w:val="28"/>
        </w:rPr>
        <w:t>хемоз</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61. ціаноз (дифузний та локальний)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62. щілинні дефекти обличчя, синдром I-II </w:t>
      </w:r>
      <w:proofErr w:type="spellStart"/>
      <w:r w:rsidRPr="00507BF1">
        <w:rPr>
          <w:rFonts w:ascii="Times New Roman" w:eastAsia="Times New Roman" w:hAnsi="Times New Roman" w:cs="Times New Roman"/>
          <w:color w:val="000000"/>
          <w:sz w:val="28"/>
          <w:szCs w:val="28"/>
        </w:rPr>
        <w:t>зяберної</w:t>
      </w:r>
      <w:proofErr w:type="spellEnd"/>
      <w:r w:rsidRPr="00507BF1">
        <w:rPr>
          <w:rFonts w:ascii="Times New Roman" w:eastAsia="Times New Roman" w:hAnsi="Times New Roman" w:cs="Times New Roman"/>
          <w:color w:val="000000"/>
          <w:sz w:val="28"/>
          <w:szCs w:val="28"/>
        </w:rPr>
        <w:t xml:space="preserve"> дуги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63. ясенева, </w:t>
      </w:r>
      <w:proofErr w:type="spellStart"/>
      <w:r w:rsidRPr="00507BF1">
        <w:rPr>
          <w:rFonts w:ascii="Times New Roman" w:eastAsia="Times New Roman" w:hAnsi="Times New Roman" w:cs="Times New Roman"/>
          <w:color w:val="000000"/>
          <w:sz w:val="28"/>
          <w:szCs w:val="28"/>
        </w:rPr>
        <w:t>пародонтальна</w:t>
      </w:r>
      <w:proofErr w:type="spellEnd"/>
      <w:r w:rsidRPr="00507BF1">
        <w:rPr>
          <w:rFonts w:ascii="Times New Roman" w:eastAsia="Times New Roman" w:hAnsi="Times New Roman" w:cs="Times New Roman"/>
          <w:color w:val="000000"/>
          <w:sz w:val="28"/>
          <w:szCs w:val="28"/>
        </w:rPr>
        <w:t xml:space="preserve">, кісткова кишеня </w:t>
      </w:r>
    </w:p>
    <w:p w:rsidR="0021132C" w:rsidRPr="00507BF1" w:rsidRDefault="0021132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3" w:name="1fob9te" w:colFirst="0" w:colLast="0"/>
      <w:bookmarkEnd w:id="3"/>
    </w:p>
    <w:p w:rsidR="0021132C" w:rsidRPr="00507BF1" w:rsidRDefault="00014C0E">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Список 2. Стоматологічні захворювання.</w:t>
      </w:r>
    </w:p>
    <w:p w:rsidR="0021132C" w:rsidRPr="00507BF1" w:rsidRDefault="00014C0E">
      <w:pPr>
        <w:pBdr>
          <w:top w:val="nil"/>
          <w:left w:val="nil"/>
          <w:bottom w:val="nil"/>
          <w:right w:val="nil"/>
          <w:between w:val="nil"/>
        </w:pBdr>
        <w:tabs>
          <w:tab w:val="left" w:pos="1484"/>
        </w:tabs>
        <w:spacing w:after="0" w:line="240" w:lineRule="auto"/>
        <w:jc w:val="both"/>
        <w:rPr>
          <w:rFonts w:ascii="Times New Roman" w:eastAsia="Times New Roman" w:hAnsi="Times New Roman" w:cs="Times New Roman"/>
          <w:color w:val="000000"/>
          <w:sz w:val="28"/>
          <w:szCs w:val="28"/>
          <w:highlight w:val="white"/>
          <w:u w:val="single"/>
        </w:rPr>
      </w:pPr>
      <w:r w:rsidRPr="00507BF1">
        <w:rPr>
          <w:rFonts w:ascii="Times New Roman" w:eastAsia="Times New Roman" w:hAnsi="Times New Roman" w:cs="Times New Roman"/>
          <w:b/>
          <w:color w:val="000000"/>
          <w:sz w:val="28"/>
          <w:szCs w:val="28"/>
          <w:u w:val="single"/>
        </w:rPr>
        <w:t>1</w:t>
      </w:r>
      <w:r w:rsidRPr="00507BF1">
        <w:rPr>
          <w:rFonts w:ascii="Times New Roman" w:eastAsia="Times New Roman" w:hAnsi="Times New Roman" w:cs="Times New Roman"/>
          <w:color w:val="000000"/>
          <w:sz w:val="28"/>
          <w:szCs w:val="28"/>
          <w:u w:val="single"/>
        </w:rPr>
        <w:t xml:space="preserve">. </w:t>
      </w:r>
      <w:r w:rsidRPr="00507BF1">
        <w:rPr>
          <w:rFonts w:ascii="Times New Roman" w:eastAsia="Times New Roman" w:hAnsi="Times New Roman" w:cs="Times New Roman"/>
          <w:b/>
          <w:color w:val="000000"/>
          <w:sz w:val="28"/>
          <w:szCs w:val="28"/>
          <w:u w:val="single"/>
        </w:rPr>
        <w:t>Т</w:t>
      </w:r>
      <w:r w:rsidRPr="00507BF1">
        <w:rPr>
          <w:rFonts w:ascii="Times New Roman" w:eastAsia="Times New Roman" w:hAnsi="Times New Roman" w:cs="Times New Roman"/>
          <w:b/>
          <w:color w:val="000000"/>
          <w:sz w:val="28"/>
          <w:szCs w:val="28"/>
          <w:highlight w:val="white"/>
          <w:u w:val="single"/>
        </w:rPr>
        <w:t>ерапевтична стоматологія:</w:t>
      </w:r>
    </w:p>
    <w:p w:rsidR="0021132C" w:rsidRPr="00507BF1" w:rsidRDefault="00014C0E">
      <w:pPr>
        <w:keepNext/>
        <w:keepLines/>
        <w:pBdr>
          <w:top w:val="nil"/>
          <w:left w:val="nil"/>
          <w:bottom w:val="nil"/>
          <w:right w:val="nil"/>
          <w:between w:val="nil"/>
        </w:pBdr>
        <w:tabs>
          <w:tab w:val="left" w:pos="2067"/>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А) Некаріозні ураження твердих тканин зубів:</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w:t>
      </w:r>
      <w:proofErr w:type="spellStart"/>
      <w:r w:rsidRPr="00507BF1">
        <w:rPr>
          <w:rFonts w:ascii="Times New Roman" w:eastAsia="Times New Roman" w:hAnsi="Times New Roman" w:cs="Times New Roman"/>
          <w:color w:val="000000"/>
          <w:sz w:val="28"/>
          <w:szCs w:val="28"/>
        </w:rPr>
        <w:t>гіперестезія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 гіпоплазія, гіперплазія емалі</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 флюороз</w:t>
      </w:r>
    </w:p>
    <w:p w:rsidR="0021132C" w:rsidRPr="00507BF1" w:rsidRDefault="00014C0E">
      <w:pPr>
        <w:pBdr>
          <w:top w:val="nil"/>
          <w:left w:val="nil"/>
          <w:bottom w:val="nil"/>
          <w:right w:val="nil"/>
          <w:between w:val="nil"/>
        </w:pBdr>
        <w:tabs>
          <w:tab w:val="left" w:pos="1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 ерозія твердих тканин зуба</w:t>
      </w:r>
    </w:p>
    <w:p w:rsidR="0021132C" w:rsidRPr="00507BF1" w:rsidRDefault="00014C0E">
      <w:pPr>
        <w:pBdr>
          <w:top w:val="nil"/>
          <w:left w:val="nil"/>
          <w:bottom w:val="nil"/>
          <w:right w:val="nil"/>
          <w:between w:val="nil"/>
        </w:pBdr>
        <w:tabs>
          <w:tab w:val="left" w:pos="1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 клиноподібний дефект</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 стирання зубів</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 некроз твердих тканин зуба</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w:t>
      </w:r>
      <w:proofErr w:type="spellStart"/>
      <w:r w:rsidRPr="00507BF1">
        <w:rPr>
          <w:rFonts w:ascii="Times New Roman" w:eastAsia="Times New Roman" w:hAnsi="Times New Roman" w:cs="Times New Roman"/>
          <w:color w:val="000000"/>
          <w:sz w:val="28"/>
          <w:szCs w:val="28"/>
        </w:rPr>
        <w:t>дисколорити</w:t>
      </w:r>
      <w:proofErr w:type="spellEnd"/>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9. травматичні ушкодження зубів</w:t>
      </w:r>
    </w:p>
    <w:p w:rsidR="0021132C" w:rsidRPr="00507BF1" w:rsidRDefault="00014C0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Б)</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rPr>
        <w:t>Карієс та його ускладнення:</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10. карієс</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11. пульпіт</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w:t>
      </w:r>
      <w:proofErr w:type="spellStart"/>
      <w:r w:rsidRPr="00507BF1">
        <w:rPr>
          <w:rFonts w:ascii="Times New Roman" w:eastAsia="Times New Roman" w:hAnsi="Times New Roman" w:cs="Times New Roman"/>
          <w:color w:val="000000"/>
          <w:sz w:val="28"/>
          <w:szCs w:val="28"/>
        </w:rPr>
        <w:t>періодонтит</w:t>
      </w:r>
      <w:proofErr w:type="spellEnd"/>
    </w:p>
    <w:p w:rsidR="0021132C" w:rsidRPr="00507BF1" w:rsidRDefault="00014C0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В)</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Захворювання </w:t>
      </w:r>
      <w:proofErr w:type="spellStart"/>
      <w:r w:rsidRPr="00507BF1">
        <w:rPr>
          <w:rFonts w:ascii="Times New Roman" w:eastAsia="Times New Roman" w:hAnsi="Times New Roman" w:cs="Times New Roman"/>
          <w:b/>
          <w:color w:val="000000"/>
          <w:sz w:val="28"/>
          <w:szCs w:val="28"/>
          <w:highlight w:val="white"/>
        </w:rPr>
        <w:t>пародонта</w:t>
      </w:r>
      <w:proofErr w:type="spellEnd"/>
      <w:r w:rsidRPr="00507BF1">
        <w:rPr>
          <w:rFonts w:ascii="Times New Roman" w:eastAsia="Times New Roman" w:hAnsi="Times New Roman" w:cs="Times New Roman"/>
          <w:b/>
          <w:color w:val="000000"/>
          <w:sz w:val="28"/>
          <w:szCs w:val="28"/>
          <w:highlight w:val="white"/>
        </w:rPr>
        <w:t xml:space="preserve">: </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w:t>
      </w:r>
      <w:proofErr w:type="spellStart"/>
      <w:r w:rsidRPr="00507BF1">
        <w:rPr>
          <w:rFonts w:ascii="Times New Roman" w:eastAsia="Times New Roman" w:hAnsi="Times New Roman" w:cs="Times New Roman"/>
          <w:color w:val="000000"/>
          <w:sz w:val="28"/>
          <w:szCs w:val="28"/>
        </w:rPr>
        <w:t>папіліт</w:t>
      </w:r>
      <w:proofErr w:type="spellEnd"/>
    </w:p>
    <w:p w:rsidR="0021132C" w:rsidRPr="00507BF1" w:rsidRDefault="00014C0E">
      <w:pPr>
        <w:spacing w:after="0" w:line="240" w:lineRule="auto"/>
        <w:ind w:left="42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14. гінгівіт (локалізований, </w:t>
      </w:r>
      <w:proofErr w:type="spellStart"/>
      <w:r w:rsidRPr="00507BF1">
        <w:rPr>
          <w:rFonts w:ascii="Times New Roman" w:eastAsia="Times New Roman" w:hAnsi="Times New Roman" w:cs="Times New Roman"/>
          <w:sz w:val="28"/>
          <w:szCs w:val="28"/>
        </w:rPr>
        <w:t>генералізований</w:t>
      </w:r>
      <w:proofErr w:type="spellEnd"/>
      <w:r w:rsidRPr="00507BF1">
        <w:rPr>
          <w:rFonts w:ascii="Times New Roman" w:eastAsia="Times New Roman" w:hAnsi="Times New Roman" w:cs="Times New Roman"/>
          <w:sz w:val="28"/>
          <w:szCs w:val="28"/>
        </w:rPr>
        <w:t>)</w:t>
      </w:r>
    </w:p>
    <w:p w:rsidR="0021132C" w:rsidRPr="00507BF1" w:rsidRDefault="00014C0E">
      <w:pPr>
        <w:spacing w:after="0" w:line="240" w:lineRule="auto"/>
        <w:ind w:left="42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15. </w:t>
      </w:r>
      <w:proofErr w:type="spellStart"/>
      <w:r w:rsidRPr="00507BF1">
        <w:rPr>
          <w:rFonts w:ascii="Times New Roman" w:eastAsia="Times New Roman" w:hAnsi="Times New Roman" w:cs="Times New Roman"/>
          <w:sz w:val="28"/>
          <w:szCs w:val="28"/>
        </w:rPr>
        <w:t>пародонтит</w:t>
      </w:r>
      <w:proofErr w:type="spellEnd"/>
      <w:r w:rsidRPr="00507BF1">
        <w:rPr>
          <w:rFonts w:ascii="Times New Roman" w:eastAsia="Times New Roman" w:hAnsi="Times New Roman" w:cs="Times New Roman"/>
          <w:sz w:val="28"/>
          <w:szCs w:val="28"/>
        </w:rPr>
        <w:t xml:space="preserve"> (локалізований, </w:t>
      </w:r>
      <w:proofErr w:type="spellStart"/>
      <w:r w:rsidRPr="00507BF1">
        <w:rPr>
          <w:rFonts w:ascii="Times New Roman" w:eastAsia="Times New Roman" w:hAnsi="Times New Roman" w:cs="Times New Roman"/>
          <w:sz w:val="28"/>
          <w:szCs w:val="28"/>
        </w:rPr>
        <w:t>генералізований</w:t>
      </w:r>
      <w:proofErr w:type="spellEnd"/>
      <w:r w:rsidRPr="00507BF1">
        <w:rPr>
          <w:rFonts w:ascii="Times New Roman" w:eastAsia="Times New Roman" w:hAnsi="Times New Roman" w:cs="Times New Roman"/>
          <w:sz w:val="28"/>
          <w:szCs w:val="28"/>
        </w:rPr>
        <w:t>)</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16. пародонтоз</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w:t>
      </w:r>
      <w:proofErr w:type="spellStart"/>
      <w:r w:rsidRPr="00507BF1">
        <w:rPr>
          <w:rFonts w:ascii="Times New Roman" w:eastAsia="Times New Roman" w:hAnsi="Times New Roman" w:cs="Times New Roman"/>
          <w:color w:val="000000"/>
          <w:sz w:val="28"/>
          <w:szCs w:val="28"/>
        </w:rPr>
        <w:t>ідіопатичні</w:t>
      </w:r>
      <w:proofErr w:type="spellEnd"/>
      <w:r w:rsidRPr="00507BF1">
        <w:rPr>
          <w:rFonts w:ascii="Times New Roman" w:eastAsia="Times New Roman" w:hAnsi="Times New Roman" w:cs="Times New Roman"/>
          <w:color w:val="000000"/>
          <w:sz w:val="28"/>
          <w:szCs w:val="28"/>
        </w:rPr>
        <w:t xml:space="preserve"> захворювання </w:t>
      </w:r>
      <w:proofErr w:type="spellStart"/>
      <w:r w:rsidRPr="00507BF1">
        <w:rPr>
          <w:rFonts w:ascii="Times New Roman" w:eastAsia="Times New Roman" w:hAnsi="Times New Roman" w:cs="Times New Roman"/>
          <w:color w:val="000000"/>
          <w:sz w:val="28"/>
          <w:szCs w:val="28"/>
        </w:rPr>
        <w:t>пародонта</w:t>
      </w:r>
      <w:proofErr w:type="spellEnd"/>
    </w:p>
    <w:p w:rsidR="0021132C" w:rsidRPr="00507BF1" w:rsidRDefault="00014C0E">
      <w:pPr>
        <w:keepNext/>
        <w:keepLines/>
        <w:pBdr>
          <w:top w:val="nil"/>
          <w:left w:val="nil"/>
          <w:bottom w:val="nil"/>
          <w:right w:val="nil"/>
          <w:between w:val="nil"/>
        </w:pBdr>
        <w:tabs>
          <w:tab w:val="left" w:pos="2125"/>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lastRenderedPageBreak/>
        <w:t>Г)</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Захворювання слизової оболонки порожнини рота:</w:t>
      </w:r>
    </w:p>
    <w:p w:rsidR="0021132C" w:rsidRPr="00507BF1" w:rsidRDefault="00014C0E">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18. травматичні ураження СОПР</w:t>
      </w:r>
    </w:p>
    <w:p w:rsidR="0021132C" w:rsidRPr="00507BF1" w:rsidRDefault="00014C0E">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w:t>
      </w:r>
      <w:proofErr w:type="spellStart"/>
      <w:r w:rsidRPr="00507BF1">
        <w:rPr>
          <w:rFonts w:ascii="Times New Roman" w:eastAsia="Times New Roman" w:hAnsi="Times New Roman" w:cs="Times New Roman"/>
          <w:color w:val="000000"/>
          <w:sz w:val="28"/>
          <w:szCs w:val="28"/>
        </w:rPr>
        <w:t>аутоінфекційні</w:t>
      </w:r>
      <w:proofErr w:type="spellEnd"/>
      <w:r w:rsidRPr="00507BF1">
        <w:rPr>
          <w:rFonts w:ascii="Times New Roman" w:eastAsia="Times New Roman" w:hAnsi="Times New Roman" w:cs="Times New Roman"/>
          <w:color w:val="000000"/>
          <w:sz w:val="28"/>
          <w:szCs w:val="28"/>
        </w:rPr>
        <w:t xml:space="preserve"> захворювання СОПР (гострий </w:t>
      </w:r>
      <w:proofErr w:type="spellStart"/>
      <w:r w:rsidRPr="00507BF1">
        <w:rPr>
          <w:rFonts w:ascii="Times New Roman" w:eastAsia="Times New Roman" w:hAnsi="Times New Roman" w:cs="Times New Roman"/>
          <w:color w:val="000000"/>
          <w:sz w:val="28"/>
          <w:szCs w:val="28"/>
        </w:rPr>
        <w:t>афтозний</w:t>
      </w:r>
      <w:proofErr w:type="spellEnd"/>
      <w:r w:rsidRPr="00507BF1">
        <w:rPr>
          <w:rFonts w:ascii="Times New Roman" w:eastAsia="Times New Roman" w:hAnsi="Times New Roman" w:cs="Times New Roman"/>
          <w:color w:val="000000"/>
          <w:sz w:val="28"/>
          <w:szCs w:val="28"/>
        </w:rPr>
        <w:t xml:space="preserve"> стоматит, </w:t>
      </w:r>
      <w:proofErr w:type="spellStart"/>
      <w:r w:rsidRPr="00507BF1">
        <w:rPr>
          <w:rFonts w:ascii="Times New Roman" w:eastAsia="Times New Roman" w:hAnsi="Times New Roman" w:cs="Times New Roman"/>
          <w:color w:val="000000"/>
          <w:sz w:val="28"/>
          <w:szCs w:val="28"/>
        </w:rPr>
        <w:t>герпетичні</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виразково</w:t>
      </w:r>
      <w:proofErr w:type="spellEnd"/>
      <w:r w:rsidRPr="00507BF1">
        <w:rPr>
          <w:rFonts w:ascii="Times New Roman" w:eastAsia="Times New Roman" w:hAnsi="Times New Roman" w:cs="Times New Roman"/>
          <w:color w:val="000000"/>
          <w:sz w:val="28"/>
          <w:szCs w:val="28"/>
        </w:rPr>
        <w:t xml:space="preserve">-некротичні, </w:t>
      </w:r>
      <w:proofErr w:type="spellStart"/>
      <w:r w:rsidRPr="00507BF1">
        <w:rPr>
          <w:rFonts w:ascii="Times New Roman" w:eastAsia="Times New Roman" w:hAnsi="Times New Roman" w:cs="Times New Roman"/>
          <w:color w:val="000000"/>
          <w:sz w:val="28"/>
          <w:szCs w:val="28"/>
        </w:rPr>
        <w:t>кандидозні</w:t>
      </w:r>
      <w:proofErr w:type="spellEnd"/>
      <w:r w:rsidRPr="00507BF1">
        <w:rPr>
          <w:rFonts w:ascii="Times New Roman" w:eastAsia="Times New Roman" w:hAnsi="Times New Roman" w:cs="Times New Roman"/>
          <w:color w:val="000000"/>
          <w:sz w:val="28"/>
          <w:szCs w:val="28"/>
        </w:rPr>
        <w:t xml:space="preserve"> ураження СОПР)</w:t>
      </w:r>
    </w:p>
    <w:p w:rsidR="0021132C" w:rsidRPr="00507BF1" w:rsidRDefault="00014C0E">
      <w:pPr>
        <w:widowControl w:val="0"/>
        <w:pBdr>
          <w:top w:val="nil"/>
          <w:left w:val="nil"/>
          <w:bottom w:val="nil"/>
          <w:right w:val="nil"/>
          <w:between w:val="nil"/>
        </w:pBdr>
        <w:tabs>
          <w:tab w:val="left" w:pos="481"/>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20. вторинні бактеріальні захворювання (дифтерія, туберкульоз, сифіліс, гонорея)</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захворювання СОПР при дерматозах з </w:t>
      </w:r>
      <w:proofErr w:type="spellStart"/>
      <w:r w:rsidRPr="00507BF1">
        <w:rPr>
          <w:rFonts w:ascii="Times New Roman" w:eastAsia="Times New Roman" w:hAnsi="Times New Roman" w:cs="Times New Roman"/>
          <w:color w:val="000000"/>
          <w:sz w:val="28"/>
          <w:szCs w:val="28"/>
        </w:rPr>
        <w:t>аутоімунним</w:t>
      </w:r>
      <w:proofErr w:type="spellEnd"/>
      <w:r w:rsidRPr="00507BF1">
        <w:rPr>
          <w:rFonts w:ascii="Times New Roman" w:eastAsia="Times New Roman" w:hAnsi="Times New Roman" w:cs="Times New Roman"/>
          <w:color w:val="000000"/>
          <w:sz w:val="28"/>
          <w:szCs w:val="28"/>
        </w:rPr>
        <w:t xml:space="preserve"> компонентом патогенезу (пухирчатка, червоний плескатий лишай, червоний вовчак)</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22. зміни СОПР при алергійних ураженнях</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23. зміни СОПР при інтоксикаціях солями важких металів</w:t>
      </w:r>
    </w:p>
    <w:p w:rsidR="0021132C" w:rsidRPr="00507BF1" w:rsidRDefault="00014C0E">
      <w:pPr>
        <w:widowControl w:val="0"/>
        <w:pBdr>
          <w:top w:val="nil"/>
          <w:left w:val="nil"/>
          <w:bottom w:val="nil"/>
          <w:right w:val="nil"/>
          <w:between w:val="nil"/>
        </w:pBdr>
        <w:tabs>
          <w:tab w:val="left" w:pos="404"/>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24. симптоматичні вірусні захворювання (СНІД, грип, ящур, інфекційний мононуклеоз)</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25. симптоматичні прояви на СОПР захворювань шлунково-кишкового тракту (виразкова хвороба, гастрит, ентерит, коліт, хронічний гепатит)</w:t>
      </w:r>
    </w:p>
    <w:p w:rsidR="0021132C" w:rsidRPr="00507BF1" w:rsidRDefault="00014C0E">
      <w:pPr>
        <w:numPr>
          <w:ilvl w:val="2"/>
          <w:numId w:val="3"/>
        </w:numPr>
        <w:pBdr>
          <w:top w:val="nil"/>
          <w:left w:val="nil"/>
          <w:bottom w:val="nil"/>
          <w:right w:val="nil"/>
          <w:between w:val="nil"/>
        </w:pBdr>
        <w:tabs>
          <w:tab w:val="left" w:pos="399"/>
          <w:tab w:val="left" w:pos="851"/>
        </w:tabs>
        <w:spacing w:after="0" w:line="240" w:lineRule="auto"/>
        <w:ind w:firstLine="426"/>
        <w:jc w:val="both"/>
        <w:rPr>
          <w:sz w:val="28"/>
          <w:szCs w:val="28"/>
        </w:rPr>
      </w:pPr>
      <w:r w:rsidRPr="00507BF1">
        <w:rPr>
          <w:rFonts w:ascii="Times New Roman" w:eastAsia="Times New Roman" w:hAnsi="Times New Roman" w:cs="Times New Roman"/>
          <w:color w:val="000000"/>
          <w:sz w:val="28"/>
          <w:szCs w:val="28"/>
        </w:rPr>
        <w:t xml:space="preserve">симптоматичні прояви на СОПР захворювань серцево-судинної системи (недостатність кровообігу, </w:t>
      </w:r>
      <w:proofErr w:type="spellStart"/>
      <w:r w:rsidRPr="00507BF1">
        <w:rPr>
          <w:rFonts w:ascii="Times New Roman" w:eastAsia="Times New Roman" w:hAnsi="Times New Roman" w:cs="Times New Roman"/>
          <w:color w:val="000000"/>
          <w:sz w:val="28"/>
          <w:szCs w:val="28"/>
        </w:rPr>
        <w:t>есенціальна</w:t>
      </w:r>
      <w:proofErr w:type="spellEnd"/>
      <w:r w:rsidRPr="00507BF1">
        <w:rPr>
          <w:rFonts w:ascii="Times New Roman" w:eastAsia="Times New Roman" w:hAnsi="Times New Roman" w:cs="Times New Roman"/>
          <w:color w:val="000000"/>
          <w:sz w:val="28"/>
          <w:szCs w:val="28"/>
        </w:rPr>
        <w:t xml:space="preserve"> артеріальна гіпертензія)</w:t>
      </w:r>
    </w:p>
    <w:p w:rsidR="0021132C" w:rsidRPr="00507BF1" w:rsidRDefault="00014C0E">
      <w:pPr>
        <w:widowControl w:val="0"/>
        <w:pBdr>
          <w:top w:val="nil"/>
          <w:left w:val="nil"/>
          <w:bottom w:val="nil"/>
          <w:right w:val="nil"/>
          <w:between w:val="nil"/>
        </w:pBdr>
        <w:tabs>
          <w:tab w:val="left" w:pos="419"/>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27.симптоматичні прояви на СОПР захворювань ендокринної системи (акромегалія, синдром </w:t>
      </w:r>
      <w:proofErr w:type="spellStart"/>
      <w:r w:rsidRPr="00507BF1">
        <w:rPr>
          <w:rFonts w:ascii="Times New Roman" w:eastAsia="Times New Roman" w:hAnsi="Times New Roman" w:cs="Times New Roman"/>
          <w:color w:val="000000"/>
          <w:sz w:val="28"/>
          <w:szCs w:val="28"/>
        </w:rPr>
        <w:t>Іценка-Кушинга</w:t>
      </w:r>
      <w:proofErr w:type="spellEnd"/>
      <w:r w:rsidRPr="00507BF1">
        <w:rPr>
          <w:rFonts w:ascii="Times New Roman" w:eastAsia="Times New Roman" w:hAnsi="Times New Roman" w:cs="Times New Roman"/>
          <w:color w:val="000000"/>
          <w:sz w:val="28"/>
          <w:szCs w:val="28"/>
        </w:rPr>
        <w:t xml:space="preserve">, цукровий діабет, </w:t>
      </w:r>
      <w:proofErr w:type="spellStart"/>
      <w:r w:rsidRPr="00507BF1">
        <w:rPr>
          <w:rFonts w:ascii="Times New Roman" w:eastAsia="Times New Roman" w:hAnsi="Times New Roman" w:cs="Times New Roman"/>
          <w:color w:val="000000"/>
          <w:sz w:val="28"/>
          <w:szCs w:val="28"/>
        </w:rPr>
        <w:t>гіпер</w:t>
      </w:r>
      <w:proofErr w:type="spellEnd"/>
      <w:r w:rsidRPr="00507BF1">
        <w:rPr>
          <w:rFonts w:ascii="Times New Roman" w:eastAsia="Times New Roman" w:hAnsi="Times New Roman" w:cs="Times New Roman"/>
          <w:color w:val="000000"/>
          <w:sz w:val="28"/>
          <w:szCs w:val="28"/>
        </w:rPr>
        <w:t>- та гіпотиреоз)</w:t>
      </w:r>
    </w:p>
    <w:p w:rsidR="0021132C" w:rsidRPr="00507BF1" w:rsidRDefault="00014C0E">
      <w:pPr>
        <w:widowControl w:val="0"/>
        <w:pBdr>
          <w:top w:val="nil"/>
          <w:left w:val="nil"/>
          <w:bottom w:val="nil"/>
          <w:right w:val="nil"/>
          <w:between w:val="nil"/>
        </w:pBdr>
        <w:tabs>
          <w:tab w:val="left" w:pos="438"/>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28. симптоматичні прояви на СОПР захворювань крові (анемії, </w:t>
      </w:r>
      <w:proofErr w:type="spellStart"/>
      <w:r w:rsidRPr="00507BF1">
        <w:rPr>
          <w:rFonts w:ascii="Times New Roman" w:eastAsia="Times New Roman" w:hAnsi="Times New Roman" w:cs="Times New Roman"/>
          <w:color w:val="000000"/>
          <w:sz w:val="28"/>
          <w:szCs w:val="28"/>
        </w:rPr>
        <w:t>тромбоцитопенічна</w:t>
      </w:r>
      <w:proofErr w:type="spellEnd"/>
      <w:r w:rsidRPr="00507BF1">
        <w:rPr>
          <w:rFonts w:ascii="Times New Roman" w:eastAsia="Times New Roman" w:hAnsi="Times New Roman" w:cs="Times New Roman"/>
          <w:color w:val="000000"/>
          <w:sz w:val="28"/>
          <w:szCs w:val="28"/>
        </w:rPr>
        <w:t xml:space="preserve"> пурпура, лейкемії)</w:t>
      </w:r>
    </w:p>
    <w:p w:rsidR="0021132C" w:rsidRPr="00507BF1" w:rsidRDefault="00014C0E">
      <w:pPr>
        <w:widowControl w:val="0"/>
        <w:pBdr>
          <w:top w:val="nil"/>
          <w:left w:val="nil"/>
          <w:bottom w:val="nil"/>
          <w:right w:val="nil"/>
          <w:between w:val="nil"/>
        </w:pBdr>
        <w:tabs>
          <w:tab w:val="left" w:pos="438"/>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29. симптоматичні прояви на СОПР </w:t>
      </w:r>
      <w:proofErr w:type="spellStart"/>
      <w:r w:rsidRPr="00507BF1">
        <w:rPr>
          <w:rFonts w:ascii="Times New Roman" w:eastAsia="Times New Roman" w:hAnsi="Times New Roman" w:cs="Times New Roman"/>
          <w:color w:val="000000"/>
          <w:sz w:val="28"/>
          <w:szCs w:val="28"/>
        </w:rPr>
        <w:t>гіпо</w:t>
      </w:r>
      <w:proofErr w:type="spellEnd"/>
      <w:r w:rsidRPr="00507BF1">
        <w:rPr>
          <w:rFonts w:ascii="Times New Roman" w:eastAsia="Times New Roman" w:hAnsi="Times New Roman" w:cs="Times New Roman"/>
          <w:color w:val="000000"/>
          <w:sz w:val="28"/>
          <w:szCs w:val="28"/>
        </w:rPr>
        <w:t xml:space="preserve">- та </w:t>
      </w:r>
      <w:proofErr w:type="spellStart"/>
      <w:r w:rsidRPr="00507BF1">
        <w:rPr>
          <w:rFonts w:ascii="Times New Roman" w:eastAsia="Times New Roman" w:hAnsi="Times New Roman" w:cs="Times New Roman"/>
          <w:color w:val="000000"/>
          <w:sz w:val="28"/>
          <w:szCs w:val="28"/>
        </w:rPr>
        <w:t>авітамінозів</w:t>
      </w:r>
      <w:proofErr w:type="spellEnd"/>
    </w:p>
    <w:p w:rsidR="0021132C" w:rsidRPr="00507BF1" w:rsidRDefault="00014C0E">
      <w:pPr>
        <w:widowControl w:val="0"/>
        <w:pBdr>
          <w:top w:val="nil"/>
          <w:left w:val="nil"/>
          <w:bottom w:val="nil"/>
          <w:right w:val="nil"/>
          <w:between w:val="nil"/>
        </w:pBdr>
        <w:tabs>
          <w:tab w:val="left" w:pos="434"/>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30. захворювання та аномалії язика (</w:t>
      </w:r>
      <w:proofErr w:type="spellStart"/>
      <w:r w:rsidRPr="00507BF1">
        <w:rPr>
          <w:rFonts w:ascii="Times New Roman" w:eastAsia="Times New Roman" w:hAnsi="Times New Roman" w:cs="Times New Roman"/>
          <w:color w:val="000000"/>
          <w:sz w:val="28"/>
          <w:szCs w:val="28"/>
        </w:rPr>
        <w:t>десквамативний</w:t>
      </w:r>
      <w:proofErr w:type="spellEnd"/>
      <w:r w:rsidRPr="00507BF1">
        <w:rPr>
          <w:rFonts w:ascii="Times New Roman" w:eastAsia="Times New Roman" w:hAnsi="Times New Roman" w:cs="Times New Roman"/>
          <w:color w:val="000000"/>
          <w:sz w:val="28"/>
          <w:szCs w:val="28"/>
        </w:rPr>
        <w:t xml:space="preserve"> глосит, ромбоподібний глосит, складчастий язик, волохатий язик)</w:t>
      </w:r>
    </w:p>
    <w:p w:rsidR="0021132C" w:rsidRPr="00507BF1" w:rsidRDefault="00014C0E">
      <w:pPr>
        <w:widowControl w:val="0"/>
        <w:pBdr>
          <w:top w:val="nil"/>
          <w:left w:val="nil"/>
          <w:bottom w:val="nil"/>
          <w:right w:val="nil"/>
          <w:between w:val="nil"/>
        </w:pBdr>
        <w:tabs>
          <w:tab w:val="left" w:pos="443"/>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31. нейрогенні захворювання язика (</w:t>
      </w:r>
      <w:proofErr w:type="spellStart"/>
      <w:r w:rsidRPr="00507BF1">
        <w:rPr>
          <w:rFonts w:ascii="Times New Roman" w:eastAsia="Times New Roman" w:hAnsi="Times New Roman" w:cs="Times New Roman"/>
          <w:color w:val="000000"/>
          <w:sz w:val="28"/>
          <w:szCs w:val="28"/>
        </w:rPr>
        <w:t>глосалгія</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стомалгія</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гангліоніти</w:t>
      </w:r>
      <w:proofErr w:type="spellEnd"/>
      <w:r w:rsidRPr="00507BF1">
        <w:rPr>
          <w:rFonts w:ascii="Times New Roman" w:eastAsia="Times New Roman" w:hAnsi="Times New Roman" w:cs="Times New Roman"/>
          <w:color w:val="000000"/>
          <w:sz w:val="28"/>
          <w:szCs w:val="28"/>
        </w:rPr>
        <w:t>)</w:t>
      </w:r>
    </w:p>
    <w:p w:rsidR="0021132C" w:rsidRPr="00507BF1" w:rsidRDefault="00014C0E">
      <w:pPr>
        <w:widowControl w:val="0"/>
        <w:pBdr>
          <w:top w:val="nil"/>
          <w:left w:val="nil"/>
          <w:bottom w:val="nil"/>
          <w:right w:val="nil"/>
          <w:between w:val="nil"/>
        </w:pBdr>
        <w:tabs>
          <w:tab w:val="left" w:pos="429"/>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32. </w:t>
      </w:r>
      <w:proofErr w:type="spellStart"/>
      <w:r w:rsidRPr="00507BF1">
        <w:rPr>
          <w:rFonts w:ascii="Times New Roman" w:eastAsia="Times New Roman" w:hAnsi="Times New Roman" w:cs="Times New Roman"/>
          <w:color w:val="000000"/>
          <w:sz w:val="28"/>
          <w:szCs w:val="28"/>
        </w:rPr>
        <w:t>хейліти</w:t>
      </w:r>
      <w:proofErr w:type="spellEnd"/>
      <w:r w:rsidRPr="00507BF1">
        <w:rPr>
          <w:rFonts w:ascii="Times New Roman" w:eastAsia="Times New Roman" w:hAnsi="Times New Roman" w:cs="Times New Roman"/>
          <w:color w:val="000000"/>
          <w:sz w:val="28"/>
          <w:szCs w:val="28"/>
        </w:rPr>
        <w:t xml:space="preserve"> самостійні та симптоматичні (актинічний, метеорологічний, контактний алергічний, </w:t>
      </w:r>
      <w:proofErr w:type="spellStart"/>
      <w:r w:rsidRPr="00507BF1">
        <w:rPr>
          <w:rFonts w:ascii="Times New Roman" w:eastAsia="Times New Roman" w:hAnsi="Times New Roman" w:cs="Times New Roman"/>
          <w:color w:val="000000"/>
          <w:sz w:val="28"/>
          <w:szCs w:val="28"/>
        </w:rPr>
        <w:t>гландулярний</w:t>
      </w:r>
      <w:proofErr w:type="spellEnd"/>
      <w:r w:rsidRPr="00507BF1">
        <w:rPr>
          <w:rFonts w:ascii="Times New Roman" w:eastAsia="Times New Roman" w:hAnsi="Times New Roman" w:cs="Times New Roman"/>
          <w:color w:val="000000"/>
          <w:sz w:val="28"/>
          <w:szCs w:val="28"/>
        </w:rPr>
        <w:t xml:space="preserve">, ексфоліативний, екзематозний, </w:t>
      </w:r>
      <w:proofErr w:type="spellStart"/>
      <w:r w:rsidRPr="00507BF1">
        <w:rPr>
          <w:rFonts w:ascii="Times New Roman" w:eastAsia="Times New Roman" w:hAnsi="Times New Roman" w:cs="Times New Roman"/>
          <w:color w:val="000000"/>
          <w:sz w:val="28"/>
          <w:szCs w:val="28"/>
        </w:rPr>
        <w:t>атопічний</w:t>
      </w:r>
      <w:proofErr w:type="spellEnd"/>
      <w:r w:rsidRPr="00507BF1">
        <w:rPr>
          <w:rFonts w:ascii="Times New Roman" w:eastAsia="Times New Roman" w:hAnsi="Times New Roman" w:cs="Times New Roman"/>
          <w:color w:val="000000"/>
          <w:sz w:val="28"/>
          <w:szCs w:val="28"/>
        </w:rPr>
        <w:t>)</w:t>
      </w:r>
    </w:p>
    <w:p w:rsidR="0021132C" w:rsidRPr="00507BF1" w:rsidRDefault="00014C0E">
      <w:pPr>
        <w:keepNext/>
        <w:keepLines/>
        <w:pBdr>
          <w:top w:val="nil"/>
          <w:left w:val="nil"/>
          <w:bottom w:val="nil"/>
          <w:right w:val="nil"/>
          <w:between w:val="nil"/>
        </w:pBdr>
        <w:spacing w:after="0" w:line="240" w:lineRule="auto"/>
        <w:ind w:right="18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Д)</w:t>
      </w:r>
      <w:r w:rsidRPr="00507BF1">
        <w:rPr>
          <w:rFonts w:ascii="Times New Roman" w:eastAsia="Times New Roman" w:hAnsi="Times New Roman" w:cs="Times New Roman"/>
          <w:color w:val="000000"/>
          <w:sz w:val="28"/>
          <w:szCs w:val="28"/>
          <w:highlight w:val="white"/>
        </w:rPr>
        <w:t xml:space="preserve"> </w:t>
      </w:r>
      <w:proofErr w:type="spellStart"/>
      <w:r w:rsidRPr="00507BF1">
        <w:rPr>
          <w:rFonts w:ascii="Times New Roman" w:eastAsia="Times New Roman" w:hAnsi="Times New Roman" w:cs="Times New Roman"/>
          <w:b/>
          <w:color w:val="000000"/>
          <w:sz w:val="28"/>
          <w:szCs w:val="28"/>
          <w:highlight w:val="white"/>
        </w:rPr>
        <w:t>Передрак</w:t>
      </w:r>
      <w:proofErr w:type="spellEnd"/>
      <w:r w:rsidRPr="00507BF1">
        <w:rPr>
          <w:rFonts w:ascii="Times New Roman" w:eastAsia="Times New Roman" w:hAnsi="Times New Roman" w:cs="Times New Roman"/>
          <w:b/>
          <w:color w:val="000000"/>
          <w:sz w:val="28"/>
          <w:szCs w:val="28"/>
          <w:highlight w:val="white"/>
        </w:rPr>
        <w:t xml:space="preserve"> СОПР та червоної облямівки губ:</w:t>
      </w:r>
    </w:p>
    <w:p w:rsidR="0021132C" w:rsidRPr="00507BF1" w:rsidRDefault="00014C0E">
      <w:pPr>
        <w:widowControl w:val="0"/>
        <w:pBdr>
          <w:top w:val="nil"/>
          <w:left w:val="nil"/>
          <w:bottom w:val="nil"/>
          <w:right w:val="nil"/>
          <w:between w:val="nil"/>
        </w:pBdr>
        <w:tabs>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33. </w:t>
      </w:r>
      <w:proofErr w:type="spellStart"/>
      <w:r w:rsidRPr="00507BF1">
        <w:rPr>
          <w:rFonts w:ascii="Times New Roman" w:eastAsia="Times New Roman" w:hAnsi="Times New Roman" w:cs="Times New Roman"/>
          <w:color w:val="000000"/>
          <w:sz w:val="28"/>
          <w:szCs w:val="28"/>
        </w:rPr>
        <w:t>облігатні</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передраки</w:t>
      </w:r>
      <w:proofErr w:type="spellEnd"/>
      <w:r w:rsidRPr="00507BF1">
        <w:rPr>
          <w:rFonts w:ascii="Times New Roman" w:eastAsia="Times New Roman" w:hAnsi="Times New Roman" w:cs="Times New Roman"/>
          <w:color w:val="000000"/>
          <w:sz w:val="28"/>
          <w:szCs w:val="28"/>
        </w:rPr>
        <w:t xml:space="preserve"> (хвороба </w:t>
      </w:r>
      <w:proofErr w:type="spellStart"/>
      <w:r w:rsidRPr="00507BF1">
        <w:rPr>
          <w:rFonts w:ascii="Times New Roman" w:eastAsia="Times New Roman" w:hAnsi="Times New Roman" w:cs="Times New Roman"/>
          <w:color w:val="000000"/>
          <w:sz w:val="28"/>
          <w:szCs w:val="28"/>
        </w:rPr>
        <w:t>Боуена</w:t>
      </w:r>
      <w:proofErr w:type="spellEnd"/>
      <w:r w:rsidRPr="00507BF1">
        <w:rPr>
          <w:rFonts w:ascii="Times New Roman" w:eastAsia="Times New Roman" w:hAnsi="Times New Roman" w:cs="Times New Roman"/>
          <w:color w:val="000000"/>
          <w:sz w:val="28"/>
          <w:szCs w:val="28"/>
        </w:rPr>
        <w:t xml:space="preserve">, бородавчатий </w:t>
      </w:r>
      <w:proofErr w:type="spellStart"/>
      <w:r w:rsidRPr="00507BF1">
        <w:rPr>
          <w:rFonts w:ascii="Times New Roman" w:eastAsia="Times New Roman" w:hAnsi="Times New Roman" w:cs="Times New Roman"/>
          <w:color w:val="000000"/>
          <w:sz w:val="28"/>
          <w:szCs w:val="28"/>
        </w:rPr>
        <w:t>передрак</w:t>
      </w:r>
      <w:proofErr w:type="spellEnd"/>
      <w:r w:rsidRPr="00507BF1">
        <w:rPr>
          <w:rFonts w:ascii="Times New Roman" w:eastAsia="Times New Roman" w:hAnsi="Times New Roman" w:cs="Times New Roman"/>
          <w:color w:val="000000"/>
          <w:sz w:val="28"/>
          <w:szCs w:val="28"/>
        </w:rPr>
        <w:t xml:space="preserve">, обмежений передраковий </w:t>
      </w:r>
      <w:proofErr w:type="spellStart"/>
      <w:r w:rsidRPr="00507BF1">
        <w:rPr>
          <w:rFonts w:ascii="Times New Roman" w:eastAsia="Times New Roman" w:hAnsi="Times New Roman" w:cs="Times New Roman"/>
          <w:color w:val="000000"/>
          <w:sz w:val="28"/>
          <w:szCs w:val="28"/>
        </w:rPr>
        <w:t>гіперкератоз</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хейліт</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Манганотті</w:t>
      </w:r>
      <w:proofErr w:type="spellEnd"/>
      <w:r w:rsidRPr="00507BF1">
        <w:rPr>
          <w:rFonts w:ascii="Times New Roman" w:eastAsia="Times New Roman" w:hAnsi="Times New Roman" w:cs="Times New Roman"/>
          <w:color w:val="000000"/>
          <w:sz w:val="28"/>
          <w:szCs w:val="28"/>
        </w:rPr>
        <w:t>)</w:t>
      </w:r>
    </w:p>
    <w:p w:rsidR="0021132C" w:rsidRPr="00507BF1" w:rsidRDefault="00014C0E">
      <w:pPr>
        <w:widowControl w:val="0"/>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34. факультативні </w:t>
      </w:r>
      <w:proofErr w:type="spellStart"/>
      <w:r w:rsidRPr="00507BF1">
        <w:rPr>
          <w:rFonts w:ascii="Times New Roman" w:eastAsia="Times New Roman" w:hAnsi="Times New Roman" w:cs="Times New Roman"/>
          <w:color w:val="000000"/>
          <w:sz w:val="28"/>
          <w:szCs w:val="28"/>
        </w:rPr>
        <w:t>передраки</w:t>
      </w:r>
      <w:proofErr w:type="spellEnd"/>
    </w:p>
    <w:p w:rsidR="0021132C" w:rsidRPr="00507BF1" w:rsidRDefault="0021132C">
      <w:pPr>
        <w:keepNext/>
        <w:keepLines/>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highlight w:val="white"/>
        </w:rPr>
      </w:pPr>
    </w:p>
    <w:p w:rsidR="0021132C" w:rsidRPr="00507BF1" w:rsidRDefault="00014C0E">
      <w:pPr>
        <w:keepNext/>
        <w:keepLines/>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u w:val="single"/>
        </w:rPr>
      </w:pPr>
      <w:r w:rsidRPr="00507BF1">
        <w:rPr>
          <w:rFonts w:ascii="Times New Roman" w:eastAsia="Times New Roman" w:hAnsi="Times New Roman" w:cs="Times New Roman"/>
          <w:b/>
          <w:color w:val="000000"/>
          <w:sz w:val="28"/>
          <w:szCs w:val="28"/>
          <w:highlight w:val="white"/>
          <w:u w:val="single"/>
        </w:rPr>
        <w:t>2. Стоматологія дитячого віку:</w:t>
      </w:r>
    </w:p>
    <w:p w:rsidR="0021132C" w:rsidRPr="00507BF1" w:rsidRDefault="00014C0E">
      <w:pPr>
        <w:keepNext/>
        <w:keepLines/>
        <w:pBdr>
          <w:top w:val="nil"/>
          <w:left w:val="nil"/>
          <w:bottom w:val="nil"/>
          <w:right w:val="nil"/>
          <w:between w:val="nil"/>
        </w:pBdr>
        <w:tabs>
          <w:tab w:val="left" w:pos="1012"/>
        </w:tabs>
        <w:spacing w:after="0" w:line="240" w:lineRule="auto"/>
        <w:rPr>
          <w:rFonts w:ascii="Times New Roman" w:eastAsia="Times New Roman" w:hAnsi="Times New Roman" w:cs="Times New Roman"/>
          <w:b/>
          <w:color w:val="000000"/>
          <w:sz w:val="28"/>
          <w:szCs w:val="28"/>
        </w:rPr>
      </w:pPr>
      <w:bookmarkStart w:id="4" w:name="3znysh7" w:colFirst="0" w:colLast="0"/>
      <w:bookmarkEnd w:id="4"/>
      <w:r w:rsidRPr="00507BF1">
        <w:rPr>
          <w:rFonts w:ascii="Times New Roman" w:eastAsia="Times New Roman" w:hAnsi="Times New Roman" w:cs="Times New Roman"/>
          <w:b/>
          <w:color w:val="000000"/>
          <w:sz w:val="28"/>
          <w:szCs w:val="28"/>
          <w:highlight w:val="white"/>
        </w:rPr>
        <w:t>А)</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Патологія зубів:</w:t>
      </w:r>
    </w:p>
    <w:p w:rsidR="0021132C" w:rsidRPr="00507BF1" w:rsidRDefault="00014C0E">
      <w:pPr>
        <w:widowControl w:val="0"/>
        <w:pBdr>
          <w:top w:val="nil"/>
          <w:left w:val="nil"/>
          <w:bottom w:val="nil"/>
          <w:right w:val="nil"/>
          <w:between w:val="nil"/>
        </w:pBdr>
        <w:tabs>
          <w:tab w:val="left" w:pos="681"/>
        </w:tabs>
        <w:spacing w:after="0" w:line="240" w:lineRule="auto"/>
        <w:ind w:left="426" w:right="18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 гіпоплазія емалі (системна та місцева)</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36. ендемічний флюороз</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37. вроджені вади розвитку твердих тканин зубів у дітей</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38. карієс та його ускладнення в тимчасових та постійних зубах у дітей</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39. травматичні ураження зубів</w:t>
      </w:r>
    </w:p>
    <w:p w:rsidR="0021132C" w:rsidRPr="00507BF1" w:rsidRDefault="00014C0E">
      <w:pPr>
        <w:keepNext/>
        <w:keepLines/>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5" w:name="2et92p0" w:colFirst="0" w:colLast="0"/>
      <w:bookmarkEnd w:id="5"/>
      <w:r w:rsidRPr="00507BF1">
        <w:rPr>
          <w:rFonts w:ascii="Times New Roman" w:eastAsia="Times New Roman" w:hAnsi="Times New Roman" w:cs="Times New Roman"/>
          <w:b/>
          <w:color w:val="000000"/>
          <w:sz w:val="28"/>
          <w:szCs w:val="28"/>
          <w:highlight w:val="white"/>
        </w:rPr>
        <w:t>Б)</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Патологія </w:t>
      </w:r>
      <w:proofErr w:type="spellStart"/>
      <w:r w:rsidRPr="00507BF1">
        <w:rPr>
          <w:rFonts w:ascii="Times New Roman" w:eastAsia="Times New Roman" w:hAnsi="Times New Roman" w:cs="Times New Roman"/>
          <w:b/>
          <w:color w:val="000000"/>
          <w:sz w:val="28"/>
          <w:szCs w:val="28"/>
          <w:highlight w:val="white"/>
        </w:rPr>
        <w:t>пародонта</w:t>
      </w:r>
      <w:proofErr w:type="spellEnd"/>
      <w:r w:rsidRPr="00507BF1">
        <w:rPr>
          <w:rFonts w:ascii="Times New Roman" w:eastAsia="Times New Roman" w:hAnsi="Times New Roman" w:cs="Times New Roman"/>
          <w:b/>
          <w:color w:val="000000"/>
          <w:sz w:val="28"/>
          <w:szCs w:val="28"/>
          <w:highlight w:val="white"/>
        </w:rPr>
        <w:t>:</w:t>
      </w:r>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40. гінгівіт </w:t>
      </w:r>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41. </w:t>
      </w:r>
      <w:proofErr w:type="spellStart"/>
      <w:r w:rsidRPr="00507BF1">
        <w:rPr>
          <w:rFonts w:ascii="Times New Roman" w:eastAsia="Times New Roman" w:hAnsi="Times New Roman" w:cs="Times New Roman"/>
          <w:color w:val="000000"/>
          <w:sz w:val="28"/>
          <w:szCs w:val="28"/>
        </w:rPr>
        <w:t>ідіопатичні</w:t>
      </w:r>
      <w:proofErr w:type="spellEnd"/>
      <w:r w:rsidRPr="00507BF1">
        <w:rPr>
          <w:rFonts w:ascii="Times New Roman" w:eastAsia="Times New Roman" w:hAnsi="Times New Roman" w:cs="Times New Roman"/>
          <w:color w:val="000000"/>
          <w:sz w:val="28"/>
          <w:szCs w:val="28"/>
        </w:rPr>
        <w:t xml:space="preserve"> захворювання </w:t>
      </w:r>
      <w:proofErr w:type="spellStart"/>
      <w:r w:rsidRPr="00507BF1">
        <w:rPr>
          <w:rFonts w:ascii="Times New Roman" w:eastAsia="Times New Roman" w:hAnsi="Times New Roman" w:cs="Times New Roman"/>
          <w:color w:val="000000"/>
          <w:sz w:val="28"/>
          <w:szCs w:val="28"/>
        </w:rPr>
        <w:t>пародонта</w:t>
      </w:r>
      <w:proofErr w:type="spellEnd"/>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42. </w:t>
      </w:r>
      <w:proofErr w:type="spellStart"/>
      <w:r w:rsidRPr="00507BF1">
        <w:rPr>
          <w:rFonts w:ascii="Times New Roman" w:eastAsia="Times New Roman" w:hAnsi="Times New Roman" w:cs="Times New Roman"/>
          <w:color w:val="000000"/>
          <w:sz w:val="28"/>
          <w:szCs w:val="28"/>
        </w:rPr>
        <w:t>пародонтит</w:t>
      </w:r>
      <w:proofErr w:type="spellEnd"/>
    </w:p>
    <w:p w:rsidR="0021132C" w:rsidRPr="00507BF1" w:rsidRDefault="00014C0E">
      <w:pPr>
        <w:keepNext/>
        <w:keepLines/>
        <w:pBdr>
          <w:top w:val="nil"/>
          <w:left w:val="nil"/>
          <w:bottom w:val="nil"/>
          <w:right w:val="nil"/>
          <w:between w:val="nil"/>
        </w:pBdr>
        <w:tabs>
          <w:tab w:val="left" w:pos="1060"/>
        </w:tabs>
        <w:spacing w:after="0" w:line="240" w:lineRule="auto"/>
        <w:ind w:right="180"/>
        <w:rPr>
          <w:rFonts w:ascii="Times New Roman" w:eastAsia="Times New Roman" w:hAnsi="Times New Roman" w:cs="Times New Roman"/>
          <w:b/>
          <w:color w:val="000000"/>
          <w:sz w:val="28"/>
          <w:szCs w:val="28"/>
        </w:rPr>
      </w:pPr>
      <w:bookmarkStart w:id="6" w:name="tyjcwt" w:colFirst="0" w:colLast="0"/>
      <w:bookmarkEnd w:id="6"/>
      <w:r w:rsidRPr="00507BF1">
        <w:rPr>
          <w:rFonts w:ascii="Times New Roman" w:eastAsia="Times New Roman" w:hAnsi="Times New Roman" w:cs="Times New Roman"/>
          <w:b/>
          <w:color w:val="000000"/>
          <w:sz w:val="28"/>
          <w:szCs w:val="28"/>
        </w:rPr>
        <w:t>В)</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highlight w:val="white"/>
        </w:rPr>
        <w:t>Патологія слизової оболонки порожнини рота:</w:t>
      </w:r>
    </w:p>
    <w:p w:rsidR="0021132C" w:rsidRPr="00507BF1" w:rsidRDefault="00014C0E">
      <w:pPr>
        <w:widowControl w:val="0"/>
        <w:pBdr>
          <w:top w:val="nil"/>
          <w:left w:val="nil"/>
          <w:bottom w:val="nil"/>
          <w:right w:val="nil"/>
          <w:between w:val="nil"/>
        </w:pBdr>
        <w:tabs>
          <w:tab w:val="left" w:pos="1660"/>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43. алергійні хвороби СОПР</w:t>
      </w:r>
    </w:p>
    <w:p w:rsidR="0021132C" w:rsidRPr="00507BF1" w:rsidRDefault="00014C0E">
      <w:pPr>
        <w:widowControl w:val="0"/>
        <w:pBdr>
          <w:top w:val="nil"/>
          <w:left w:val="nil"/>
          <w:bottom w:val="nil"/>
          <w:right w:val="nil"/>
          <w:between w:val="nil"/>
        </w:pBdr>
        <w:tabs>
          <w:tab w:val="left" w:pos="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44. аномалії та захворювання язика</w:t>
      </w:r>
    </w:p>
    <w:p w:rsidR="0021132C" w:rsidRPr="00507BF1" w:rsidRDefault="00014C0E">
      <w:pPr>
        <w:widowControl w:val="0"/>
        <w:pBdr>
          <w:top w:val="nil"/>
          <w:left w:val="nil"/>
          <w:bottom w:val="nil"/>
          <w:right w:val="nil"/>
          <w:between w:val="nil"/>
        </w:pBdr>
        <w:tabs>
          <w:tab w:val="left" w:pos="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45. грибкові ураження СОПР у дітей</w:t>
      </w:r>
    </w:p>
    <w:p w:rsidR="0021132C" w:rsidRPr="00507BF1" w:rsidRDefault="00014C0E">
      <w:pPr>
        <w:widowControl w:val="0"/>
        <w:pBdr>
          <w:top w:val="nil"/>
          <w:left w:val="nil"/>
          <w:bottom w:val="nil"/>
          <w:right w:val="nil"/>
          <w:between w:val="nil"/>
        </w:pBdr>
        <w:tabs>
          <w:tab w:val="left" w:pos="666"/>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46. зміни СОПР при системних захворюваннях</w:t>
      </w:r>
    </w:p>
    <w:p w:rsidR="0021132C" w:rsidRPr="00507BF1" w:rsidRDefault="00014C0E">
      <w:pPr>
        <w:widowControl w:val="0"/>
        <w:pBdr>
          <w:top w:val="nil"/>
          <w:left w:val="nil"/>
          <w:bottom w:val="nil"/>
          <w:right w:val="nil"/>
          <w:between w:val="nil"/>
        </w:pBdr>
        <w:tabs>
          <w:tab w:val="left" w:pos="734"/>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47. зміни СОПР при специфічних хворобах</w:t>
      </w:r>
    </w:p>
    <w:p w:rsidR="0021132C" w:rsidRPr="00507BF1" w:rsidRDefault="00014C0E">
      <w:pPr>
        <w:widowControl w:val="0"/>
        <w:pBdr>
          <w:top w:val="nil"/>
          <w:left w:val="nil"/>
          <w:bottom w:val="nil"/>
          <w:right w:val="nil"/>
          <w:between w:val="nil"/>
        </w:pBdr>
        <w:spacing w:after="0" w:line="240" w:lineRule="auto"/>
        <w:ind w:right="14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48. прояви гострих вірусних та інфекційних захворювань на СОПР (дифтерія, вітряна віспа, кір, інфекційний мононуклеоз, скарлатина).</w:t>
      </w:r>
    </w:p>
    <w:p w:rsidR="0021132C" w:rsidRPr="00507BF1" w:rsidRDefault="00014C0E">
      <w:pPr>
        <w:widowControl w:val="0"/>
        <w:pBdr>
          <w:top w:val="nil"/>
          <w:left w:val="nil"/>
          <w:bottom w:val="nil"/>
          <w:right w:val="nil"/>
          <w:between w:val="nil"/>
        </w:pBdr>
        <w:spacing w:after="0" w:line="240" w:lineRule="auto"/>
        <w:ind w:right="14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49. вірусні хвороби СОПР (гострий </w:t>
      </w:r>
      <w:proofErr w:type="spellStart"/>
      <w:r w:rsidRPr="00507BF1">
        <w:rPr>
          <w:rFonts w:ascii="Times New Roman" w:eastAsia="Times New Roman" w:hAnsi="Times New Roman" w:cs="Times New Roman"/>
          <w:color w:val="000000"/>
          <w:sz w:val="28"/>
          <w:szCs w:val="28"/>
        </w:rPr>
        <w:t>герпетичний</w:t>
      </w:r>
      <w:proofErr w:type="spellEnd"/>
      <w:r w:rsidRPr="00507BF1">
        <w:rPr>
          <w:rFonts w:ascii="Times New Roman" w:eastAsia="Times New Roman" w:hAnsi="Times New Roman" w:cs="Times New Roman"/>
          <w:color w:val="000000"/>
          <w:sz w:val="28"/>
          <w:szCs w:val="28"/>
        </w:rPr>
        <w:t xml:space="preserve"> стоматит, </w:t>
      </w:r>
      <w:proofErr w:type="spellStart"/>
      <w:r w:rsidRPr="00507BF1">
        <w:rPr>
          <w:rFonts w:ascii="Times New Roman" w:eastAsia="Times New Roman" w:hAnsi="Times New Roman" w:cs="Times New Roman"/>
          <w:color w:val="000000"/>
          <w:sz w:val="28"/>
          <w:szCs w:val="28"/>
        </w:rPr>
        <w:t>рецидивуючий</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герпетичний</w:t>
      </w:r>
      <w:proofErr w:type="spellEnd"/>
      <w:r w:rsidRPr="00507BF1">
        <w:rPr>
          <w:rFonts w:ascii="Times New Roman" w:eastAsia="Times New Roman" w:hAnsi="Times New Roman" w:cs="Times New Roman"/>
          <w:color w:val="000000"/>
          <w:sz w:val="28"/>
          <w:szCs w:val="28"/>
        </w:rPr>
        <w:t xml:space="preserve"> стоматит, оперізуючий лишай)</w:t>
      </w:r>
    </w:p>
    <w:p w:rsidR="0021132C" w:rsidRPr="00507BF1" w:rsidRDefault="00014C0E">
      <w:pPr>
        <w:widowControl w:val="0"/>
        <w:pBdr>
          <w:top w:val="nil"/>
          <w:left w:val="nil"/>
          <w:bottom w:val="nil"/>
          <w:right w:val="nil"/>
          <w:between w:val="nil"/>
        </w:pBdr>
        <w:tabs>
          <w:tab w:val="left" w:pos="73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50. самостійні та симптоматичні </w:t>
      </w:r>
      <w:proofErr w:type="spellStart"/>
      <w:r w:rsidRPr="00507BF1">
        <w:rPr>
          <w:rFonts w:ascii="Times New Roman" w:eastAsia="Times New Roman" w:hAnsi="Times New Roman" w:cs="Times New Roman"/>
          <w:color w:val="000000"/>
          <w:sz w:val="28"/>
          <w:szCs w:val="28"/>
        </w:rPr>
        <w:t>хейліти</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глосити</w:t>
      </w:r>
      <w:proofErr w:type="spellEnd"/>
    </w:p>
    <w:p w:rsidR="0021132C" w:rsidRPr="00507BF1" w:rsidRDefault="00014C0E">
      <w:pPr>
        <w:keepNext/>
        <w:keepLines/>
        <w:pBdr>
          <w:top w:val="nil"/>
          <w:left w:val="nil"/>
          <w:bottom w:val="nil"/>
          <w:right w:val="nil"/>
          <w:between w:val="nil"/>
        </w:pBdr>
        <w:spacing w:after="0" w:line="240" w:lineRule="auto"/>
        <w:ind w:right="180"/>
        <w:jc w:val="both"/>
        <w:rPr>
          <w:rFonts w:ascii="Times New Roman" w:eastAsia="Times New Roman" w:hAnsi="Times New Roman" w:cs="Times New Roman"/>
          <w:b/>
          <w:color w:val="000000"/>
          <w:sz w:val="28"/>
          <w:szCs w:val="28"/>
        </w:rPr>
      </w:pPr>
      <w:bookmarkStart w:id="7" w:name="3dy6vkm" w:colFirst="0" w:colLast="0"/>
      <w:bookmarkEnd w:id="7"/>
      <w:r w:rsidRPr="00507BF1">
        <w:rPr>
          <w:rFonts w:ascii="Times New Roman" w:eastAsia="Times New Roman" w:hAnsi="Times New Roman" w:cs="Times New Roman"/>
          <w:b/>
          <w:color w:val="000000"/>
          <w:sz w:val="28"/>
          <w:szCs w:val="28"/>
          <w:highlight w:val="white"/>
        </w:rPr>
        <w:t>Г)</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Запальні захворювання </w:t>
      </w:r>
      <w:proofErr w:type="spellStart"/>
      <w:r w:rsidRPr="00507BF1">
        <w:rPr>
          <w:rFonts w:ascii="Times New Roman" w:eastAsia="Times New Roman" w:hAnsi="Times New Roman" w:cs="Times New Roman"/>
          <w:b/>
          <w:color w:val="000000"/>
          <w:sz w:val="28"/>
          <w:szCs w:val="28"/>
          <w:highlight w:val="white"/>
        </w:rPr>
        <w:t>щелепно</w:t>
      </w:r>
      <w:proofErr w:type="spellEnd"/>
      <w:r w:rsidRPr="00507BF1">
        <w:rPr>
          <w:rFonts w:ascii="Times New Roman" w:eastAsia="Times New Roman" w:hAnsi="Times New Roman" w:cs="Times New Roman"/>
          <w:b/>
          <w:color w:val="000000"/>
          <w:sz w:val="28"/>
          <w:szCs w:val="28"/>
          <w:highlight w:val="white"/>
        </w:rPr>
        <w:t>-лицьової ділянки:</w:t>
      </w:r>
    </w:p>
    <w:p w:rsidR="0021132C" w:rsidRPr="00507BF1" w:rsidRDefault="00014C0E">
      <w:pPr>
        <w:widowControl w:val="0"/>
        <w:pBdr>
          <w:top w:val="nil"/>
          <w:left w:val="nil"/>
          <w:bottom w:val="nil"/>
          <w:right w:val="nil"/>
          <w:between w:val="nil"/>
        </w:pBdr>
        <w:tabs>
          <w:tab w:val="left" w:pos="743"/>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51. періостит</w:t>
      </w:r>
    </w:p>
    <w:p w:rsidR="0021132C" w:rsidRPr="00507BF1" w:rsidRDefault="00014C0E">
      <w:pPr>
        <w:widowControl w:val="0"/>
        <w:pBdr>
          <w:top w:val="nil"/>
          <w:left w:val="nil"/>
          <w:bottom w:val="nil"/>
          <w:right w:val="nil"/>
          <w:between w:val="nil"/>
        </w:pBdr>
        <w:tabs>
          <w:tab w:val="left" w:pos="45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52. захворювання </w:t>
      </w:r>
      <w:proofErr w:type="spellStart"/>
      <w:r w:rsidRPr="00507BF1">
        <w:rPr>
          <w:rFonts w:ascii="Times New Roman" w:eastAsia="Times New Roman" w:hAnsi="Times New Roman" w:cs="Times New Roman"/>
          <w:color w:val="000000"/>
          <w:sz w:val="28"/>
          <w:szCs w:val="28"/>
        </w:rPr>
        <w:t>скронево</w:t>
      </w:r>
      <w:proofErr w:type="spellEnd"/>
      <w:r w:rsidRPr="00507BF1">
        <w:rPr>
          <w:rFonts w:ascii="Times New Roman" w:eastAsia="Times New Roman" w:hAnsi="Times New Roman" w:cs="Times New Roman"/>
          <w:color w:val="000000"/>
          <w:sz w:val="28"/>
          <w:szCs w:val="28"/>
        </w:rPr>
        <w:t>-нижньощелепного суглоба</w:t>
      </w:r>
    </w:p>
    <w:p w:rsidR="0021132C" w:rsidRPr="00507BF1" w:rsidRDefault="00014C0E">
      <w:pPr>
        <w:widowControl w:val="0"/>
        <w:pBdr>
          <w:top w:val="nil"/>
          <w:left w:val="nil"/>
          <w:bottom w:val="nil"/>
          <w:right w:val="nil"/>
          <w:between w:val="nil"/>
        </w:pBdr>
        <w:tabs>
          <w:tab w:val="left" w:pos="45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53. захворювання слинних залоз</w:t>
      </w:r>
    </w:p>
    <w:p w:rsidR="0021132C" w:rsidRPr="00507BF1" w:rsidRDefault="00014C0E">
      <w:pPr>
        <w:widowControl w:val="0"/>
        <w:pBdr>
          <w:top w:val="nil"/>
          <w:left w:val="nil"/>
          <w:bottom w:val="nil"/>
          <w:right w:val="nil"/>
          <w:between w:val="nil"/>
        </w:pBdr>
        <w:tabs>
          <w:tab w:val="left" w:pos="463"/>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54. лімфаденіт</w:t>
      </w:r>
    </w:p>
    <w:p w:rsidR="0021132C" w:rsidRPr="00507BF1" w:rsidRDefault="00014C0E">
      <w:pPr>
        <w:widowControl w:val="0"/>
        <w:pBdr>
          <w:top w:val="nil"/>
          <w:left w:val="nil"/>
          <w:bottom w:val="nil"/>
          <w:right w:val="nil"/>
          <w:between w:val="nil"/>
        </w:pBdr>
        <w:tabs>
          <w:tab w:val="left" w:pos="46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55. </w:t>
      </w:r>
      <w:proofErr w:type="spellStart"/>
      <w:r w:rsidRPr="00507BF1">
        <w:rPr>
          <w:rFonts w:ascii="Times New Roman" w:eastAsia="Times New Roman" w:hAnsi="Times New Roman" w:cs="Times New Roman"/>
          <w:color w:val="000000"/>
          <w:sz w:val="28"/>
          <w:szCs w:val="28"/>
        </w:rPr>
        <w:t>неодонтогенні</w:t>
      </w:r>
      <w:proofErr w:type="spellEnd"/>
      <w:r w:rsidRPr="00507BF1">
        <w:rPr>
          <w:rFonts w:ascii="Times New Roman" w:eastAsia="Times New Roman" w:hAnsi="Times New Roman" w:cs="Times New Roman"/>
          <w:color w:val="000000"/>
          <w:sz w:val="28"/>
          <w:szCs w:val="28"/>
        </w:rPr>
        <w:t xml:space="preserve"> запальні процеси м’яких тканин (фурункул, карбункул, бешиха)</w:t>
      </w:r>
    </w:p>
    <w:p w:rsidR="0021132C" w:rsidRPr="00507BF1" w:rsidRDefault="00014C0E">
      <w:pPr>
        <w:widowControl w:val="0"/>
        <w:pBdr>
          <w:top w:val="nil"/>
          <w:left w:val="nil"/>
          <w:bottom w:val="nil"/>
          <w:right w:val="nil"/>
          <w:between w:val="nil"/>
        </w:pBdr>
        <w:tabs>
          <w:tab w:val="left" w:pos="396"/>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56. остеомієліт щелеп</w:t>
      </w:r>
    </w:p>
    <w:p w:rsidR="0021132C" w:rsidRPr="00507BF1" w:rsidRDefault="00014C0E">
      <w:pPr>
        <w:widowControl w:val="0"/>
        <w:pBdr>
          <w:top w:val="nil"/>
          <w:left w:val="nil"/>
          <w:bottom w:val="nil"/>
          <w:right w:val="nil"/>
          <w:between w:val="nil"/>
        </w:pBdr>
        <w:tabs>
          <w:tab w:val="left" w:pos="463"/>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57. специфічні запальні процеси (туберкульоз, сифіліс, актиномікоз)</w:t>
      </w:r>
    </w:p>
    <w:p w:rsidR="0021132C" w:rsidRPr="00507BF1" w:rsidRDefault="00014C0E">
      <w:pPr>
        <w:widowControl w:val="0"/>
        <w:pBdr>
          <w:top w:val="nil"/>
          <w:left w:val="nil"/>
          <w:bottom w:val="nil"/>
          <w:right w:val="nil"/>
          <w:between w:val="nil"/>
        </w:pBdr>
        <w:tabs>
          <w:tab w:val="left" w:pos="45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58. флегмони та абсцеси</w:t>
      </w:r>
    </w:p>
    <w:p w:rsidR="0021132C" w:rsidRPr="00507BF1" w:rsidRDefault="00014C0E">
      <w:pPr>
        <w:keepNext/>
        <w:keepLines/>
        <w:pBdr>
          <w:top w:val="nil"/>
          <w:left w:val="nil"/>
          <w:bottom w:val="nil"/>
          <w:right w:val="nil"/>
          <w:between w:val="nil"/>
        </w:pBdr>
        <w:spacing w:after="0" w:line="240" w:lineRule="auto"/>
        <w:ind w:right="60"/>
        <w:jc w:val="both"/>
        <w:rPr>
          <w:rFonts w:ascii="Times New Roman" w:eastAsia="Times New Roman" w:hAnsi="Times New Roman" w:cs="Times New Roman"/>
          <w:b/>
          <w:color w:val="000000"/>
          <w:sz w:val="28"/>
          <w:szCs w:val="28"/>
        </w:rPr>
      </w:pPr>
      <w:bookmarkStart w:id="8" w:name="1t3h5sf" w:colFirst="0" w:colLast="0"/>
      <w:bookmarkEnd w:id="8"/>
      <w:r w:rsidRPr="00507BF1">
        <w:rPr>
          <w:rFonts w:ascii="Times New Roman" w:eastAsia="Times New Roman" w:hAnsi="Times New Roman" w:cs="Times New Roman"/>
          <w:b/>
          <w:color w:val="000000"/>
          <w:sz w:val="28"/>
          <w:szCs w:val="28"/>
          <w:highlight w:val="white"/>
        </w:rPr>
        <w:t>Д)</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Травми </w:t>
      </w:r>
      <w:proofErr w:type="spellStart"/>
      <w:r w:rsidRPr="00507BF1">
        <w:rPr>
          <w:rFonts w:ascii="Times New Roman" w:eastAsia="Times New Roman" w:hAnsi="Times New Roman" w:cs="Times New Roman"/>
          <w:b/>
          <w:color w:val="000000"/>
          <w:sz w:val="28"/>
          <w:szCs w:val="28"/>
          <w:highlight w:val="white"/>
        </w:rPr>
        <w:t>щелепно</w:t>
      </w:r>
      <w:proofErr w:type="spellEnd"/>
      <w:r w:rsidRPr="00507BF1">
        <w:rPr>
          <w:rFonts w:ascii="Times New Roman" w:eastAsia="Times New Roman" w:hAnsi="Times New Roman" w:cs="Times New Roman"/>
          <w:b/>
          <w:color w:val="000000"/>
          <w:sz w:val="28"/>
          <w:szCs w:val="28"/>
          <w:highlight w:val="white"/>
        </w:rPr>
        <w:t>-лицьової ділянки:</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59. пошкодження </w:t>
      </w:r>
      <w:bookmarkStart w:id="9" w:name="4d34og8" w:colFirst="0" w:colLast="0"/>
      <w:bookmarkEnd w:id="9"/>
      <w:r w:rsidRPr="00507BF1">
        <w:rPr>
          <w:rFonts w:ascii="Times New Roman" w:eastAsia="Times New Roman" w:hAnsi="Times New Roman" w:cs="Times New Roman"/>
          <w:color w:val="000000"/>
          <w:sz w:val="28"/>
          <w:szCs w:val="28"/>
        </w:rPr>
        <w:t>м’яких тканин (рани, опіки), зубів, щелеп, лицьових кісток, СНЩС</w:t>
      </w:r>
    </w:p>
    <w:p w:rsidR="0021132C" w:rsidRPr="00507BF1" w:rsidRDefault="00014C0E">
      <w:pPr>
        <w:widowControl w:val="0"/>
        <w:pBdr>
          <w:top w:val="nil"/>
          <w:left w:val="nil"/>
          <w:bottom w:val="nil"/>
          <w:right w:val="nil"/>
          <w:between w:val="nil"/>
        </w:pBdr>
        <w:tabs>
          <w:tab w:val="left" w:pos="468"/>
        </w:tabs>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Е)</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Пухлини та </w:t>
      </w:r>
      <w:proofErr w:type="spellStart"/>
      <w:r w:rsidRPr="00507BF1">
        <w:rPr>
          <w:rFonts w:ascii="Times New Roman" w:eastAsia="Times New Roman" w:hAnsi="Times New Roman" w:cs="Times New Roman"/>
          <w:b/>
          <w:color w:val="000000"/>
          <w:sz w:val="28"/>
          <w:szCs w:val="28"/>
          <w:highlight w:val="white"/>
        </w:rPr>
        <w:t>пухлиноподібні</w:t>
      </w:r>
      <w:proofErr w:type="spellEnd"/>
      <w:r w:rsidRPr="00507BF1">
        <w:rPr>
          <w:rFonts w:ascii="Times New Roman" w:eastAsia="Times New Roman" w:hAnsi="Times New Roman" w:cs="Times New Roman"/>
          <w:b/>
          <w:color w:val="000000"/>
          <w:sz w:val="28"/>
          <w:szCs w:val="28"/>
          <w:highlight w:val="white"/>
        </w:rPr>
        <w:t xml:space="preserve"> утвори </w:t>
      </w:r>
      <w:proofErr w:type="spellStart"/>
      <w:r w:rsidRPr="00507BF1">
        <w:rPr>
          <w:rFonts w:ascii="Times New Roman" w:eastAsia="Times New Roman" w:hAnsi="Times New Roman" w:cs="Times New Roman"/>
          <w:b/>
          <w:color w:val="000000"/>
          <w:sz w:val="28"/>
          <w:szCs w:val="28"/>
          <w:highlight w:val="white"/>
        </w:rPr>
        <w:t>щелепно</w:t>
      </w:r>
      <w:proofErr w:type="spellEnd"/>
      <w:r w:rsidRPr="00507BF1">
        <w:rPr>
          <w:rFonts w:ascii="Times New Roman" w:eastAsia="Times New Roman" w:hAnsi="Times New Roman" w:cs="Times New Roman"/>
          <w:b/>
          <w:color w:val="000000"/>
          <w:sz w:val="28"/>
          <w:szCs w:val="28"/>
          <w:highlight w:val="white"/>
        </w:rPr>
        <w:t>-лицьової ділянки:</w:t>
      </w:r>
    </w:p>
    <w:p w:rsidR="0021132C" w:rsidRPr="00507BF1" w:rsidRDefault="00014C0E">
      <w:pPr>
        <w:widowControl w:val="0"/>
        <w:pBdr>
          <w:top w:val="nil"/>
          <w:left w:val="nil"/>
          <w:bottom w:val="nil"/>
          <w:right w:val="nil"/>
          <w:between w:val="nil"/>
        </w:pBdr>
        <w:tabs>
          <w:tab w:val="left" w:pos="449"/>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60. доброякісні пухлини та </w:t>
      </w:r>
      <w:proofErr w:type="spellStart"/>
      <w:r w:rsidRPr="00507BF1">
        <w:rPr>
          <w:rFonts w:ascii="Times New Roman" w:eastAsia="Times New Roman" w:hAnsi="Times New Roman" w:cs="Times New Roman"/>
          <w:color w:val="000000"/>
          <w:sz w:val="28"/>
          <w:szCs w:val="28"/>
        </w:rPr>
        <w:t>пухлиноподібні</w:t>
      </w:r>
      <w:proofErr w:type="spellEnd"/>
      <w:r w:rsidRPr="00507BF1">
        <w:rPr>
          <w:rFonts w:ascii="Times New Roman" w:eastAsia="Times New Roman" w:hAnsi="Times New Roman" w:cs="Times New Roman"/>
          <w:color w:val="000000"/>
          <w:sz w:val="28"/>
          <w:szCs w:val="28"/>
        </w:rPr>
        <w:t xml:space="preserve"> новоутворення м’яких тканин та кісток обличчя</w:t>
      </w:r>
    </w:p>
    <w:p w:rsidR="0021132C" w:rsidRPr="00507BF1" w:rsidRDefault="00014C0E">
      <w:pPr>
        <w:widowControl w:val="0"/>
        <w:pBdr>
          <w:top w:val="nil"/>
          <w:left w:val="nil"/>
          <w:bottom w:val="nil"/>
          <w:right w:val="nil"/>
          <w:between w:val="nil"/>
        </w:pBdr>
        <w:tabs>
          <w:tab w:val="left" w:pos="45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61. злоякісні пухлини м’яких тканин та кісток обличчя</w:t>
      </w:r>
    </w:p>
    <w:p w:rsidR="0021132C" w:rsidRPr="00507BF1" w:rsidRDefault="00014C0E">
      <w:pPr>
        <w:keepNext/>
        <w:keepLines/>
        <w:pBdr>
          <w:top w:val="nil"/>
          <w:left w:val="nil"/>
          <w:bottom w:val="nil"/>
          <w:right w:val="nil"/>
          <w:between w:val="nil"/>
        </w:pBdr>
        <w:spacing w:after="0" w:line="240" w:lineRule="auto"/>
        <w:ind w:right="60"/>
        <w:jc w:val="both"/>
        <w:rPr>
          <w:rFonts w:ascii="Times New Roman" w:eastAsia="Times New Roman" w:hAnsi="Times New Roman" w:cs="Times New Roman"/>
          <w:b/>
          <w:color w:val="000000"/>
          <w:sz w:val="28"/>
          <w:szCs w:val="28"/>
        </w:rPr>
      </w:pPr>
      <w:bookmarkStart w:id="10" w:name="2s8eyo1" w:colFirst="0" w:colLast="0"/>
      <w:bookmarkEnd w:id="10"/>
      <w:r w:rsidRPr="00507BF1">
        <w:rPr>
          <w:rFonts w:ascii="Times New Roman" w:eastAsia="Times New Roman" w:hAnsi="Times New Roman" w:cs="Times New Roman"/>
          <w:b/>
          <w:color w:val="000000"/>
          <w:sz w:val="28"/>
          <w:szCs w:val="28"/>
          <w:highlight w:val="white"/>
        </w:rPr>
        <w:t>Ж)</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Вроджені вади розвитку обличчя:</w:t>
      </w:r>
    </w:p>
    <w:p w:rsidR="0021132C" w:rsidRPr="00507BF1" w:rsidRDefault="00014C0E">
      <w:pPr>
        <w:widowControl w:val="0"/>
        <w:pBdr>
          <w:top w:val="nil"/>
          <w:left w:val="nil"/>
          <w:bottom w:val="nil"/>
          <w:right w:val="nil"/>
          <w:between w:val="nil"/>
        </w:pBdr>
        <w:tabs>
          <w:tab w:val="left" w:pos="46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62. незрощення верхньої губи, альвеолярного відростка, твердого та м’якого піднебіння (ізольовані та наскрізні)</w:t>
      </w:r>
    </w:p>
    <w:p w:rsidR="0021132C" w:rsidRPr="00507BF1" w:rsidRDefault="00014C0E">
      <w:pPr>
        <w:widowControl w:val="0"/>
        <w:pBdr>
          <w:top w:val="nil"/>
          <w:left w:val="nil"/>
          <w:bottom w:val="nil"/>
          <w:right w:val="nil"/>
          <w:between w:val="nil"/>
        </w:pBdr>
        <w:tabs>
          <w:tab w:val="left" w:pos="454"/>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63. аномалії прикріплення м’яких тканин порожнини рота (вуздечок губ, язика, малий присінок порожнини рота)</w:t>
      </w:r>
    </w:p>
    <w:p w:rsidR="0021132C" w:rsidRPr="00507BF1" w:rsidRDefault="00014C0E">
      <w:pPr>
        <w:widowControl w:val="0"/>
        <w:pBdr>
          <w:top w:val="nil"/>
          <w:left w:val="nil"/>
          <w:bottom w:val="nil"/>
          <w:right w:val="nil"/>
          <w:between w:val="nil"/>
        </w:pBdr>
        <w:tabs>
          <w:tab w:val="left" w:pos="454"/>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64. вроджені синдроми </w:t>
      </w:r>
    </w:p>
    <w:p w:rsidR="0021132C" w:rsidRPr="00507BF1" w:rsidRDefault="00014C0E">
      <w:pPr>
        <w:widowControl w:val="0"/>
        <w:pBdr>
          <w:top w:val="nil"/>
          <w:left w:val="nil"/>
          <w:bottom w:val="nil"/>
          <w:right w:val="nil"/>
          <w:between w:val="nil"/>
        </w:pBdr>
        <w:tabs>
          <w:tab w:val="left" w:pos="454"/>
        </w:tabs>
        <w:spacing w:after="0" w:line="240" w:lineRule="auto"/>
        <w:ind w:right="6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rPr>
        <w:t>Захворювання СНЩС, анкілоз</w:t>
      </w:r>
    </w:p>
    <w:p w:rsidR="0021132C" w:rsidRPr="00507BF1" w:rsidRDefault="0021132C">
      <w:pPr>
        <w:widowControl w:val="0"/>
        <w:pBdr>
          <w:top w:val="nil"/>
          <w:left w:val="nil"/>
          <w:bottom w:val="nil"/>
          <w:right w:val="nil"/>
          <w:between w:val="nil"/>
        </w:pBdr>
        <w:tabs>
          <w:tab w:val="left" w:pos="454"/>
        </w:tabs>
        <w:spacing w:after="0" w:line="240" w:lineRule="auto"/>
        <w:ind w:right="60"/>
        <w:jc w:val="both"/>
        <w:rPr>
          <w:rFonts w:ascii="Times New Roman" w:eastAsia="Times New Roman" w:hAnsi="Times New Roman" w:cs="Times New Roman"/>
          <w:color w:val="000000"/>
          <w:sz w:val="28"/>
          <w:szCs w:val="28"/>
        </w:rPr>
      </w:pPr>
    </w:p>
    <w:p w:rsidR="0021132C" w:rsidRPr="00507BF1" w:rsidRDefault="00014C0E">
      <w:pPr>
        <w:keepNext/>
        <w:keepLines/>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u w:val="single"/>
        </w:rPr>
      </w:pPr>
      <w:bookmarkStart w:id="11" w:name="17dp8vu" w:colFirst="0" w:colLast="0"/>
      <w:bookmarkEnd w:id="11"/>
      <w:r w:rsidRPr="00507BF1">
        <w:rPr>
          <w:rFonts w:ascii="Times New Roman" w:eastAsia="Times New Roman" w:hAnsi="Times New Roman" w:cs="Times New Roman"/>
          <w:b/>
          <w:color w:val="000000"/>
          <w:sz w:val="28"/>
          <w:szCs w:val="28"/>
          <w:highlight w:val="white"/>
          <w:u w:val="single"/>
        </w:rPr>
        <w:t>3. Хірургічна стоматологія:</w:t>
      </w:r>
    </w:p>
    <w:p w:rsidR="0021132C" w:rsidRPr="00507BF1" w:rsidRDefault="00014C0E">
      <w:pPr>
        <w:keepNext/>
        <w:keepLines/>
        <w:pBdr>
          <w:top w:val="nil"/>
          <w:left w:val="nil"/>
          <w:bottom w:val="nil"/>
          <w:right w:val="nil"/>
          <w:between w:val="nil"/>
        </w:pBdr>
        <w:spacing w:after="0" w:line="240" w:lineRule="auto"/>
        <w:ind w:right="60"/>
        <w:rPr>
          <w:rFonts w:ascii="Times New Roman" w:eastAsia="Times New Roman" w:hAnsi="Times New Roman" w:cs="Times New Roman"/>
          <w:b/>
          <w:color w:val="000000"/>
          <w:sz w:val="28"/>
          <w:szCs w:val="28"/>
        </w:rPr>
      </w:pPr>
      <w:bookmarkStart w:id="12" w:name="3rdcrjn" w:colFirst="0" w:colLast="0"/>
      <w:bookmarkEnd w:id="12"/>
      <w:r w:rsidRPr="00507BF1">
        <w:rPr>
          <w:rFonts w:ascii="Times New Roman" w:eastAsia="Times New Roman" w:hAnsi="Times New Roman" w:cs="Times New Roman"/>
          <w:b/>
          <w:color w:val="000000"/>
          <w:sz w:val="28"/>
          <w:szCs w:val="28"/>
          <w:highlight w:val="white"/>
        </w:rPr>
        <w:t>А)</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Запальні захворювання </w:t>
      </w:r>
      <w:proofErr w:type="spellStart"/>
      <w:r w:rsidRPr="00507BF1">
        <w:rPr>
          <w:rFonts w:ascii="Times New Roman" w:eastAsia="Times New Roman" w:hAnsi="Times New Roman" w:cs="Times New Roman"/>
          <w:b/>
          <w:color w:val="000000"/>
          <w:sz w:val="28"/>
          <w:szCs w:val="28"/>
          <w:highlight w:val="white"/>
        </w:rPr>
        <w:t>щелепно</w:t>
      </w:r>
      <w:proofErr w:type="spellEnd"/>
      <w:r w:rsidRPr="00507BF1">
        <w:rPr>
          <w:rFonts w:ascii="Times New Roman" w:eastAsia="Times New Roman" w:hAnsi="Times New Roman" w:cs="Times New Roman"/>
          <w:b/>
          <w:color w:val="000000"/>
          <w:sz w:val="28"/>
          <w:szCs w:val="28"/>
          <w:highlight w:val="white"/>
        </w:rPr>
        <w:t>-лицьової ділянки:</w:t>
      </w:r>
    </w:p>
    <w:p w:rsidR="0021132C" w:rsidRPr="00507BF1" w:rsidRDefault="00014C0E">
      <w:pPr>
        <w:widowControl w:val="0"/>
        <w:pBdr>
          <w:top w:val="nil"/>
          <w:left w:val="nil"/>
          <w:bottom w:val="nil"/>
          <w:right w:val="nil"/>
          <w:between w:val="nil"/>
        </w:pBdr>
        <w:tabs>
          <w:tab w:val="left" w:pos="463"/>
        </w:tabs>
        <w:spacing w:after="0" w:line="240" w:lineRule="auto"/>
        <w:ind w:left="426" w:right="6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65. глибокі та поверхневі флегмони, абсцеси</w:t>
      </w:r>
    </w:p>
    <w:p w:rsidR="0021132C" w:rsidRPr="00507BF1" w:rsidRDefault="00014C0E">
      <w:pPr>
        <w:widowControl w:val="0"/>
        <w:pBdr>
          <w:top w:val="nil"/>
          <w:left w:val="nil"/>
          <w:bottom w:val="nil"/>
          <w:right w:val="nil"/>
          <w:between w:val="nil"/>
        </w:pBdr>
        <w:tabs>
          <w:tab w:val="left" w:pos="454"/>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66. лімфаденіти</w:t>
      </w:r>
    </w:p>
    <w:p w:rsidR="0021132C" w:rsidRPr="00507BF1" w:rsidRDefault="00014C0E">
      <w:pPr>
        <w:widowControl w:val="0"/>
        <w:pBdr>
          <w:top w:val="nil"/>
          <w:left w:val="nil"/>
          <w:bottom w:val="nil"/>
          <w:right w:val="nil"/>
          <w:between w:val="nil"/>
        </w:pBdr>
        <w:tabs>
          <w:tab w:val="left" w:pos="463"/>
        </w:tabs>
        <w:spacing w:after="0" w:line="240" w:lineRule="auto"/>
        <w:ind w:left="426" w:right="6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66. неврит трійчастого </w:t>
      </w:r>
      <w:proofErr w:type="spellStart"/>
      <w:r w:rsidRPr="00507BF1">
        <w:rPr>
          <w:rFonts w:ascii="Times New Roman" w:eastAsia="Times New Roman" w:hAnsi="Times New Roman" w:cs="Times New Roman"/>
          <w:color w:val="000000"/>
          <w:sz w:val="28"/>
          <w:szCs w:val="28"/>
        </w:rPr>
        <w:t>нерва</w:t>
      </w:r>
      <w:proofErr w:type="spellEnd"/>
      <w:r w:rsidRPr="00507BF1">
        <w:rPr>
          <w:rFonts w:ascii="Times New Roman" w:eastAsia="Times New Roman" w:hAnsi="Times New Roman" w:cs="Times New Roman"/>
          <w:color w:val="000000"/>
          <w:sz w:val="28"/>
          <w:szCs w:val="28"/>
        </w:rPr>
        <w:t xml:space="preserve">, лицьового </w:t>
      </w:r>
      <w:proofErr w:type="spellStart"/>
      <w:r w:rsidRPr="00507BF1">
        <w:rPr>
          <w:rFonts w:ascii="Times New Roman" w:eastAsia="Times New Roman" w:hAnsi="Times New Roman" w:cs="Times New Roman"/>
          <w:color w:val="000000"/>
          <w:sz w:val="28"/>
          <w:szCs w:val="28"/>
        </w:rPr>
        <w:t>нерва</w:t>
      </w:r>
      <w:proofErr w:type="spellEnd"/>
      <w:r w:rsidRPr="00507BF1">
        <w:rPr>
          <w:rFonts w:ascii="Times New Roman" w:eastAsia="Times New Roman" w:hAnsi="Times New Roman" w:cs="Times New Roman"/>
          <w:color w:val="000000"/>
          <w:sz w:val="28"/>
          <w:szCs w:val="28"/>
        </w:rPr>
        <w:t>, невралгії</w:t>
      </w:r>
    </w:p>
    <w:p w:rsidR="0021132C" w:rsidRPr="00507BF1" w:rsidRDefault="00014C0E">
      <w:pPr>
        <w:widowControl w:val="0"/>
        <w:pBdr>
          <w:top w:val="nil"/>
          <w:left w:val="nil"/>
          <w:bottom w:val="nil"/>
          <w:right w:val="nil"/>
          <w:between w:val="nil"/>
        </w:pBdr>
        <w:tabs>
          <w:tab w:val="left" w:pos="463"/>
        </w:tabs>
        <w:spacing w:after="0" w:line="240" w:lineRule="auto"/>
        <w:ind w:left="426" w:right="50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68. </w:t>
      </w:r>
      <w:proofErr w:type="spellStart"/>
      <w:r w:rsidRPr="00507BF1">
        <w:rPr>
          <w:rFonts w:ascii="Times New Roman" w:eastAsia="Times New Roman" w:hAnsi="Times New Roman" w:cs="Times New Roman"/>
          <w:color w:val="000000"/>
          <w:sz w:val="28"/>
          <w:szCs w:val="28"/>
        </w:rPr>
        <w:t>неодонтогенні</w:t>
      </w:r>
      <w:proofErr w:type="spellEnd"/>
      <w:r w:rsidRPr="00507BF1">
        <w:rPr>
          <w:rFonts w:ascii="Times New Roman" w:eastAsia="Times New Roman" w:hAnsi="Times New Roman" w:cs="Times New Roman"/>
          <w:color w:val="000000"/>
          <w:sz w:val="28"/>
          <w:szCs w:val="28"/>
        </w:rPr>
        <w:t xml:space="preserve"> запальні процеси</w:t>
      </w:r>
    </w:p>
    <w:p w:rsidR="0021132C" w:rsidRPr="00507BF1" w:rsidRDefault="00014C0E">
      <w:pPr>
        <w:widowControl w:val="0"/>
        <w:pBdr>
          <w:top w:val="nil"/>
          <w:left w:val="nil"/>
          <w:bottom w:val="nil"/>
          <w:right w:val="nil"/>
          <w:between w:val="nil"/>
        </w:pBdr>
        <w:tabs>
          <w:tab w:val="left" w:pos="399"/>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69. </w:t>
      </w:r>
      <w:proofErr w:type="spellStart"/>
      <w:r w:rsidRPr="00507BF1">
        <w:rPr>
          <w:rFonts w:ascii="Times New Roman" w:eastAsia="Times New Roman" w:hAnsi="Times New Roman" w:cs="Times New Roman"/>
          <w:color w:val="000000"/>
          <w:sz w:val="28"/>
          <w:szCs w:val="28"/>
        </w:rPr>
        <w:t>одонтогенний</w:t>
      </w:r>
      <w:proofErr w:type="spellEnd"/>
      <w:r w:rsidRPr="00507BF1">
        <w:rPr>
          <w:rFonts w:ascii="Times New Roman" w:eastAsia="Times New Roman" w:hAnsi="Times New Roman" w:cs="Times New Roman"/>
          <w:color w:val="000000"/>
          <w:sz w:val="28"/>
          <w:szCs w:val="28"/>
        </w:rPr>
        <w:t xml:space="preserve"> гайморит</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70. </w:t>
      </w:r>
      <w:proofErr w:type="spellStart"/>
      <w:r w:rsidRPr="00507BF1">
        <w:rPr>
          <w:rFonts w:ascii="Times New Roman" w:eastAsia="Times New Roman" w:hAnsi="Times New Roman" w:cs="Times New Roman"/>
          <w:color w:val="000000"/>
          <w:sz w:val="28"/>
          <w:szCs w:val="28"/>
        </w:rPr>
        <w:t>пародонтити</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періодонтити</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альвеоліти</w:t>
      </w:r>
      <w:proofErr w:type="spellEnd"/>
      <w:r w:rsidRPr="00507BF1">
        <w:rPr>
          <w:rFonts w:ascii="Times New Roman" w:eastAsia="Times New Roman" w:hAnsi="Times New Roman" w:cs="Times New Roman"/>
          <w:color w:val="000000"/>
          <w:sz w:val="28"/>
          <w:szCs w:val="28"/>
        </w:rPr>
        <w:t xml:space="preserve">, періостити, </w:t>
      </w:r>
      <w:proofErr w:type="spellStart"/>
      <w:r w:rsidRPr="00507BF1">
        <w:rPr>
          <w:rFonts w:ascii="Times New Roman" w:eastAsia="Times New Roman" w:hAnsi="Times New Roman" w:cs="Times New Roman"/>
          <w:color w:val="000000"/>
          <w:sz w:val="28"/>
          <w:szCs w:val="28"/>
        </w:rPr>
        <w:t>остеомієліти</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перікоронарити</w:t>
      </w:r>
      <w:proofErr w:type="spellEnd"/>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71. запальні захворювання слинних залоз</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72. специфічні запальні процеси (туберкульоз, сифіліс, актиномікоз)</w:t>
      </w:r>
    </w:p>
    <w:p w:rsidR="0021132C" w:rsidRPr="00507BF1" w:rsidRDefault="00014C0E">
      <w:pPr>
        <w:widowControl w:val="0"/>
        <w:pBdr>
          <w:top w:val="nil"/>
          <w:left w:val="nil"/>
          <w:bottom w:val="nil"/>
          <w:right w:val="nil"/>
          <w:between w:val="nil"/>
        </w:pBdr>
        <w:tabs>
          <w:tab w:val="left" w:pos="399"/>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Б) Травми </w:t>
      </w:r>
      <w:proofErr w:type="spellStart"/>
      <w:r w:rsidRPr="00507BF1">
        <w:rPr>
          <w:rFonts w:ascii="Times New Roman" w:eastAsia="Times New Roman" w:hAnsi="Times New Roman" w:cs="Times New Roman"/>
          <w:b/>
          <w:color w:val="000000"/>
          <w:sz w:val="28"/>
          <w:szCs w:val="28"/>
        </w:rPr>
        <w:t>щелепно</w:t>
      </w:r>
      <w:proofErr w:type="spellEnd"/>
      <w:r w:rsidRPr="00507BF1">
        <w:rPr>
          <w:rFonts w:ascii="Times New Roman" w:eastAsia="Times New Roman" w:hAnsi="Times New Roman" w:cs="Times New Roman"/>
          <w:b/>
          <w:color w:val="000000"/>
          <w:sz w:val="28"/>
          <w:szCs w:val="28"/>
        </w:rPr>
        <w:t>-лицьової ділянки:</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73. травми зубів і кісток лицьового скелету </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74. травми м’яких тканин, язика та слизової оболонки порожнини рота</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75. вогнепальні поранення та невогнепальні ушкодження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-лицьової локалізації; черепно-</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-лицьові ушкодження</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76. термічні, хімічні, електричні та променеві ушкодження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-лицьової локалізації; комбінована травма</w:t>
      </w:r>
    </w:p>
    <w:p w:rsidR="0021132C" w:rsidRPr="00507BF1" w:rsidRDefault="00014C0E">
      <w:pPr>
        <w:keepNext/>
        <w:keepLines/>
        <w:pBdr>
          <w:top w:val="nil"/>
          <w:left w:val="nil"/>
          <w:bottom w:val="nil"/>
          <w:right w:val="nil"/>
          <w:between w:val="nil"/>
        </w:pBdr>
        <w:spacing w:after="0" w:line="240" w:lineRule="auto"/>
        <w:ind w:right="12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В)</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Захворювання </w:t>
      </w:r>
      <w:proofErr w:type="spellStart"/>
      <w:r w:rsidRPr="00507BF1">
        <w:rPr>
          <w:rFonts w:ascii="Times New Roman" w:eastAsia="Times New Roman" w:hAnsi="Times New Roman" w:cs="Times New Roman"/>
          <w:b/>
          <w:color w:val="000000"/>
          <w:sz w:val="28"/>
          <w:szCs w:val="28"/>
          <w:highlight w:val="white"/>
        </w:rPr>
        <w:t>скронево</w:t>
      </w:r>
      <w:proofErr w:type="spellEnd"/>
      <w:r w:rsidRPr="00507BF1">
        <w:rPr>
          <w:rFonts w:ascii="Times New Roman" w:eastAsia="Times New Roman" w:hAnsi="Times New Roman" w:cs="Times New Roman"/>
          <w:b/>
          <w:color w:val="000000"/>
          <w:sz w:val="28"/>
          <w:szCs w:val="28"/>
          <w:highlight w:val="white"/>
        </w:rPr>
        <w:t>-нижньощелепного суглоба:</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77. артрити, </w:t>
      </w:r>
      <w:proofErr w:type="spellStart"/>
      <w:r w:rsidRPr="00507BF1">
        <w:rPr>
          <w:rFonts w:ascii="Times New Roman" w:eastAsia="Times New Roman" w:hAnsi="Times New Roman" w:cs="Times New Roman"/>
          <w:color w:val="000000"/>
          <w:sz w:val="28"/>
          <w:szCs w:val="28"/>
        </w:rPr>
        <w:t>артрозо</w:t>
      </w:r>
      <w:proofErr w:type="spellEnd"/>
      <w:r w:rsidRPr="00507BF1">
        <w:rPr>
          <w:rFonts w:ascii="Times New Roman" w:eastAsia="Times New Roman" w:hAnsi="Times New Roman" w:cs="Times New Roman"/>
          <w:color w:val="000000"/>
          <w:sz w:val="28"/>
          <w:szCs w:val="28"/>
        </w:rPr>
        <w:t>-артрити, артрози</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78. анкілози</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79. </w:t>
      </w:r>
      <w:proofErr w:type="spellStart"/>
      <w:r w:rsidRPr="00507BF1">
        <w:rPr>
          <w:rFonts w:ascii="Times New Roman" w:eastAsia="Times New Roman" w:hAnsi="Times New Roman" w:cs="Times New Roman"/>
          <w:color w:val="000000"/>
          <w:sz w:val="28"/>
          <w:szCs w:val="28"/>
        </w:rPr>
        <w:t>дисфункції</w:t>
      </w:r>
      <w:proofErr w:type="spellEnd"/>
      <w:r w:rsidRPr="00507BF1">
        <w:rPr>
          <w:rFonts w:ascii="Times New Roman" w:eastAsia="Times New Roman" w:hAnsi="Times New Roman" w:cs="Times New Roman"/>
          <w:color w:val="000000"/>
          <w:sz w:val="28"/>
          <w:szCs w:val="28"/>
        </w:rPr>
        <w:t xml:space="preserve"> СНЩС, вивихи та контрактури нижньої щелепи</w:t>
      </w:r>
    </w:p>
    <w:p w:rsidR="0021132C" w:rsidRPr="00507BF1" w:rsidRDefault="00014C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white"/>
        </w:rPr>
      </w:pPr>
      <w:r w:rsidRPr="00507BF1">
        <w:rPr>
          <w:rFonts w:ascii="Times New Roman" w:eastAsia="Times New Roman" w:hAnsi="Times New Roman" w:cs="Times New Roman"/>
          <w:b/>
          <w:color w:val="000000"/>
          <w:sz w:val="28"/>
          <w:szCs w:val="28"/>
          <w:highlight w:val="white"/>
        </w:rPr>
        <w:t xml:space="preserve">Г) </w:t>
      </w:r>
      <w:r w:rsidRPr="00507BF1">
        <w:rPr>
          <w:rFonts w:ascii="Times New Roman" w:eastAsia="Times New Roman" w:hAnsi="Times New Roman" w:cs="Times New Roman"/>
          <w:b/>
          <w:color w:val="000000"/>
          <w:sz w:val="28"/>
          <w:szCs w:val="28"/>
        </w:rPr>
        <w:t xml:space="preserve">Пухлини та </w:t>
      </w:r>
      <w:proofErr w:type="spellStart"/>
      <w:r w:rsidRPr="00507BF1">
        <w:rPr>
          <w:rFonts w:ascii="Times New Roman" w:eastAsia="Times New Roman" w:hAnsi="Times New Roman" w:cs="Times New Roman"/>
          <w:b/>
          <w:color w:val="000000"/>
          <w:sz w:val="28"/>
          <w:szCs w:val="28"/>
        </w:rPr>
        <w:t>пухлиноподібні</w:t>
      </w:r>
      <w:proofErr w:type="spellEnd"/>
      <w:r w:rsidRPr="00507BF1">
        <w:rPr>
          <w:rFonts w:ascii="Times New Roman" w:eastAsia="Times New Roman" w:hAnsi="Times New Roman" w:cs="Times New Roman"/>
          <w:b/>
          <w:color w:val="000000"/>
          <w:sz w:val="28"/>
          <w:szCs w:val="28"/>
        </w:rPr>
        <w:t xml:space="preserve"> утворення СОПР, слинних залоз, м’яких тканин </w:t>
      </w:r>
      <w:proofErr w:type="spellStart"/>
      <w:r w:rsidRPr="00507BF1">
        <w:rPr>
          <w:rFonts w:ascii="Times New Roman" w:eastAsia="Times New Roman" w:hAnsi="Times New Roman" w:cs="Times New Roman"/>
          <w:b/>
          <w:color w:val="000000"/>
          <w:sz w:val="28"/>
          <w:szCs w:val="28"/>
        </w:rPr>
        <w:t>щелепно</w:t>
      </w:r>
      <w:proofErr w:type="spellEnd"/>
      <w:r w:rsidRPr="00507BF1">
        <w:rPr>
          <w:rFonts w:ascii="Times New Roman" w:eastAsia="Times New Roman" w:hAnsi="Times New Roman" w:cs="Times New Roman"/>
          <w:b/>
          <w:color w:val="000000"/>
          <w:sz w:val="28"/>
          <w:szCs w:val="28"/>
        </w:rPr>
        <w:t>-лицьової локалізації та шиї, кісток лицьового скелету</w:t>
      </w:r>
      <w:r w:rsidRPr="00507BF1">
        <w:rPr>
          <w:rFonts w:ascii="Times New Roman" w:eastAsia="Times New Roman" w:hAnsi="Times New Roman" w:cs="Times New Roman"/>
          <w:b/>
          <w:color w:val="000000"/>
          <w:sz w:val="28"/>
          <w:szCs w:val="28"/>
          <w:highlight w:val="white"/>
        </w:rPr>
        <w:t>:</w:t>
      </w:r>
      <w:r w:rsidRPr="00507BF1">
        <w:rPr>
          <w:rFonts w:ascii="Times New Roman" w:eastAsia="Times New Roman" w:hAnsi="Times New Roman" w:cs="Times New Roman"/>
          <w:color w:val="000000"/>
          <w:sz w:val="28"/>
          <w:szCs w:val="28"/>
          <w:highlight w:val="white"/>
        </w:rPr>
        <w:t xml:space="preserve"> </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80. доброякісні пухлини та </w:t>
      </w:r>
      <w:proofErr w:type="spellStart"/>
      <w:r w:rsidRPr="00507BF1">
        <w:rPr>
          <w:rFonts w:ascii="Times New Roman" w:eastAsia="Times New Roman" w:hAnsi="Times New Roman" w:cs="Times New Roman"/>
          <w:color w:val="000000"/>
          <w:sz w:val="28"/>
          <w:szCs w:val="28"/>
        </w:rPr>
        <w:t>пухлиноподібні</w:t>
      </w:r>
      <w:proofErr w:type="spellEnd"/>
      <w:r w:rsidRPr="00507BF1">
        <w:rPr>
          <w:rFonts w:ascii="Times New Roman" w:eastAsia="Times New Roman" w:hAnsi="Times New Roman" w:cs="Times New Roman"/>
          <w:color w:val="000000"/>
          <w:sz w:val="28"/>
          <w:szCs w:val="28"/>
        </w:rPr>
        <w:t xml:space="preserve"> новоутворення </w:t>
      </w:r>
    </w:p>
    <w:p w:rsidR="0021132C" w:rsidRPr="00507BF1" w:rsidRDefault="00014C0E">
      <w:pP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81. передракові захворювання та злоякісні пухлини СОПР, слинних залоз, м’яких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-лицьової локалізації та шиї, кісток лицьового скелету </w:t>
      </w:r>
    </w:p>
    <w:p w:rsidR="0021132C" w:rsidRPr="00507BF1" w:rsidRDefault="00014C0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Д) Вроджені та набуті дефекти і деформації тканин голови та шиї:</w:t>
      </w:r>
    </w:p>
    <w:p w:rsidR="0021132C" w:rsidRPr="00507BF1" w:rsidRDefault="00014C0E">
      <w:pPr>
        <w:tabs>
          <w:tab w:val="left" w:pos="851"/>
        </w:tabs>
        <w:spacing w:after="27" w:line="240" w:lineRule="auto"/>
        <w:ind w:firstLine="426"/>
        <w:jc w:val="both"/>
        <w:rPr>
          <w:rFonts w:ascii="Times New Roman" w:eastAsia="Times New Roman" w:hAnsi="Times New Roman" w:cs="Times New Roman"/>
          <w:color w:val="000000"/>
          <w:sz w:val="28"/>
          <w:szCs w:val="28"/>
        </w:rPr>
      </w:pPr>
      <w:bookmarkStart w:id="13" w:name="26in1rg" w:colFirst="0" w:colLast="0"/>
      <w:bookmarkEnd w:id="13"/>
      <w:r w:rsidRPr="00507BF1">
        <w:rPr>
          <w:rFonts w:ascii="Times New Roman" w:eastAsia="Times New Roman" w:hAnsi="Times New Roman" w:cs="Times New Roman"/>
          <w:color w:val="000000"/>
          <w:sz w:val="28"/>
          <w:szCs w:val="28"/>
        </w:rPr>
        <w:t xml:space="preserve">82. аномалії розвитку зубів, вроджені деформації щелеп, дефекти та деформації кісток лицьового скелету, поєднані аномалії та деформації мозкового та лицьового скелету і </w:t>
      </w:r>
      <w:proofErr w:type="spellStart"/>
      <w:r w:rsidRPr="00507BF1">
        <w:rPr>
          <w:rFonts w:ascii="Times New Roman" w:eastAsia="Times New Roman" w:hAnsi="Times New Roman" w:cs="Times New Roman"/>
          <w:color w:val="000000"/>
          <w:sz w:val="28"/>
          <w:szCs w:val="28"/>
        </w:rPr>
        <w:t>зубо</w:t>
      </w:r>
      <w:proofErr w:type="spellEnd"/>
      <w:r w:rsidRPr="00507BF1">
        <w:rPr>
          <w:rFonts w:ascii="Times New Roman" w:eastAsia="Times New Roman" w:hAnsi="Times New Roman" w:cs="Times New Roman"/>
          <w:color w:val="000000"/>
          <w:sz w:val="28"/>
          <w:szCs w:val="28"/>
        </w:rPr>
        <w:t xml:space="preserve">-щелепної системи </w:t>
      </w:r>
    </w:p>
    <w:p w:rsidR="0021132C" w:rsidRPr="00507BF1" w:rsidRDefault="00014C0E">
      <w:pPr>
        <w:tabs>
          <w:tab w:val="left" w:pos="709"/>
        </w:tabs>
        <w:spacing w:after="27"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83. вроджені дефекти та деформації м’яких тканин голови та шиї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84. набуті дефекти та деформації м’яких тканин </w:t>
      </w:r>
      <w:proofErr w:type="spellStart"/>
      <w:r w:rsidRPr="00507BF1">
        <w:rPr>
          <w:rFonts w:ascii="Times New Roman" w:eastAsia="Times New Roman" w:hAnsi="Times New Roman" w:cs="Times New Roman"/>
          <w:color w:val="000000"/>
          <w:sz w:val="28"/>
          <w:szCs w:val="28"/>
        </w:rPr>
        <w:t>щелепно</w:t>
      </w:r>
      <w:proofErr w:type="spellEnd"/>
      <w:r w:rsidRPr="00507BF1">
        <w:rPr>
          <w:rFonts w:ascii="Times New Roman" w:eastAsia="Times New Roman" w:hAnsi="Times New Roman" w:cs="Times New Roman"/>
          <w:color w:val="000000"/>
          <w:sz w:val="28"/>
          <w:szCs w:val="28"/>
        </w:rPr>
        <w:t xml:space="preserve">-лицьової локалізації та шиї, кісток лицьового скелету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85. вікові зміни м’яких тканин обличчя та шиї, вертикальна та горизонтальна атрофія альвеолярних відростків щелепних кісток, </w:t>
      </w:r>
      <w:proofErr w:type="spellStart"/>
      <w:r w:rsidRPr="00507BF1">
        <w:rPr>
          <w:rFonts w:ascii="Times New Roman" w:eastAsia="Times New Roman" w:hAnsi="Times New Roman" w:cs="Times New Roman"/>
          <w:color w:val="000000"/>
          <w:sz w:val="28"/>
          <w:szCs w:val="28"/>
        </w:rPr>
        <w:t>адентії</w:t>
      </w:r>
      <w:proofErr w:type="spellEnd"/>
      <w:r w:rsidRPr="00507BF1">
        <w:rPr>
          <w:rFonts w:ascii="Times New Roman" w:eastAsia="Times New Roman" w:hAnsi="Times New Roman" w:cs="Times New Roman"/>
          <w:color w:val="000000"/>
          <w:sz w:val="28"/>
          <w:szCs w:val="28"/>
        </w:rPr>
        <w:t xml:space="preserve">, рецесія ясен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86. косметичні дефекти та деформації органів і тканин голови та шиї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Е) </w:t>
      </w:r>
      <w:proofErr w:type="spellStart"/>
      <w:r w:rsidRPr="00507BF1">
        <w:rPr>
          <w:rFonts w:ascii="Times New Roman" w:eastAsia="Times New Roman" w:hAnsi="Times New Roman" w:cs="Times New Roman"/>
          <w:b/>
          <w:color w:val="000000"/>
          <w:sz w:val="28"/>
          <w:szCs w:val="28"/>
        </w:rPr>
        <w:t>Диспластичні</w:t>
      </w:r>
      <w:proofErr w:type="spellEnd"/>
      <w:r w:rsidRPr="00507BF1">
        <w:rPr>
          <w:rFonts w:ascii="Times New Roman" w:eastAsia="Times New Roman" w:hAnsi="Times New Roman" w:cs="Times New Roman"/>
          <w:b/>
          <w:color w:val="000000"/>
          <w:sz w:val="28"/>
          <w:szCs w:val="28"/>
        </w:rPr>
        <w:t xml:space="preserve"> захворювання </w:t>
      </w:r>
      <w:proofErr w:type="spellStart"/>
      <w:r w:rsidRPr="00507BF1">
        <w:rPr>
          <w:rFonts w:ascii="Times New Roman" w:eastAsia="Times New Roman" w:hAnsi="Times New Roman" w:cs="Times New Roman"/>
          <w:b/>
          <w:color w:val="000000"/>
          <w:sz w:val="28"/>
          <w:szCs w:val="28"/>
        </w:rPr>
        <w:t>щелепно</w:t>
      </w:r>
      <w:proofErr w:type="spellEnd"/>
      <w:r w:rsidRPr="00507BF1">
        <w:rPr>
          <w:rFonts w:ascii="Times New Roman" w:eastAsia="Times New Roman" w:hAnsi="Times New Roman" w:cs="Times New Roman"/>
          <w:b/>
          <w:color w:val="000000"/>
          <w:sz w:val="28"/>
          <w:szCs w:val="28"/>
        </w:rPr>
        <w:t>-лицьової локалізації:</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87. дистрофічні захворювання тканин </w:t>
      </w:r>
      <w:proofErr w:type="spellStart"/>
      <w:r w:rsidRPr="00507BF1">
        <w:rPr>
          <w:rFonts w:ascii="Times New Roman" w:eastAsia="Times New Roman" w:hAnsi="Times New Roman" w:cs="Times New Roman"/>
          <w:color w:val="000000"/>
          <w:sz w:val="28"/>
          <w:szCs w:val="28"/>
        </w:rPr>
        <w:t>пародонта</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88. </w:t>
      </w:r>
      <w:proofErr w:type="spellStart"/>
      <w:r w:rsidRPr="00507BF1">
        <w:rPr>
          <w:rFonts w:ascii="Times New Roman" w:eastAsia="Times New Roman" w:hAnsi="Times New Roman" w:cs="Times New Roman"/>
          <w:color w:val="000000"/>
          <w:sz w:val="28"/>
          <w:szCs w:val="28"/>
        </w:rPr>
        <w:t>сіалози</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89. </w:t>
      </w:r>
      <w:proofErr w:type="spellStart"/>
      <w:r w:rsidRPr="00507BF1">
        <w:rPr>
          <w:rFonts w:ascii="Times New Roman" w:eastAsia="Times New Roman" w:hAnsi="Times New Roman" w:cs="Times New Roman"/>
          <w:color w:val="000000"/>
          <w:sz w:val="28"/>
          <w:szCs w:val="28"/>
        </w:rPr>
        <w:t>диспластичні</w:t>
      </w:r>
      <w:proofErr w:type="spellEnd"/>
      <w:r w:rsidRPr="00507BF1">
        <w:rPr>
          <w:rFonts w:ascii="Times New Roman" w:eastAsia="Times New Roman" w:hAnsi="Times New Roman" w:cs="Times New Roman"/>
          <w:color w:val="000000"/>
          <w:sz w:val="28"/>
          <w:szCs w:val="28"/>
        </w:rPr>
        <w:t xml:space="preserve"> захворювання м’яких тканин голови та шиї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Є) </w:t>
      </w:r>
      <w:proofErr w:type="spellStart"/>
      <w:r w:rsidRPr="00507BF1">
        <w:rPr>
          <w:rFonts w:ascii="Times New Roman" w:eastAsia="Times New Roman" w:hAnsi="Times New Roman" w:cs="Times New Roman"/>
          <w:b/>
          <w:color w:val="000000"/>
          <w:sz w:val="28"/>
          <w:szCs w:val="28"/>
        </w:rPr>
        <w:t>Нейростоматологічні</w:t>
      </w:r>
      <w:proofErr w:type="spellEnd"/>
      <w:r w:rsidRPr="00507BF1">
        <w:rPr>
          <w:rFonts w:ascii="Times New Roman" w:eastAsia="Times New Roman" w:hAnsi="Times New Roman" w:cs="Times New Roman"/>
          <w:b/>
          <w:color w:val="000000"/>
          <w:sz w:val="28"/>
          <w:szCs w:val="28"/>
        </w:rPr>
        <w:t xml:space="preserve"> захворювання: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90. неврити, невралгії трійчастого </w:t>
      </w:r>
      <w:proofErr w:type="spellStart"/>
      <w:r w:rsidRPr="00507BF1">
        <w:rPr>
          <w:rFonts w:ascii="Times New Roman" w:eastAsia="Times New Roman" w:hAnsi="Times New Roman" w:cs="Times New Roman"/>
          <w:color w:val="000000"/>
          <w:sz w:val="28"/>
          <w:szCs w:val="28"/>
        </w:rPr>
        <w:t>нерва</w:t>
      </w:r>
      <w:proofErr w:type="spellEnd"/>
      <w:r w:rsidRPr="00507BF1">
        <w:rPr>
          <w:rFonts w:ascii="Times New Roman" w:eastAsia="Times New Roman" w:hAnsi="Times New Roman" w:cs="Times New Roman"/>
          <w:color w:val="000000"/>
          <w:sz w:val="28"/>
          <w:szCs w:val="28"/>
        </w:rPr>
        <w:t xml:space="preserve"> </w:t>
      </w:r>
    </w:p>
    <w:p w:rsidR="0021132C" w:rsidRPr="00507BF1" w:rsidRDefault="0021132C">
      <w:pPr>
        <w:spacing w:after="0" w:line="240" w:lineRule="auto"/>
        <w:rPr>
          <w:rFonts w:ascii="Times New Roman" w:eastAsia="Times New Roman" w:hAnsi="Times New Roman" w:cs="Times New Roman"/>
          <w:color w:val="000000"/>
          <w:sz w:val="28"/>
          <w:szCs w:val="28"/>
        </w:rPr>
      </w:pPr>
    </w:p>
    <w:p w:rsidR="0021132C" w:rsidRPr="00507BF1" w:rsidRDefault="00014C0E">
      <w:pPr>
        <w:spacing w:after="0" w:line="240" w:lineRule="auto"/>
        <w:rPr>
          <w:rFonts w:ascii="Times New Roman" w:eastAsia="Times New Roman" w:hAnsi="Times New Roman" w:cs="Times New Roman"/>
          <w:color w:val="000000"/>
          <w:sz w:val="28"/>
          <w:szCs w:val="28"/>
          <w:u w:val="single"/>
        </w:rPr>
      </w:pPr>
      <w:r w:rsidRPr="00507BF1">
        <w:rPr>
          <w:rFonts w:ascii="Times New Roman" w:eastAsia="Times New Roman" w:hAnsi="Times New Roman" w:cs="Times New Roman"/>
          <w:b/>
          <w:color w:val="000000"/>
          <w:sz w:val="28"/>
          <w:szCs w:val="28"/>
          <w:u w:val="single"/>
        </w:rPr>
        <w:t xml:space="preserve">4. Ортопедична стоматологія: </w:t>
      </w:r>
    </w:p>
    <w:p w:rsidR="0021132C" w:rsidRPr="00507BF1" w:rsidRDefault="00014C0E">
      <w:pPr>
        <w:spacing w:after="0" w:line="240" w:lineRule="auto"/>
        <w:ind w:firstLine="284"/>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91. часткова втрата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 </w:t>
      </w:r>
      <w:proofErr w:type="spellStart"/>
      <w:r w:rsidRPr="00507BF1">
        <w:rPr>
          <w:rFonts w:ascii="Times New Roman" w:eastAsia="Times New Roman" w:hAnsi="Times New Roman" w:cs="Times New Roman"/>
          <w:color w:val="000000"/>
          <w:sz w:val="28"/>
          <w:szCs w:val="28"/>
        </w:rPr>
        <w:t>дистально</w:t>
      </w:r>
      <w:proofErr w:type="spellEnd"/>
      <w:r w:rsidRPr="00507BF1">
        <w:rPr>
          <w:rFonts w:ascii="Times New Roman" w:eastAsia="Times New Roman" w:hAnsi="Times New Roman" w:cs="Times New Roman"/>
          <w:color w:val="000000"/>
          <w:sz w:val="28"/>
          <w:szCs w:val="28"/>
        </w:rPr>
        <w:t xml:space="preserve"> обмежені дефекти зубних рядів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б) </w:t>
      </w:r>
      <w:proofErr w:type="spellStart"/>
      <w:r w:rsidRPr="00507BF1">
        <w:rPr>
          <w:rFonts w:ascii="Times New Roman" w:eastAsia="Times New Roman" w:hAnsi="Times New Roman" w:cs="Times New Roman"/>
          <w:color w:val="000000"/>
          <w:sz w:val="28"/>
          <w:szCs w:val="28"/>
        </w:rPr>
        <w:t>дистально</w:t>
      </w:r>
      <w:proofErr w:type="spellEnd"/>
      <w:r w:rsidRPr="00507BF1">
        <w:rPr>
          <w:rFonts w:ascii="Times New Roman" w:eastAsia="Times New Roman" w:hAnsi="Times New Roman" w:cs="Times New Roman"/>
          <w:color w:val="000000"/>
          <w:sz w:val="28"/>
          <w:szCs w:val="28"/>
        </w:rPr>
        <w:t xml:space="preserve"> необмежені дефекти зубних рядів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92. повна втрата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93. надмірне стирання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94. дефекти коронкової частини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95. повне руйнування коронкової частини зуба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96. </w:t>
      </w:r>
      <w:proofErr w:type="spellStart"/>
      <w:r w:rsidRPr="00507BF1">
        <w:rPr>
          <w:rFonts w:ascii="Times New Roman" w:eastAsia="Times New Roman" w:hAnsi="Times New Roman" w:cs="Times New Roman"/>
          <w:color w:val="000000"/>
          <w:sz w:val="28"/>
          <w:szCs w:val="28"/>
        </w:rPr>
        <w:t>зубощелепні</w:t>
      </w:r>
      <w:proofErr w:type="spellEnd"/>
      <w:r w:rsidRPr="00507BF1">
        <w:rPr>
          <w:rFonts w:ascii="Times New Roman" w:eastAsia="Times New Roman" w:hAnsi="Times New Roman" w:cs="Times New Roman"/>
          <w:color w:val="000000"/>
          <w:sz w:val="28"/>
          <w:szCs w:val="28"/>
        </w:rPr>
        <w:t xml:space="preserve"> деформації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97. </w:t>
      </w:r>
      <w:proofErr w:type="spellStart"/>
      <w:r w:rsidRPr="00507BF1">
        <w:rPr>
          <w:rFonts w:ascii="Times New Roman" w:eastAsia="Times New Roman" w:hAnsi="Times New Roman" w:cs="Times New Roman"/>
          <w:color w:val="000000"/>
          <w:sz w:val="28"/>
          <w:szCs w:val="28"/>
        </w:rPr>
        <w:t>парафункції</w:t>
      </w:r>
      <w:proofErr w:type="spellEnd"/>
      <w:r w:rsidRPr="00507BF1">
        <w:rPr>
          <w:rFonts w:ascii="Times New Roman" w:eastAsia="Times New Roman" w:hAnsi="Times New Roman" w:cs="Times New Roman"/>
          <w:color w:val="000000"/>
          <w:sz w:val="28"/>
          <w:szCs w:val="28"/>
        </w:rPr>
        <w:t xml:space="preserve"> жувальних м’язів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98. травматична оклюзія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99. травми та дефекти щелеп, носа, вуха, орбіт, комбіновані дефекти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100. захворювання СНЩС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101. </w:t>
      </w:r>
      <w:proofErr w:type="spellStart"/>
      <w:r w:rsidRPr="00507BF1">
        <w:rPr>
          <w:rFonts w:ascii="Times New Roman" w:eastAsia="Times New Roman" w:hAnsi="Times New Roman" w:cs="Times New Roman"/>
          <w:color w:val="000000"/>
          <w:sz w:val="28"/>
          <w:szCs w:val="28"/>
        </w:rPr>
        <w:t>дисфункції</w:t>
      </w:r>
      <w:proofErr w:type="spellEnd"/>
      <w:r w:rsidRPr="00507BF1">
        <w:rPr>
          <w:rFonts w:ascii="Times New Roman" w:eastAsia="Times New Roman" w:hAnsi="Times New Roman" w:cs="Times New Roman"/>
          <w:color w:val="000000"/>
          <w:sz w:val="28"/>
          <w:szCs w:val="28"/>
        </w:rPr>
        <w:t xml:space="preserve"> СНЩС </w:t>
      </w:r>
    </w:p>
    <w:p w:rsidR="0021132C" w:rsidRPr="00507BF1" w:rsidRDefault="0021132C">
      <w:pPr>
        <w:spacing w:after="0" w:line="240" w:lineRule="auto"/>
        <w:rPr>
          <w:rFonts w:ascii="Times New Roman" w:eastAsia="Times New Roman" w:hAnsi="Times New Roman" w:cs="Times New Roman"/>
          <w:color w:val="000000"/>
          <w:sz w:val="28"/>
          <w:szCs w:val="28"/>
        </w:rPr>
      </w:pPr>
    </w:p>
    <w:p w:rsidR="0021132C" w:rsidRPr="00507BF1" w:rsidRDefault="00014C0E">
      <w:pPr>
        <w:spacing w:after="0" w:line="240" w:lineRule="auto"/>
        <w:rPr>
          <w:rFonts w:ascii="Times New Roman" w:eastAsia="Times New Roman" w:hAnsi="Times New Roman" w:cs="Times New Roman"/>
          <w:color w:val="000000"/>
          <w:sz w:val="28"/>
          <w:szCs w:val="28"/>
          <w:u w:val="single"/>
        </w:rPr>
      </w:pPr>
      <w:r w:rsidRPr="00507BF1">
        <w:rPr>
          <w:rFonts w:ascii="Times New Roman" w:eastAsia="Times New Roman" w:hAnsi="Times New Roman" w:cs="Times New Roman"/>
          <w:b/>
          <w:color w:val="000000"/>
          <w:sz w:val="28"/>
          <w:szCs w:val="28"/>
          <w:u w:val="single"/>
        </w:rPr>
        <w:t xml:space="preserve">5. </w:t>
      </w:r>
      <w:proofErr w:type="spellStart"/>
      <w:r w:rsidRPr="00507BF1">
        <w:rPr>
          <w:rFonts w:ascii="Times New Roman" w:eastAsia="Times New Roman" w:hAnsi="Times New Roman" w:cs="Times New Roman"/>
          <w:b/>
          <w:color w:val="000000"/>
          <w:sz w:val="28"/>
          <w:szCs w:val="28"/>
          <w:u w:val="single"/>
        </w:rPr>
        <w:t>Ортодонтія</w:t>
      </w:r>
      <w:proofErr w:type="spellEnd"/>
      <w:r w:rsidRPr="00507BF1">
        <w:rPr>
          <w:rFonts w:ascii="Times New Roman" w:eastAsia="Times New Roman" w:hAnsi="Times New Roman" w:cs="Times New Roman"/>
          <w:b/>
          <w:color w:val="000000"/>
          <w:sz w:val="28"/>
          <w:szCs w:val="28"/>
          <w:u w:val="single"/>
        </w:rPr>
        <w:t xml:space="preserve">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А) Аномалії окремих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102. розмірів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103. форми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104. кількості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105. </w:t>
      </w:r>
      <w:proofErr w:type="spellStart"/>
      <w:r w:rsidRPr="00507BF1">
        <w:rPr>
          <w:rFonts w:ascii="Times New Roman" w:eastAsia="Times New Roman" w:hAnsi="Times New Roman" w:cs="Times New Roman"/>
          <w:color w:val="000000"/>
          <w:sz w:val="28"/>
          <w:szCs w:val="28"/>
        </w:rPr>
        <w:t>ретенція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Б) Аномалії положення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106. </w:t>
      </w:r>
      <w:proofErr w:type="spellStart"/>
      <w:r w:rsidRPr="00507BF1">
        <w:rPr>
          <w:rFonts w:ascii="Times New Roman" w:eastAsia="Times New Roman" w:hAnsi="Times New Roman" w:cs="Times New Roman"/>
          <w:color w:val="000000"/>
          <w:sz w:val="28"/>
          <w:szCs w:val="28"/>
        </w:rPr>
        <w:t>діастеми</w:t>
      </w:r>
      <w:proofErr w:type="spellEnd"/>
      <w:r w:rsidRPr="00507BF1">
        <w:rPr>
          <w:rFonts w:ascii="Times New Roman" w:eastAsia="Times New Roman" w:hAnsi="Times New Roman" w:cs="Times New Roman"/>
          <w:color w:val="000000"/>
          <w:sz w:val="28"/>
          <w:szCs w:val="28"/>
        </w:rPr>
        <w:t xml:space="preserve"> та </w:t>
      </w:r>
      <w:proofErr w:type="spellStart"/>
      <w:r w:rsidRPr="00507BF1">
        <w:rPr>
          <w:rFonts w:ascii="Times New Roman" w:eastAsia="Times New Roman" w:hAnsi="Times New Roman" w:cs="Times New Roman"/>
          <w:color w:val="000000"/>
          <w:sz w:val="28"/>
          <w:szCs w:val="28"/>
        </w:rPr>
        <w:t>треми</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107. скупченість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108. </w:t>
      </w:r>
      <w:proofErr w:type="spellStart"/>
      <w:r w:rsidRPr="00507BF1">
        <w:rPr>
          <w:rFonts w:ascii="Times New Roman" w:eastAsia="Times New Roman" w:hAnsi="Times New Roman" w:cs="Times New Roman"/>
          <w:color w:val="000000"/>
          <w:sz w:val="28"/>
          <w:szCs w:val="28"/>
        </w:rPr>
        <w:t>тортоаномалія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109. </w:t>
      </w:r>
      <w:proofErr w:type="spellStart"/>
      <w:r w:rsidRPr="00507BF1">
        <w:rPr>
          <w:rFonts w:ascii="Times New Roman" w:eastAsia="Times New Roman" w:hAnsi="Times New Roman" w:cs="Times New Roman"/>
          <w:color w:val="000000"/>
          <w:sz w:val="28"/>
          <w:szCs w:val="28"/>
        </w:rPr>
        <w:t>вестибуло</w:t>
      </w:r>
      <w:proofErr w:type="spellEnd"/>
      <w:r w:rsidRPr="00507BF1">
        <w:rPr>
          <w:rFonts w:ascii="Times New Roman" w:eastAsia="Times New Roman" w:hAnsi="Times New Roman" w:cs="Times New Roman"/>
          <w:color w:val="000000"/>
          <w:sz w:val="28"/>
          <w:szCs w:val="28"/>
        </w:rPr>
        <w:t xml:space="preserve">-оральне положення зубів, </w:t>
      </w:r>
      <w:proofErr w:type="spellStart"/>
      <w:r w:rsidRPr="00507BF1">
        <w:rPr>
          <w:rFonts w:ascii="Times New Roman" w:eastAsia="Times New Roman" w:hAnsi="Times New Roman" w:cs="Times New Roman"/>
          <w:color w:val="000000"/>
          <w:sz w:val="28"/>
          <w:szCs w:val="28"/>
        </w:rPr>
        <w:t>дистопія</w:t>
      </w:r>
      <w:proofErr w:type="spellEnd"/>
      <w:r w:rsidRPr="00507BF1">
        <w:rPr>
          <w:rFonts w:ascii="Times New Roman" w:eastAsia="Times New Roman" w:hAnsi="Times New Roman" w:cs="Times New Roman"/>
          <w:color w:val="000000"/>
          <w:sz w:val="28"/>
          <w:szCs w:val="28"/>
        </w:rPr>
        <w:t xml:space="preserve">, транспозиція, </w:t>
      </w:r>
      <w:proofErr w:type="spellStart"/>
      <w:r w:rsidRPr="00507BF1">
        <w:rPr>
          <w:rFonts w:ascii="Times New Roman" w:eastAsia="Times New Roman" w:hAnsi="Times New Roman" w:cs="Times New Roman"/>
          <w:color w:val="000000"/>
          <w:sz w:val="28"/>
          <w:szCs w:val="28"/>
        </w:rPr>
        <w:t>супра</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інфрапозиція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В) Сагітальні аномалії прикусу: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110. </w:t>
      </w:r>
      <w:proofErr w:type="spellStart"/>
      <w:r w:rsidRPr="00507BF1">
        <w:rPr>
          <w:rFonts w:ascii="Times New Roman" w:eastAsia="Times New Roman" w:hAnsi="Times New Roman" w:cs="Times New Roman"/>
          <w:color w:val="000000"/>
          <w:sz w:val="28"/>
          <w:szCs w:val="28"/>
        </w:rPr>
        <w:t>прогенія</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мезіальний</w:t>
      </w:r>
      <w:proofErr w:type="spellEnd"/>
      <w:r w:rsidRPr="00507BF1">
        <w:rPr>
          <w:rFonts w:ascii="Times New Roman" w:eastAsia="Times New Roman" w:hAnsi="Times New Roman" w:cs="Times New Roman"/>
          <w:color w:val="000000"/>
          <w:sz w:val="28"/>
          <w:szCs w:val="28"/>
        </w:rPr>
        <w:t xml:space="preserve">) (скелетна, </w:t>
      </w:r>
      <w:proofErr w:type="spellStart"/>
      <w:r w:rsidRPr="00507BF1">
        <w:rPr>
          <w:rFonts w:ascii="Times New Roman" w:eastAsia="Times New Roman" w:hAnsi="Times New Roman" w:cs="Times New Roman"/>
          <w:color w:val="000000"/>
          <w:sz w:val="28"/>
          <w:szCs w:val="28"/>
        </w:rPr>
        <w:t>зубоальвеолярна</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111. прогнатія (дистальний) (скелетна, </w:t>
      </w:r>
      <w:proofErr w:type="spellStart"/>
      <w:r w:rsidRPr="00507BF1">
        <w:rPr>
          <w:rFonts w:ascii="Times New Roman" w:eastAsia="Times New Roman" w:hAnsi="Times New Roman" w:cs="Times New Roman"/>
          <w:color w:val="000000"/>
          <w:sz w:val="28"/>
          <w:szCs w:val="28"/>
        </w:rPr>
        <w:t>зубоальвеолярна</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Г) Вертикальні аномалії прикусу: </w:t>
      </w:r>
    </w:p>
    <w:p w:rsidR="0021132C" w:rsidRPr="00507BF1" w:rsidRDefault="00014C0E">
      <w:pPr>
        <w:spacing w:after="27"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112. відкритий (скелетна, </w:t>
      </w:r>
      <w:proofErr w:type="spellStart"/>
      <w:r w:rsidRPr="00507BF1">
        <w:rPr>
          <w:rFonts w:ascii="Times New Roman" w:eastAsia="Times New Roman" w:hAnsi="Times New Roman" w:cs="Times New Roman"/>
          <w:color w:val="000000"/>
          <w:sz w:val="28"/>
          <w:szCs w:val="28"/>
        </w:rPr>
        <w:t>зубоальвеолярна</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113. глибокий (скелетна, </w:t>
      </w:r>
      <w:proofErr w:type="spellStart"/>
      <w:r w:rsidRPr="00507BF1">
        <w:rPr>
          <w:rFonts w:ascii="Times New Roman" w:eastAsia="Times New Roman" w:hAnsi="Times New Roman" w:cs="Times New Roman"/>
          <w:color w:val="000000"/>
          <w:sz w:val="28"/>
          <w:szCs w:val="28"/>
        </w:rPr>
        <w:t>зубоальвеолярна</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Д) </w:t>
      </w:r>
      <w:proofErr w:type="spellStart"/>
      <w:r w:rsidRPr="00507BF1">
        <w:rPr>
          <w:rFonts w:ascii="Times New Roman" w:eastAsia="Times New Roman" w:hAnsi="Times New Roman" w:cs="Times New Roman"/>
          <w:b/>
          <w:color w:val="000000"/>
          <w:sz w:val="28"/>
          <w:szCs w:val="28"/>
        </w:rPr>
        <w:t>Трансверзальні</w:t>
      </w:r>
      <w:proofErr w:type="spellEnd"/>
      <w:r w:rsidRPr="00507BF1">
        <w:rPr>
          <w:rFonts w:ascii="Times New Roman" w:eastAsia="Times New Roman" w:hAnsi="Times New Roman" w:cs="Times New Roman"/>
          <w:b/>
          <w:color w:val="000000"/>
          <w:sz w:val="28"/>
          <w:szCs w:val="28"/>
        </w:rPr>
        <w:t xml:space="preserve"> аномалії прикусу: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114. перехресний (одно - або двосторонній, зі зміщенням, або без зміщення нижньої щелепи) (скелетна, </w:t>
      </w:r>
      <w:proofErr w:type="spellStart"/>
      <w:r w:rsidRPr="00507BF1">
        <w:rPr>
          <w:rFonts w:ascii="Times New Roman" w:eastAsia="Times New Roman" w:hAnsi="Times New Roman" w:cs="Times New Roman"/>
          <w:color w:val="000000"/>
          <w:sz w:val="28"/>
          <w:szCs w:val="28"/>
        </w:rPr>
        <w:t>зубоальвеолярна</w:t>
      </w:r>
      <w:proofErr w:type="spellEnd"/>
      <w:r w:rsidRPr="00507BF1">
        <w:rPr>
          <w:rFonts w:ascii="Times New Roman" w:eastAsia="Times New Roman" w:hAnsi="Times New Roman" w:cs="Times New Roman"/>
          <w:color w:val="000000"/>
          <w:sz w:val="28"/>
          <w:szCs w:val="28"/>
        </w:rPr>
        <w:t xml:space="preserve">). </w:t>
      </w:r>
    </w:p>
    <w:p w:rsidR="0021132C" w:rsidRPr="00507BF1" w:rsidRDefault="0021132C">
      <w:pPr>
        <w:spacing w:after="0" w:line="240" w:lineRule="auto"/>
        <w:jc w:val="center"/>
        <w:rPr>
          <w:rFonts w:ascii="Times New Roman" w:eastAsia="Times New Roman" w:hAnsi="Times New Roman" w:cs="Times New Roman"/>
          <w:b/>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2.1 Основні стоматологічні захворювання</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некаріозні ураження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карієс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захворювання пульпи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w:t>
      </w:r>
      <w:proofErr w:type="spellStart"/>
      <w:r w:rsidRPr="00507BF1">
        <w:rPr>
          <w:rFonts w:ascii="Times New Roman" w:eastAsia="Times New Roman" w:hAnsi="Times New Roman" w:cs="Times New Roman"/>
          <w:color w:val="000000"/>
          <w:sz w:val="28"/>
          <w:szCs w:val="28"/>
        </w:rPr>
        <w:t>періодонтит</w:t>
      </w:r>
      <w:proofErr w:type="spellEnd"/>
      <w:r w:rsidRPr="00507BF1">
        <w:rPr>
          <w:rFonts w:ascii="Times New Roman" w:eastAsia="Times New Roman" w:hAnsi="Times New Roman" w:cs="Times New Roman"/>
          <w:color w:val="000000"/>
          <w:sz w:val="28"/>
          <w:szCs w:val="28"/>
        </w:rPr>
        <w:t xml:space="preserve">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w:t>
      </w:r>
      <w:proofErr w:type="spellStart"/>
      <w:r w:rsidRPr="00507BF1">
        <w:rPr>
          <w:rFonts w:ascii="Times New Roman" w:eastAsia="Times New Roman" w:hAnsi="Times New Roman" w:cs="Times New Roman"/>
          <w:color w:val="000000"/>
          <w:sz w:val="28"/>
          <w:szCs w:val="28"/>
        </w:rPr>
        <w:t>папіліт</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гінгівіт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w:t>
      </w:r>
      <w:proofErr w:type="spellStart"/>
      <w:r w:rsidRPr="00507BF1">
        <w:rPr>
          <w:rFonts w:ascii="Times New Roman" w:eastAsia="Times New Roman" w:hAnsi="Times New Roman" w:cs="Times New Roman"/>
          <w:color w:val="000000"/>
          <w:sz w:val="28"/>
          <w:szCs w:val="28"/>
        </w:rPr>
        <w:t>пародонтит</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пародонтоз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травматичні ураження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w:t>
      </w:r>
      <w:proofErr w:type="spellStart"/>
      <w:r w:rsidRPr="00507BF1">
        <w:rPr>
          <w:rFonts w:ascii="Times New Roman" w:eastAsia="Times New Roman" w:hAnsi="Times New Roman" w:cs="Times New Roman"/>
          <w:color w:val="000000"/>
          <w:sz w:val="28"/>
          <w:szCs w:val="28"/>
        </w:rPr>
        <w:t>аутоінфекційні</w:t>
      </w:r>
      <w:proofErr w:type="spellEnd"/>
      <w:r w:rsidRPr="00507BF1">
        <w:rPr>
          <w:rFonts w:ascii="Times New Roman" w:eastAsia="Times New Roman" w:hAnsi="Times New Roman" w:cs="Times New Roman"/>
          <w:color w:val="000000"/>
          <w:sz w:val="28"/>
          <w:szCs w:val="28"/>
        </w:rPr>
        <w:t xml:space="preserve"> хвороби СОПР (гострий </w:t>
      </w:r>
      <w:proofErr w:type="spellStart"/>
      <w:r w:rsidRPr="00507BF1">
        <w:rPr>
          <w:rFonts w:ascii="Times New Roman" w:eastAsia="Times New Roman" w:hAnsi="Times New Roman" w:cs="Times New Roman"/>
          <w:color w:val="000000"/>
          <w:sz w:val="28"/>
          <w:szCs w:val="28"/>
        </w:rPr>
        <w:t>афтозний</w:t>
      </w:r>
      <w:proofErr w:type="spellEnd"/>
      <w:r w:rsidRPr="00507BF1">
        <w:rPr>
          <w:rFonts w:ascii="Times New Roman" w:eastAsia="Times New Roman" w:hAnsi="Times New Roman" w:cs="Times New Roman"/>
          <w:color w:val="000000"/>
          <w:sz w:val="28"/>
          <w:szCs w:val="28"/>
        </w:rPr>
        <w:t xml:space="preserve"> стоматит, </w:t>
      </w:r>
      <w:proofErr w:type="spellStart"/>
      <w:r w:rsidRPr="00507BF1">
        <w:rPr>
          <w:rFonts w:ascii="Times New Roman" w:eastAsia="Times New Roman" w:hAnsi="Times New Roman" w:cs="Times New Roman"/>
          <w:color w:val="000000"/>
          <w:sz w:val="28"/>
          <w:szCs w:val="28"/>
        </w:rPr>
        <w:t>герпетичні</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виразково</w:t>
      </w:r>
      <w:proofErr w:type="spellEnd"/>
      <w:r w:rsidRPr="00507BF1">
        <w:rPr>
          <w:rFonts w:ascii="Times New Roman" w:eastAsia="Times New Roman" w:hAnsi="Times New Roman" w:cs="Times New Roman"/>
          <w:color w:val="000000"/>
          <w:sz w:val="28"/>
          <w:szCs w:val="28"/>
        </w:rPr>
        <w:t xml:space="preserve">-некротичні, </w:t>
      </w:r>
      <w:proofErr w:type="spellStart"/>
      <w:r w:rsidRPr="00507BF1">
        <w:rPr>
          <w:rFonts w:ascii="Times New Roman" w:eastAsia="Times New Roman" w:hAnsi="Times New Roman" w:cs="Times New Roman"/>
          <w:color w:val="000000"/>
          <w:sz w:val="28"/>
          <w:szCs w:val="28"/>
        </w:rPr>
        <w:t>кандидозні</w:t>
      </w:r>
      <w:proofErr w:type="spellEnd"/>
      <w:r w:rsidRPr="00507BF1">
        <w:rPr>
          <w:rFonts w:ascii="Times New Roman" w:eastAsia="Times New Roman" w:hAnsi="Times New Roman" w:cs="Times New Roman"/>
          <w:color w:val="000000"/>
          <w:sz w:val="28"/>
          <w:szCs w:val="28"/>
        </w:rPr>
        <w:t xml:space="preserve"> ураження СОПР)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вторинні бактеріальні захворювання (дифтерія, туберкульоз, сифіліс, гонорея)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прояви </w:t>
      </w:r>
      <w:proofErr w:type="spellStart"/>
      <w:r w:rsidRPr="00507BF1">
        <w:rPr>
          <w:rFonts w:ascii="Times New Roman" w:eastAsia="Times New Roman" w:hAnsi="Times New Roman" w:cs="Times New Roman"/>
          <w:color w:val="000000"/>
          <w:sz w:val="28"/>
          <w:szCs w:val="28"/>
        </w:rPr>
        <w:t>імунодефіцитних</w:t>
      </w:r>
      <w:proofErr w:type="spellEnd"/>
      <w:r w:rsidRPr="00507BF1">
        <w:rPr>
          <w:rFonts w:ascii="Times New Roman" w:eastAsia="Times New Roman" w:hAnsi="Times New Roman" w:cs="Times New Roman"/>
          <w:color w:val="000000"/>
          <w:sz w:val="28"/>
          <w:szCs w:val="28"/>
        </w:rPr>
        <w:t xml:space="preserve"> станів на СОПР (СНІД)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алергійні ураження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w:t>
      </w:r>
      <w:proofErr w:type="spellStart"/>
      <w:r w:rsidRPr="00507BF1">
        <w:rPr>
          <w:rFonts w:ascii="Times New Roman" w:eastAsia="Times New Roman" w:hAnsi="Times New Roman" w:cs="Times New Roman"/>
          <w:color w:val="000000"/>
          <w:sz w:val="28"/>
          <w:szCs w:val="28"/>
        </w:rPr>
        <w:t>альвеоліт</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w:t>
      </w:r>
      <w:proofErr w:type="spellStart"/>
      <w:r w:rsidRPr="00507BF1">
        <w:rPr>
          <w:rFonts w:ascii="Times New Roman" w:eastAsia="Times New Roman" w:hAnsi="Times New Roman" w:cs="Times New Roman"/>
          <w:color w:val="000000"/>
          <w:sz w:val="28"/>
          <w:szCs w:val="28"/>
        </w:rPr>
        <w:t>перікоронарит</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періостит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лімфаденіт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травматичні пошкодження м’яких тканин обличчя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гострий та звичний вивих нижньої щелепи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20. неускладнені переломи верхньої та нижньої щелеп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дефекти коронкової частини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часткова та повна відсутність зубів </w:t>
      </w:r>
    </w:p>
    <w:p w:rsidR="0021132C" w:rsidRPr="00507BF1" w:rsidRDefault="0021132C">
      <w:pPr>
        <w:widowControl w:val="0"/>
        <w:pBdr>
          <w:top w:val="nil"/>
          <w:left w:val="nil"/>
          <w:bottom w:val="nil"/>
          <w:right w:val="nil"/>
          <w:between w:val="nil"/>
        </w:pBdr>
        <w:tabs>
          <w:tab w:val="left" w:pos="418"/>
        </w:tabs>
        <w:spacing w:after="0" w:line="240" w:lineRule="auto"/>
        <w:jc w:val="both"/>
        <w:rPr>
          <w:rFonts w:ascii="Times New Roman" w:eastAsia="Times New Roman" w:hAnsi="Times New Roman" w:cs="Times New Roman"/>
          <w:color w:val="000000"/>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3.</w:t>
      </w: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 Фізіологічні стани та соматичні захворювання, що потребують особливої тактики ведення пацієнта</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А) Фізіологічні стани: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вагітність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Б) Хвороби крові та кровотворних органів:</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анемії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гемофілія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лейкемії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w:t>
      </w:r>
      <w:proofErr w:type="spellStart"/>
      <w:r w:rsidRPr="00507BF1">
        <w:rPr>
          <w:rFonts w:ascii="Times New Roman" w:eastAsia="Times New Roman" w:hAnsi="Times New Roman" w:cs="Times New Roman"/>
          <w:color w:val="000000"/>
          <w:sz w:val="28"/>
          <w:szCs w:val="28"/>
        </w:rPr>
        <w:t>тромбоцитопенічна</w:t>
      </w:r>
      <w:proofErr w:type="spellEnd"/>
      <w:r w:rsidRPr="00507BF1">
        <w:rPr>
          <w:rFonts w:ascii="Times New Roman" w:eastAsia="Times New Roman" w:hAnsi="Times New Roman" w:cs="Times New Roman"/>
          <w:color w:val="000000"/>
          <w:sz w:val="28"/>
          <w:szCs w:val="28"/>
        </w:rPr>
        <w:t xml:space="preserve"> пурпура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В) Серцево-судинні захворювання:</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артеріальна гіпертензія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інфекційний ендокардит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вади серця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серцева недостатність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серцева аритмія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наявність кардіостимулятора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Г) Психічні порушення: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гострий психоз, у </w:t>
      </w:r>
      <w:proofErr w:type="spellStart"/>
      <w:r w:rsidRPr="00507BF1">
        <w:rPr>
          <w:rFonts w:ascii="Times New Roman" w:eastAsia="Times New Roman" w:hAnsi="Times New Roman" w:cs="Times New Roman"/>
          <w:color w:val="000000"/>
          <w:sz w:val="28"/>
          <w:szCs w:val="28"/>
        </w:rPr>
        <w:t>т.ч</w:t>
      </w:r>
      <w:proofErr w:type="spellEnd"/>
      <w:r w:rsidRPr="00507BF1">
        <w:rPr>
          <w:rFonts w:ascii="Times New Roman" w:eastAsia="Times New Roman" w:hAnsi="Times New Roman" w:cs="Times New Roman"/>
          <w:color w:val="000000"/>
          <w:sz w:val="28"/>
          <w:szCs w:val="28"/>
        </w:rPr>
        <w:t xml:space="preserve">. алкогольний делірій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епілепсія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Д) Хвороби дихальної системи та середостіння:</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бронхіальна астма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Е) Патологія ЛОР органів: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тонзиліт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риніт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w:t>
      </w:r>
      <w:proofErr w:type="spellStart"/>
      <w:r w:rsidRPr="00507BF1">
        <w:rPr>
          <w:rFonts w:ascii="Times New Roman" w:eastAsia="Times New Roman" w:hAnsi="Times New Roman" w:cs="Times New Roman"/>
          <w:color w:val="000000"/>
          <w:sz w:val="28"/>
          <w:szCs w:val="28"/>
        </w:rPr>
        <w:t>синусит</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викривлення носової перетинки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Є) Хвороби ендокринної системи: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цукровий діабет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20. хвороби щитоподібної залози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Ж) Патології </w:t>
      </w:r>
      <w:proofErr w:type="spellStart"/>
      <w:r w:rsidRPr="00507BF1">
        <w:rPr>
          <w:rFonts w:ascii="Times New Roman" w:eastAsia="Times New Roman" w:hAnsi="Times New Roman" w:cs="Times New Roman"/>
          <w:b/>
          <w:color w:val="000000"/>
          <w:sz w:val="28"/>
          <w:szCs w:val="28"/>
        </w:rPr>
        <w:t>скелетно-мʼязової</w:t>
      </w:r>
      <w:proofErr w:type="spellEnd"/>
      <w:r w:rsidRPr="00507BF1">
        <w:rPr>
          <w:rFonts w:ascii="Times New Roman" w:eastAsia="Times New Roman" w:hAnsi="Times New Roman" w:cs="Times New Roman"/>
          <w:b/>
          <w:color w:val="000000"/>
          <w:sz w:val="28"/>
          <w:szCs w:val="28"/>
        </w:rPr>
        <w:t xml:space="preserve"> системи та сполучної тканини: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системні </w:t>
      </w:r>
      <w:proofErr w:type="spellStart"/>
      <w:r w:rsidRPr="00507BF1">
        <w:rPr>
          <w:rFonts w:ascii="Times New Roman" w:eastAsia="Times New Roman" w:hAnsi="Times New Roman" w:cs="Times New Roman"/>
          <w:color w:val="000000"/>
          <w:sz w:val="28"/>
          <w:szCs w:val="28"/>
        </w:rPr>
        <w:t>васкуліти</w:t>
      </w:r>
      <w:proofErr w:type="spellEnd"/>
      <w:r w:rsidRPr="00507BF1">
        <w:rPr>
          <w:rFonts w:ascii="Times New Roman" w:eastAsia="Times New Roman" w:hAnsi="Times New Roman" w:cs="Times New Roman"/>
          <w:color w:val="000000"/>
          <w:sz w:val="28"/>
          <w:szCs w:val="28"/>
        </w:rPr>
        <w:t xml:space="preserve"> (геморагічний васкуліт)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w:t>
      </w:r>
      <w:proofErr w:type="spellStart"/>
      <w:r w:rsidRPr="00507BF1">
        <w:rPr>
          <w:rFonts w:ascii="Times New Roman" w:eastAsia="Times New Roman" w:hAnsi="Times New Roman" w:cs="Times New Roman"/>
          <w:color w:val="000000"/>
          <w:sz w:val="28"/>
          <w:szCs w:val="28"/>
        </w:rPr>
        <w:t>ревматоїдний</w:t>
      </w:r>
      <w:proofErr w:type="spellEnd"/>
      <w:r w:rsidRPr="00507BF1">
        <w:rPr>
          <w:rFonts w:ascii="Times New Roman" w:eastAsia="Times New Roman" w:hAnsi="Times New Roman" w:cs="Times New Roman"/>
          <w:color w:val="000000"/>
          <w:sz w:val="28"/>
          <w:szCs w:val="28"/>
        </w:rPr>
        <w:t xml:space="preserve"> артрит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23. порушення постави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З) Інфекційні і паразитарні хвороби: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24. ВІЛ-інфекція /СНІД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25. вірусні гепатити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26. дифтерія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27. правець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lastRenderedPageBreak/>
        <w:t xml:space="preserve">28. сибірка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29. туберкульоз різної локалізації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30. холера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31. чума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32. гонорея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33. сифіліс </w:t>
      </w:r>
    </w:p>
    <w:p w:rsidR="0021132C" w:rsidRPr="00507BF1" w:rsidRDefault="0021132C">
      <w:pPr>
        <w:spacing w:after="0" w:line="240" w:lineRule="auto"/>
        <w:jc w:val="center"/>
        <w:rPr>
          <w:rFonts w:ascii="Times New Roman" w:eastAsia="Times New Roman" w:hAnsi="Times New Roman" w:cs="Times New Roman"/>
          <w:b/>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4. Невідкладні стани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асфіксія (у тому числі новонароджених)</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гіпертонічний криз</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гостра дихальна недостатність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гостра серцева недостатність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гостре отруєння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«гострий» живіт</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електротравма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непритомність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зовнішня кровотеча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колапс</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кома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набряк гортані</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набряк </w:t>
      </w:r>
      <w:proofErr w:type="spellStart"/>
      <w:r w:rsidRPr="00507BF1">
        <w:rPr>
          <w:rFonts w:ascii="Times New Roman" w:eastAsia="Times New Roman" w:hAnsi="Times New Roman" w:cs="Times New Roman"/>
          <w:color w:val="000000"/>
          <w:sz w:val="28"/>
          <w:szCs w:val="28"/>
        </w:rPr>
        <w:t>Квінке</w:t>
      </w:r>
      <w:proofErr w:type="spellEnd"/>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опіки та обмороження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судоми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утоплення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фізіологічні пологи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шок</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травма кісток</w:t>
      </w:r>
    </w:p>
    <w:p w:rsidR="0021132C" w:rsidRPr="00507BF1" w:rsidRDefault="0021132C">
      <w:pPr>
        <w:spacing w:after="0" w:line="240" w:lineRule="auto"/>
        <w:jc w:val="both"/>
        <w:rPr>
          <w:rFonts w:ascii="Times New Roman" w:eastAsia="Times New Roman" w:hAnsi="Times New Roman" w:cs="Times New Roman"/>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5.  Лабораторні та інструментальні дослідження</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аналіз </w:t>
      </w:r>
      <w:proofErr w:type="spellStart"/>
      <w:r w:rsidRPr="00507BF1">
        <w:rPr>
          <w:rFonts w:ascii="Times New Roman" w:eastAsia="Times New Roman" w:hAnsi="Times New Roman" w:cs="Times New Roman"/>
          <w:color w:val="000000"/>
          <w:sz w:val="28"/>
          <w:szCs w:val="28"/>
        </w:rPr>
        <w:t>пунктату</w:t>
      </w:r>
      <w:proofErr w:type="spellEnd"/>
      <w:r w:rsidRPr="00507BF1">
        <w:rPr>
          <w:rFonts w:ascii="Times New Roman" w:eastAsia="Times New Roman" w:hAnsi="Times New Roman" w:cs="Times New Roman"/>
          <w:color w:val="000000"/>
          <w:sz w:val="28"/>
          <w:szCs w:val="28"/>
        </w:rPr>
        <w:t xml:space="preserve"> новоутворень м’яких тканин і кісток</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right="-80" w:firstLine="426"/>
        <w:rPr>
          <w:rFonts w:ascii="Times New Roman" w:eastAsia="Times New Roman" w:hAnsi="Times New Roman" w:cs="Times New Roman"/>
          <w:sz w:val="28"/>
          <w:szCs w:val="28"/>
        </w:rPr>
      </w:pPr>
      <w:proofErr w:type="spellStart"/>
      <w:r w:rsidRPr="00507BF1">
        <w:rPr>
          <w:rFonts w:ascii="Times New Roman" w:eastAsia="Times New Roman" w:hAnsi="Times New Roman" w:cs="Times New Roman"/>
          <w:color w:val="000000"/>
          <w:sz w:val="28"/>
          <w:szCs w:val="28"/>
        </w:rPr>
        <w:t>гістоморфологічне</w:t>
      </w:r>
      <w:proofErr w:type="spellEnd"/>
      <w:r w:rsidRPr="00507BF1">
        <w:rPr>
          <w:rFonts w:ascii="Times New Roman" w:eastAsia="Times New Roman" w:hAnsi="Times New Roman" w:cs="Times New Roman"/>
          <w:color w:val="000000"/>
          <w:sz w:val="28"/>
          <w:szCs w:val="28"/>
        </w:rPr>
        <w:t xml:space="preserve"> дослідження </w:t>
      </w:r>
      <w:proofErr w:type="spellStart"/>
      <w:r w:rsidRPr="00507BF1">
        <w:rPr>
          <w:rFonts w:ascii="Times New Roman" w:eastAsia="Times New Roman" w:hAnsi="Times New Roman" w:cs="Times New Roman"/>
          <w:color w:val="000000"/>
          <w:sz w:val="28"/>
          <w:szCs w:val="28"/>
        </w:rPr>
        <w:t>біоптату</w:t>
      </w:r>
      <w:proofErr w:type="spellEnd"/>
      <w:r w:rsidRPr="00507BF1">
        <w:rPr>
          <w:rFonts w:ascii="Times New Roman" w:eastAsia="Times New Roman" w:hAnsi="Times New Roman" w:cs="Times New Roman"/>
          <w:color w:val="000000"/>
          <w:sz w:val="28"/>
          <w:szCs w:val="28"/>
        </w:rPr>
        <w:t xml:space="preserve"> лімфатичних вузлів, слинних залоз, слизових оболонок, м’яких тканин</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аналіз вмісту глюкози у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вивчення контрольно-діагностичних моделей щелеп</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вивчення  функцій ЗЩД (дихання, ковтання, мовлення, жування та СНЩС) </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загальний аналіз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загальний аналіз сечі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біохімічний аналіз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імунологічне дослідження при стоматологічних захворюваннях</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аналіз </w:t>
      </w:r>
      <w:proofErr w:type="spellStart"/>
      <w:r w:rsidRPr="00507BF1">
        <w:rPr>
          <w:rFonts w:ascii="Times New Roman" w:eastAsia="Times New Roman" w:hAnsi="Times New Roman" w:cs="Times New Roman"/>
          <w:color w:val="000000"/>
          <w:sz w:val="28"/>
          <w:szCs w:val="28"/>
        </w:rPr>
        <w:t>коагулограми</w:t>
      </w:r>
      <w:proofErr w:type="spellEnd"/>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інтерпретація променевої діагностики черепа, </w:t>
      </w:r>
      <w:proofErr w:type="spellStart"/>
      <w:r w:rsidRPr="00507BF1">
        <w:rPr>
          <w:rFonts w:ascii="Times New Roman" w:eastAsia="Times New Roman" w:hAnsi="Times New Roman" w:cs="Times New Roman"/>
          <w:color w:val="000000"/>
          <w:sz w:val="28"/>
          <w:szCs w:val="28"/>
        </w:rPr>
        <w:t>зубощелепного</w:t>
      </w:r>
      <w:proofErr w:type="spellEnd"/>
      <w:r w:rsidRPr="00507BF1">
        <w:rPr>
          <w:rFonts w:ascii="Times New Roman" w:eastAsia="Times New Roman" w:hAnsi="Times New Roman" w:cs="Times New Roman"/>
          <w:color w:val="000000"/>
          <w:sz w:val="28"/>
          <w:szCs w:val="28"/>
        </w:rPr>
        <w:t xml:space="preserve"> апарату, слинних залоз</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цитологічне дослідження органів та тканин </w:t>
      </w:r>
      <w:proofErr w:type="spellStart"/>
      <w:r w:rsidRPr="00507BF1">
        <w:rPr>
          <w:rFonts w:ascii="Times New Roman" w:eastAsia="Times New Roman" w:hAnsi="Times New Roman" w:cs="Times New Roman"/>
          <w:color w:val="000000"/>
          <w:sz w:val="28"/>
          <w:szCs w:val="28"/>
        </w:rPr>
        <w:t>зубощелепного</w:t>
      </w:r>
      <w:proofErr w:type="spellEnd"/>
      <w:r w:rsidRPr="00507BF1">
        <w:rPr>
          <w:rFonts w:ascii="Times New Roman" w:eastAsia="Times New Roman" w:hAnsi="Times New Roman" w:cs="Times New Roman"/>
          <w:color w:val="000000"/>
          <w:sz w:val="28"/>
          <w:szCs w:val="28"/>
        </w:rPr>
        <w:t xml:space="preserve"> апарату</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мікробіологічне дослідження ротової рідини, мазків зі СОПР, </w:t>
      </w:r>
      <w:proofErr w:type="spellStart"/>
      <w:r w:rsidRPr="00507BF1">
        <w:rPr>
          <w:rFonts w:ascii="Times New Roman" w:eastAsia="Times New Roman" w:hAnsi="Times New Roman" w:cs="Times New Roman"/>
          <w:color w:val="000000"/>
          <w:sz w:val="28"/>
          <w:szCs w:val="28"/>
        </w:rPr>
        <w:t>пародонта</w:t>
      </w:r>
      <w:proofErr w:type="spellEnd"/>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lastRenderedPageBreak/>
        <w:t>функціональна діагностика стану порожнини рота (</w:t>
      </w:r>
      <w:proofErr w:type="spellStart"/>
      <w:r w:rsidRPr="00507BF1">
        <w:rPr>
          <w:rFonts w:ascii="Times New Roman" w:eastAsia="Times New Roman" w:hAnsi="Times New Roman" w:cs="Times New Roman"/>
          <w:color w:val="000000"/>
          <w:sz w:val="28"/>
          <w:szCs w:val="28"/>
        </w:rPr>
        <w:t>люмінісцентна</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реопародонтографія</w:t>
      </w:r>
      <w:proofErr w:type="spellEnd"/>
      <w:r w:rsidRPr="00507BF1">
        <w:rPr>
          <w:rFonts w:ascii="Times New Roman" w:eastAsia="Times New Roman" w:hAnsi="Times New Roman" w:cs="Times New Roman"/>
          <w:color w:val="000000"/>
          <w:sz w:val="28"/>
          <w:szCs w:val="28"/>
        </w:rPr>
        <w:t xml:space="preserve">, </w:t>
      </w:r>
      <w:proofErr w:type="spellStart"/>
      <w:r w:rsidRPr="00507BF1">
        <w:rPr>
          <w:rFonts w:ascii="Times New Roman" w:eastAsia="Times New Roman" w:hAnsi="Times New Roman" w:cs="Times New Roman"/>
          <w:color w:val="000000"/>
          <w:sz w:val="28"/>
          <w:szCs w:val="28"/>
        </w:rPr>
        <w:t>стоматоскопія</w:t>
      </w:r>
      <w:proofErr w:type="spellEnd"/>
      <w:r w:rsidRPr="00507BF1">
        <w:rPr>
          <w:rFonts w:ascii="Times New Roman" w:eastAsia="Times New Roman" w:hAnsi="Times New Roman" w:cs="Times New Roman"/>
          <w:color w:val="000000"/>
          <w:sz w:val="28"/>
          <w:szCs w:val="28"/>
        </w:rPr>
        <w:t>, капіляроскопія, вакуумна проба та ін.).</w:t>
      </w:r>
    </w:p>
    <w:p w:rsidR="0021132C" w:rsidRPr="00507BF1" w:rsidRDefault="00014C0E">
      <w:pPr>
        <w:widowControl w:val="0"/>
        <w:pBdr>
          <w:top w:val="nil"/>
          <w:left w:val="nil"/>
          <w:bottom w:val="nil"/>
          <w:right w:val="nil"/>
          <w:between w:val="nil"/>
        </w:pBdr>
        <w:tabs>
          <w:tab w:val="left" w:pos="0"/>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6. Медичні маніпуляції</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виконувати штучне дихання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виконувати непрямий масаж серця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фіксувати язик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здійснювати тимчасову зупинку зовнішньої кровотечі</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первинну хірургічну обробку ран</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промивати шлунок, кишечник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транспортну іммобілізацію</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right="-8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ін'єкції лікарських речовин (</w:t>
      </w:r>
      <w:proofErr w:type="spellStart"/>
      <w:r w:rsidRPr="00507BF1">
        <w:rPr>
          <w:rFonts w:ascii="Times New Roman" w:eastAsia="Times New Roman" w:hAnsi="Times New Roman" w:cs="Times New Roman"/>
          <w:color w:val="000000"/>
          <w:sz w:val="28"/>
          <w:szCs w:val="28"/>
        </w:rPr>
        <w:t>внутрішньомʼязове</w:t>
      </w:r>
      <w:proofErr w:type="spellEnd"/>
      <w:r w:rsidRPr="00507BF1">
        <w:rPr>
          <w:rFonts w:ascii="Times New Roman" w:eastAsia="Times New Roman" w:hAnsi="Times New Roman" w:cs="Times New Roman"/>
          <w:color w:val="000000"/>
          <w:sz w:val="28"/>
          <w:szCs w:val="28"/>
        </w:rPr>
        <w:t>, підшкірне, внутрішньовенне струминне та крапельне введення)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вимірювати артеріальний тиск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первинний туалет новонародженого</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визначати групи крові, резус-належність</w:t>
      </w:r>
    </w:p>
    <w:p w:rsidR="0021132C" w:rsidRPr="00507BF1" w:rsidRDefault="0021132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21132C" w:rsidRPr="00507BF1" w:rsidRDefault="00014C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Список 7. Стоматологічні маніпуляції</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w:t>
      </w:r>
      <w:proofErr w:type="spellStart"/>
      <w:r w:rsidRPr="00507BF1">
        <w:rPr>
          <w:rFonts w:ascii="Times New Roman" w:eastAsia="Times New Roman" w:hAnsi="Times New Roman" w:cs="Times New Roman"/>
          <w:color w:val="000000"/>
          <w:sz w:val="28"/>
          <w:szCs w:val="28"/>
        </w:rPr>
        <w:t>альвеолотомія</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ампутація пульпи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антропометричні дослідження моделей щелеп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вибіркове </w:t>
      </w:r>
      <w:proofErr w:type="spellStart"/>
      <w:r w:rsidRPr="00507BF1">
        <w:rPr>
          <w:rFonts w:ascii="Times New Roman" w:eastAsia="Times New Roman" w:hAnsi="Times New Roman" w:cs="Times New Roman"/>
          <w:color w:val="000000"/>
          <w:sz w:val="28"/>
          <w:szCs w:val="28"/>
        </w:rPr>
        <w:t>пришліфування</w:t>
      </w:r>
      <w:proofErr w:type="spellEnd"/>
      <w:r w:rsidRPr="00507BF1">
        <w:rPr>
          <w:rFonts w:ascii="Times New Roman" w:eastAsia="Times New Roman" w:hAnsi="Times New Roman" w:cs="Times New Roman"/>
          <w:color w:val="000000"/>
          <w:sz w:val="28"/>
          <w:szCs w:val="28"/>
        </w:rPr>
        <w:t xml:space="preserve"> зубів, вирівнювання </w:t>
      </w:r>
      <w:proofErr w:type="spellStart"/>
      <w:r w:rsidRPr="00507BF1">
        <w:rPr>
          <w:rFonts w:ascii="Times New Roman" w:eastAsia="Times New Roman" w:hAnsi="Times New Roman" w:cs="Times New Roman"/>
          <w:color w:val="000000"/>
          <w:sz w:val="28"/>
          <w:szCs w:val="28"/>
        </w:rPr>
        <w:t>оклюзійної</w:t>
      </w:r>
      <w:proofErr w:type="spellEnd"/>
      <w:r w:rsidRPr="00507BF1">
        <w:rPr>
          <w:rFonts w:ascii="Times New Roman" w:eastAsia="Times New Roman" w:hAnsi="Times New Roman" w:cs="Times New Roman"/>
          <w:color w:val="000000"/>
          <w:sz w:val="28"/>
          <w:szCs w:val="28"/>
        </w:rPr>
        <w:t xml:space="preserve"> поверхні, </w:t>
      </w:r>
      <w:proofErr w:type="spellStart"/>
      <w:r w:rsidRPr="00507BF1">
        <w:rPr>
          <w:rFonts w:ascii="Times New Roman" w:eastAsia="Times New Roman" w:hAnsi="Times New Roman" w:cs="Times New Roman"/>
          <w:color w:val="000000"/>
          <w:sz w:val="28"/>
          <w:szCs w:val="28"/>
        </w:rPr>
        <w:t>оклюзограма</w:t>
      </w:r>
      <w:proofErr w:type="spellEnd"/>
      <w:r w:rsidRPr="00507BF1">
        <w:rPr>
          <w:rFonts w:ascii="Times New Roman" w:eastAsia="Times New Roman" w:hAnsi="Times New Roman" w:cs="Times New Roman"/>
          <w:color w:val="000000"/>
          <w:sz w:val="28"/>
          <w:szCs w:val="28"/>
        </w:rPr>
        <w:t xml:space="preserve">, заповнення </w:t>
      </w:r>
      <w:proofErr w:type="spellStart"/>
      <w:r w:rsidRPr="00507BF1">
        <w:rPr>
          <w:rFonts w:ascii="Times New Roman" w:eastAsia="Times New Roman" w:hAnsi="Times New Roman" w:cs="Times New Roman"/>
          <w:color w:val="000000"/>
          <w:sz w:val="28"/>
          <w:szCs w:val="28"/>
        </w:rPr>
        <w:t>пародонтограми</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виготовлення тимчасових шин та шинування при переломах зубів, альвеолярних відростків та щелеп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видалення зубних нашарувань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визначення кислотостійкості емалі зубів (ТЕР, КОШРЕ, СКТ-тест)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визначення та фіксація центрального співвідношення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визначення симптому </w:t>
      </w:r>
      <w:proofErr w:type="spellStart"/>
      <w:r w:rsidRPr="00507BF1">
        <w:rPr>
          <w:rFonts w:ascii="Times New Roman" w:eastAsia="Times New Roman" w:hAnsi="Times New Roman" w:cs="Times New Roman"/>
          <w:color w:val="000000"/>
          <w:sz w:val="28"/>
          <w:szCs w:val="28"/>
        </w:rPr>
        <w:t>Цилінського</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визначення конструктивного прикусу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визначення сагітального зазору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визначення вертикального зазору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визначення ознак </w:t>
      </w:r>
      <w:proofErr w:type="spellStart"/>
      <w:r w:rsidRPr="00507BF1">
        <w:rPr>
          <w:rFonts w:ascii="Times New Roman" w:eastAsia="Times New Roman" w:hAnsi="Times New Roman" w:cs="Times New Roman"/>
          <w:color w:val="000000"/>
          <w:sz w:val="28"/>
          <w:szCs w:val="28"/>
        </w:rPr>
        <w:t>ортогнатичного</w:t>
      </w:r>
      <w:proofErr w:type="spellEnd"/>
      <w:r w:rsidRPr="00507BF1">
        <w:rPr>
          <w:rFonts w:ascii="Times New Roman" w:eastAsia="Times New Roman" w:hAnsi="Times New Roman" w:cs="Times New Roman"/>
          <w:color w:val="000000"/>
          <w:sz w:val="28"/>
          <w:szCs w:val="28"/>
        </w:rPr>
        <w:t xml:space="preserve"> прикусу та його різновидів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визначення ознак патологічних видів прикусів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вправлення вивиху нижньої щелепи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герметизація </w:t>
      </w:r>
      <w:proofErr w:type="spellStart"/>
      <w:r w:rsidRPr="00507BF1">
        <w:rPr>
          <w:rFonts w:ascii="Times New Roman" w:eastAsia="Times New Roman" w:hAnsi="Times New Roman" w:cs="Times New Roman"/>
          <w:color w:val="000000"/>
          <w:sz w:val="28"/>
          <w:szCs w:val="28"/>
        </w:rPr>
        <w:t>фісур</w:t>
      </w:r>
      <w:proofErr w:type="spellEnd"/>
      <w:r w:rsidRPr="00507BF1">
        <w:rPr>
          <w:rFonts w:ascii="Times New Roman" w:eastAsia="Times New Roman" w:hAnsi="Times New Roman" w:cs="Times New Roman"/>
          <w:color w:val="000000"/>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діагностичне використання барвників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18. діатермокоагуляція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19. екстирпація пульпи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20. </w:t>
      </w:r>
      <w:proofErr w:type="spellStart"/>
      <w:r w:rsidRPr="00507BF1">
        <w:rPr>
          <w:rFonts w:ascii="Times New Roman" w:eastAsia="Times New Roman" w:hAnsi="Times New Roman" w:cs="Times New Roman"/>
          <w:sz w:val="28"/>
          <w:szCs w:val="28"/>
        </w:rPr>
        <w:t>електроодонтодіагностика</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21. використання засобів локальної дії при лікуванні захворювань </w:t>
      </w:r>
      <w:proofErr w:type="spellStart"/>
      <w:r w:rsidRPr="00507BF1">
        <w:rPr>
          <w:rFonts w:ascii="Times New Roman" w:eastAsia="Times New Roman" w:hAnsi="Times New Roman" w:cs="Times New Roman"/>
          <w:sz w:val="28"/>
          <w:szCs w:val="28"/>
        </w:rPr>
        <w:t>пародонта</w:t>
      </w:r>
      <w:proofErr w:type="spellEnd"/>
      <w:r w:rsidRPr="00507BF1">
        <w:rPr>
          <w:rFonts w:ascii="Times New Roman" w:eastAsia="Times New Roman" w:hAnsi="Times New Roman" w:cs="Times New Roman"/>
          <w:sz w:val="28"/>
          <w:szCs w:val="28"/>
        </w:rPr>
        <w:t xml:space="preserve"> та СОПР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22. місцеве знеболювання при лікуванні стоматологічних захворювань різними методами (аплікаційне, інфільтраційне, провідникове)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23. зняття штучних коронок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lastRenderedPageBreak/>
        <w:t xml:space="preserve">24. </w:t>
      </w:r>
      <w:proofErr w:type="spellStart"/>
      <w:r w:rsidRPr="00507BF1">
        <w:rPr>
          <w:rFonts w:ascii="Times New Roman" w:eastAsia="Times New Roman" w:hAnsi="Times New Roman" w:cs="Times New Roman"/>
          <w:sz w:val="28"/>
          <w:szCs w:val="28"/>
        </w:rPr>
        <w:t>зубозберігаючі</w:t>
      </w:r>
      <w:proofErr w:type="spellEnd"/>
      <w:r w:rsidRPr="00507BF1">
        <w:rPr>
          <w:rFonts w:ascii="Times New Roman" w:eastAsia="Times New Roman" w:hAnsi="Times New Roman" w:cs="Times New Roman"/>
          <w:sz w:val="28"/>
          <w:szCs w:val="28"/>
        </w:rPr>
        <w:t xml:space="preserve"> оперативні втручання при </w:t>
      </w:r>
      <w:proofErr w:type="spellStart"/>
      <w:r w:rsidRPr="00507BF1">
        <w:rPr>
          <w:rFonts w:ascii="Times New Roman" w:eastAsia="Times New Roman" w:hAnsi="Times New Roman" w:cs="Times New Roman"/>
          <w:sz w:val="28"/>
          <w:szCs w:val="28"/>
        </w:rPr>
        <w:t>періодонтитах</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25. зупинка кровотечі після видалення зуба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26. глибоке фторування твердих тканин тимчасових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27. корекція часткових та повних знімних протезів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28. корекція і активація знімних </w:t>
      </w:r>
      <w:proofErr w:type="spellStart"/>
      <w:r w:rsidRPr="00507BF1">
        <w:rPr>
          <w:rFonts w:ascii="Times New Roman" w:eastAsia="Times New Roman" w:hAnsi="Times New Roman" w:cs="Times New Roman"/>
          <w:sz w:val="28"/>
          <w:szCs w:val="28"/>
        </w:rPr>
        <w:t>ортодонтичних</w:t>
      </w:r>
      <w:proofErr w:type="spellEnd"/>
      <w:r w:rsidRPr="00507BF1">
        <w:rPr>
          <w:rFonts w:ascii="Times New Roman" w:eastAsia="Times New Roman" w:hAnsi="Times New Roman" w:cs="Times New Roman"/>
          <w:sz w:val="28"/>
          <w:szCs w:val="28"/>
        </w:rPr>
        <w:t xml:space="preserve"> апаратів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29. </w:t>
      </w:r>
      <w:proofErr w:type="spellStart"/>
      <w:r w:rsidRPr="00507BF1">
        <w:rPr>
          <w:rFonts w:ascii="Times New Roman" w:eastAsia="Times New Roman" w:hAnsi="Times New Roman" w:cs="Times New Roman"/>
          <w:sz w:val="28"/>
          <w:szCs w:val="28"/>
        </w:rPr>
        <w:t>кюретаж</w:t>
      </w:r>
      <w:proofErr w:type="spellEnd"/>
      <w:r w:rsidRPr="00507BF1">
        <w:rPr>
          <w:rFonts w:ascii="Times New Roman" w:eastAsia="Times New Roman" w:hAnsi="Times New Roman" w:cs="Times New Roman"/>
          <w:sz w:val="28"/>
          <w:szCs w:val="28"/>
        </w:rPr>
        <w:t xml:space="preserve"> лунки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30. </w:t>
      </w:r>
      <w:proofErr w:type="spellStart"/>
      <w:r w:rsidRPr="00507BF1">
        <w:rPr>
          <w:rFonts w:ascii="Times New Roman" w:eastAsia="Times New Roman" w:hAnsi="Times New Roman" w:cs="Times New Roman"/>
          <w:sz w:val="28"/>
          <w:szCs w:val="28"/>
        </w:rPr>
        <w:t>кюретаж</w:t>
      </w:r>
      <w:proofErr w:type="spellEnd"/>
      <w:r w:rsidRPr="00507BF1">
        <w:rPr>
          <w:rFonts w:ascii="Times New Roman" w:eastAsia="Times New Roman" w:hAnsi="Times New Roman" w:cs="Times New Roman"/>
          <w:sz w:val="28"/>
          <w:szCs w:val="28"/>
        </w:rPr>
        <w:t xml:space="preserve"> </w:t>
      </w:r>
      <w:proofErr w:type="spellStart"/>
      <w:r w:rsidRPr="00507BF1">
        <w:rPr>
          <w:rFonts w:ascii="Times New Roman" w:eastAsia="Times New Roman" w:hAnsi="Times New Roman" w:cs="Times New Roman"/>
          <w:sz w:val="28"/>
          <w:szCs w:val="28"/>
        </w:rPr>
        <w:t>пародонтальних</w:t>
      </w:r>
      <w:proofErr w:type="spellEnd"/>
      <w:r w:rsidRPr="00507BF1">
        <w:rPr>
          <w:rFonts w:ascii="Times New Roman" w:eastAsia="Times New Roman" w:hAnsi="Times New Roman" w:cs="Times New Roman"/>
          <w:sz w:val="28"/>
          <w:szCs w:val="28"/>
        </w:rPr>
        <w:t xml:space="preserve"> кишень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31. медикаментозна обробка уражених ділянок слизової оболонки порожнини рота та </w:t>
      </w:r>
      <w:proofErr w:type="spellStart"/>
      <w:r w:rsidRPr="00507BF1">
        <w:rPr>
          <w:rFonts w:ascii="Times New Roman" w:eastAsia="Times New Roman" w:hAnsi="Times New Roman" w:cs="Times New Roman"/>
          <w:sz w:val="28"/>
          <w:szCs w:val="28"/>
        </w:rPr>
        <w:t>пародонта</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32. накладання та видалення тимчасових пломб і герметичних </w:t>
      </w:r>
      <w:proofErr w:type="spellStart"/>
      <w:r w:rsidRPr="00507BF1">
        <w:rPr>
          <w:rFonts w:ascii="Times New Roman" w:eastAsia="Times New Roman" w:hAnsi="Times New Roman" w:cs="Times New Roman"/>
          <w:sz w:val="28"/>
          <w:szCs w:val="28"/>
        </w:rPr>
        <w:t>повʼязок</w:t>
      </w:r>
      <w:proofErr w:type="spellEnd"/>
      <w:r w:rsidRPr="00507BF1">
        <w:rPr>
          <w:rFonts w:ascii="Times New Roman" w:eastAsia="Times New Roman" w:hAnsi="Times New Roman" w:cs="Times New Roman"/>
          <w:sz w:val="28"/>
          <w:szCs w:val="28"/>
        </w:rPr>
        <w:t xml:space="preserve"> при лікуванні карієсу, пульпіту, </w:t>
      </w:r>
      <w:proofErr w:type="spellStart"/>
      <w:r w:rsidRPr="00507BF1">
        <w:rPr>
          <w:rFonts w:ascii="Times New Roman" w:eastAsia="Times New Roman" w:hAnsi="Times New Roman" w:cs="Times New Roman"/>
          <w:sz w:val="28"/>
          <w:szCs w:val="28"/>
        </w:rPr>
        <w:t>періодонтиту</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33. накладання кофердаму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34. накладання </w:t>
      </w:r>
      <w:proofErr w:type="spellStart"/>
      <w:r w:rsidRPr="00507BF1">
        <w:rPr>
          <w:rFonts w:ascii="Times New Roman" w:eastAsia="Times New Roman" w:hAnsi="Times New Roman" w:cs="Times New Roman"/>
          <w:sz w:val="28"/>
          <w:szCs w:val="28"/>
        </w:rPr>
        <w:t>щелепно</w:t>
      </w:r>
      <w:proofErr w:type="spellEnd"/>
      <w:r w:rsidRPr="00507BF1">
        <w:rPr>
          <w:rFonts w:ascii="Times New Roman" w:eastAsia="Times New Roman" w:hAnsi="Times New Roman" w:cs="Times New Roman"/>
          <w:sz w:val="28"/>
          <w:szCs w:val="28"/>
        </w:rPr>
        <w:t>-лицевих апаратів (</w:t>
      </w:r>
      <w:proofErr w:type="spellStart"/>
      <w:r w:rsidRPr="00507BF1">
        <w:rPr>
          <w:rFonts w:ascii="Times New Roman" w:eastAsia="Times New Roman" w:hAnsi="Times New Roman" w:cs="Times New Roman"/>
          <w:sz w:val="28"/>
          <w:szCs w:val="28"/>
        </w:rPr>
        <w:t>репозійних</w:t>
      </w:r>
      <w:proofErr w:type="spellEnd"/>
      <w:r w:rsidRPr="00507BF1">
        <w:rPr>
          <w:rFonts w:ascii="Times New Roman" w:eastAsia="Times New Roman" w:hAnsi="Times New Roman" w:cs="Times New Roman"/>
          <w:sz w:val="28"/>
          <w:szCs w:val="28"/>
        </w:rPr>
        <w:t xml:space="preserve">, формуючих, </w:t>
      </w:r>
      <w:proofErr w:type="spellStart"/>
      <w:r w:rsidRPr="00507BF1">
        <w:rPr>
          <w:rFonts w:ascii="Times New Roman" w:eastAsia="Times New Roman" w:hAnsi="Times New Roman" w:cs="Times New Roman"/>
          <w:sz w:val="28"/>
          <w:szCs w:val="28"/>
        </w:rPr>
        <w:t>заміщуючих</w:t>
      </w:r>
      <w:proofErr w:type="spellEnd"/>
      <w:r w:rsidRPr="00507BF1">
        <w:rPr>
          <w:rFonts w:ascii="Times New Roman" w:eastAsia="Times New Roman" w:hAnsi="Times New Roman" w:cs="Times New Roman"/>
          <w:sz w:val="28"/>
          <w:szCs w:val="28"/>
        </w:rPr>
        <w:t xml:space="preserve"> та фіксуючих)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35. обтурація кореневих каналів тимчасових та постійних зубів різними матеріалами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36. отримання анатомічних та функціональних відбитків різним </w:t>
      </w:r>
      <w:proofErr w:type="spellStart"/>
      <w:r w:rsidRPr="00507BF1">
        <w:rPr>
          <w:rFonts w:ascii="Times New Roman" w:eastAsia="Times New Roman" w:hAnsi="Times New Roman" w:cs="Times New Roman"/>
          <w:sz w:val="28"/>
          <w:szCs w:val="28"/>
        </w:rPr>
        <w:t>відбитковим</w:t>
      </w:r>
      <w:proofErr w:type="spellEnd"/>
      <w:r w:rsidRPr="00507BF1">
        <w:rPr>
          <w:rFonts w:ascii="Times New Roman" w:eastAsia="Times New Roman" w:hAnsi="Times New Roman" w:cs="Times New Roman"/>
          <w:sz w:val="28"/>
          <w:szCs w:val="28"/>
        </w:rPr>
        <w:t xml:space="preserve"> матеріалом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37. отримання моделей щелеп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38. отримання відбитків з </w:t>
      </w:r>
      <w:proofErr w:type="spellStart"/>
      <w:r w:rsidRPr="00507BF1">
        <w:rPr>
          <w:rFonts w:ascii="Times New Roman" w:eastAsia="Times New Roman" w:hAnsi="Times New Roman" w:cs="Times New Roman"/>
          <w:sz w:val="28"/>
          <w:szCs w:val="28"/>
        </w:rPr>
        <w:t>внутрішньокісткових</w:t>
      </w:r>
      <w:proofErr w:type="spellEnd"/>
      <w:r w:rsidRPr="00507BF1">
        <w:rPr>
          <w:rFonts w:ascii="Times New Roman" w:eastAsia="Times New Roman" w:hAnsi="Times New Roman" w:cs="Times New Roman"/>
          <w:sz w:val="28"/>
          <w:szCs w:val="28"/>
        </w:rPr>
        <w:t xml:space="preserve"> імплантатів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39. </w:t>
      </w:r>
      <w:proofErr w:type="spellStart"/>
      <w:r w:rsidRPr="00507BF1">
        <w:rPr>
          <w:rFonts w:ascii="Times New Roman" w:eastAsia="Times New Roman" w:hAnsi="Times New Roman" w:cs="Times New Roman"/>
          <w:sz w:val="28"/>
          <w:szCs w:val="28"/>
        </w:rPr>
        <w:t>паралелометрія</w:t>
      </w:r>
      <w:proofErr w:type="spellEnd"/>
      <w:r w:rsidRPr="00507BF1">
        <w:rPr>
          <w:rFonts w:ascii="Times New Roman" w:eastAsia="Times New Roman" w:hAnsi="Times New Roman" w:cs="Times New Roman"/>
          <w:sz w:val="28"/>
          <w:szCs w:val="28"/>
        </w:rPr>
        <w:t xml:space="preserve"> при плануванні конструкції </w:t>
      </w:r>
      <w:proofErr w:type="spellStart"/>
      <w:r w:rsidRPr="00507BF1">
        <w:rPr>
          <w:rFonts w:ascii="Times New Roman" w:eastAsia="Times New Roman" w:hAnsi="Times New Roman" w:cs="Times New Roman"/>
          <w:sz w:val="28"/>
          <w:szCs w:val="28"/>
        </w:rPr>
        <w:t>бюгельного</w:t>
      </w:r>
      <w:proofErr w:type="spellEnd"/>
      <w:r w:rsidRPr="00507BF1">
        <w:rPr>
          <w:rFonts w:ascii="Times New Roman" w:eastAsia="Times New Roman" w:hAnsi="Times New Roman" w:cs="Times New Roman"/>
          <w:sz w:val="28"/>
          <w:szCs w:val="28"/>
        </w:rPr>
        <w:t xml:space="preserve"> протеза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40. перевірка конструкції протеза при частковій та повній відсутності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41. </w:t>
      </w:r>
      <w:proofErr w:type="spellStart"/>
      <w:r w:rsidRPr="00507BF1">
        <w:rPr>
          <w:rFonts w:ascii="Times New Roman" w:eastAsia="Times New Roman" w:hAnsi="Times New Roman" w:cs="Times New Roman"/>
          <w:sz w:val="28"/>
          <w:szCs w:val="28"/>
        </w:rPr>
        <w:t>періостотомія</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42. пломбування каріозних порожнин тимчасових та постійних зубів різними </w:t>
      </w:r>
      <w:proofErr w:type="spellStart"/>
      <w:r w:rsidRPr="00507BF1">
        <w:rPr>
          <w:rFonts w:ascii="Times New Roman" w:eastAsia="Times New Roman" w:hAnsi="Times New Roman" w:cs="Times New Roman"/>
          <w:sz w:val="28"/>
          <w:szCs w:val="28"/>
        </w:rPr>
        <w:t>пломбувальними</w:t>
      </w:r>
      <w:proofErr w:type="spellEnd"/>
      <w:r w:rsidRPr="00507BF1">
        <w:rPr>
          <w:rFonts w:ascii="Times New Roman" w:eastAsia="Times New Roman" w:hAnsi="Times New Roman" w:cs="Times New Roman"/>
          <w:sz w:val="28"/>
          <w:szCs w:val="28"/>
        </w:rPr>
        <w:t xml:space="preserve"> матеріалами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43. покриття зубів лікувальними та профілактичними лаками, гелями, </w:t>
      </w:r>
      <w:proofErr w:type="spellStart"/>
      <w:r w:rsidRPr="00507BF1">
        <w:rPr>
          <w:rFonts w:ascii="Times New Roman" w:eastAsia="Times New Roman" w:hAnsi="Times New Roman" w:cs="Times New Roman"/>
          <w:sz w:val="28"/>
          <w:szCs w:val="28"/>
        </w:rPr>
        <w:t>десенситайзерами</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44. препарування зубів під металеву штамповану, пластмасову суцільнолиту, суцільнолиту комбіновану, </w:t>
      </w:r>
      <w:proofErr w:type="spellStart"/>
      <w:r w:rsidRPr="00507BF1">
        <w:rPr>
          <w:rFonts w:ascii="Times New Roman" w:eastAsia="Times New Roman" w:hAnsi="Times New Roman" w:cs="Times New Roman"/>
          <w:sz w:val="28"/>
          <w:szCs w:val="28"/>
        </w:rPr>
        <w:t>безметалеву</w:t>
      </w:r>
      <w:proofErr w:type="spellEnd"/>
      <w:r w:rsidRPr="00507BF1">
        <w:rPr>
          <w:rFonts w:ascii="Times New Roman" w:eastAsia="Times New Roman" w:hAnsi="Times New Roman" w:cs="Times New Roman"/>
          <w:sz w:val="28"/>
          <w:szCs w:val="28"/>
        </w:rPr>
        <w:t xml:space="preserve"> коронку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45. препарування зубів під вкладки та </w:t>
      </w:r>
      <w:proofErr w:type="spellStart"/>
      <w:r w:rsidRPr="00507BF1">
        <w:rPr>
          <w:rFonts w:ascii="Times New Roman" w:eastAsia="Times New Roman" w:hAnsi="Times New Roman" w:cs="Times New Roman"/>
          <w:sz w:val="28"/>
          <w:szCs w:val="28"/>
        </w:rPr>
        <w:t>вініри</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46. препарування та очищення кореневих каналів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47. препарування кореня зуба під штифтову конструкцію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48. препарування каріозних порожнин тимчасових та постійних зубів з урахуванням і виду </w:t>
      </w:r>
      <w:proofErr w:type="spellStart"/>
      <w:r w:rsidRPr="00507BF1">
        <w:rPr>
          <w:rFonts w:ascii="Times New Roman" w:eastAsia="Times New Roman" w:hAnsi="Times New Roman" w:cs="Times New Roman"/>
          <w:sz w:val="28"/>
          <w:szCs w:val="28"/>
        </w:rPr>
        <w:t>пломбувального</w:t>
      </w:r>
      <w:proofErr w:type="spellEnd"/>
      <w:r w:rsidRPr="00507BF1">
        <w:rPr>
          <w:rFonts w:ascii="Times New Roman" w:eastAsia="Times New Roman" w:hAnsi="Times New Roman" w:cs="Times New Roman"/>
          <w:sz w:val="28"/>
          <w:szCs w:val="28"/>
        </w:rPr>
        <w:t xml:space="preserve"> матеріалу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49. припасування різних видів штучних коронок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50. проведення </w:t>
      </w:r>
      <w:proofErr w:type="spellStart"/>
      <w:r w:rsidRPr="00507BF1">
        <w:rPr>
          <w:rFonts w:ascii="Times New Roman" w:eastAsia="Times New Roman" w:hAnsi="Times New Roman" w:cs="Times New Roman"/>
          <w:sz w:val="28"/>
          <w:szCs w:val="28"/>
        </w:rPr>
        <w:t>інтрадентального</w:t>
      </w:r>
      <w:proofErr w:type="spellEnd"/>
      <w:r w:rsidRPr="00507BF1">
        <w:rPr>
          <w:rFonts w:ascii="Times New Roman" w:eastAsia="Times New Roman" w:hAnsi="Times New Roman" w:cs="Times New Roman"/>
          <w:sz w:val="28"/>
          <w:szCs w:val="28"/>
        </w:rPr>
        <w:t xml:space="preserve"> електрофорезу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51. проведення лігатурного зв’язування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52. проведення професійної гігієни порожнини рота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53. проведення професійної гігієни в ділянці </w:t>
      </w:r>
      <w:proofErr w:type="spellStart"/>
      <w:r w:rsidRPr="00507BF1">
        <w:rPr>
          <w:rFonts w:ascii="Times New Roman" w:eastAsia="Times New Roman" w:hAnsi="Times New Roman" w:cs="Times New Roman"/>
          <w:sz w:val="28"/>
          <w:szCs w:val="28"/>
        </w:rPr>
        <w:t>імплантів</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54. проведення фізіологічної сепарації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55. проведення </w:t>
      </w:r>
      <w:proofErr w:type="spellStart"/>
      <w:r w:rsidRPr="00507BF1">
        <w:rPr>
          <w:rFonts w:ascii="Times New Roman" w:eastAsia="Times New Roman" w:hAnsi="Times New Roman" w:cs="Times New Roman"/>
          <w:sz w:val="28"/>
          <w:szCs w:val="28"/>
        </w:rPr>
        <w:t>пародонтального</w:t>
      </w:r>
      <w:proofErr w:type="spellEnd"/>
      <w:r w:rsidRPr="00507BF1">
        <w:rPr>
          <w:rFonts w:ascii="Times New Roman" w:eastAsia="Times New Roman" w:hAnsi="Times New Roman" w:cs="Times New Roman"/>
          <w:sz w:val="28"/>
          <w:szCs w:val="28"/>
        </w:rPr>
        <w:t xml:space="preserve"> зондування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56. пряме і непряме покриття пульпи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57. реєстрація положення верхньої щелепи за допомогою лицьової дуги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58. розкриття </w:t>
      </w:r>
      <w:proofErr w:type="spellStart"/>
      <w:r w:rsidRPr="00507BF1">
        <w:rPr>
          <w:rFonts w:ascii="Times New Roman" w:eastAsia="Times New Roman" w:hAnsi="Times New Roman" w:cs="Times New Roman"/>
          <w:sz w:val="28"/>
          <w:szCs w:val="28"/>
        </w:rPr>
        <w:t>пародонтального</w:t>
      </w:r>
      <w:proofErr w:type="spellEnd"/>
      <w:r w:rsidRPr="00507BF1">
        <w:rPr>
          <w:rFonts w:ascii="Times New Roman" w:eastAsia="Times New Roman" w:hAnsi="Times New Roman" w:cs="Times New Roman"/>
          <w:sz w:val="28"/>
          <w:szCs w:val="28"/>
        </w:rPr>
        <w:t xml:space="preserve"> абсцесу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59. розріз та висічення капюшона при </w:t>
      </w:r>
      <w:proofErr w:type="spellStart"/>
      <w:r w:rsidRPr="00507BF1">
        <w:rPr>
          <w:rFonts w:ascii="Times New Roman" w:eastAsia="Times New Roman" w:hAnsi="Times New Roman" w:cs="Times New Roman"/>
          <w:sz w:val="28"/>
          <w:szCs w:val="28"/>
        </w:rPr>
        <w:t>перікоронариті</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lastRenderedPageBreak/>
        <w:t xml:space="preserve">60. складання алгоритму ІГПР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61. тимчасова іммобілізація при переломах щелеп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62. типове та атипове видалення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63. </w:t>
      </w:r>
      <w:proofErr w:type="spellStart"/>
      <w:r w:rsidRPr="00507BF1">
        <w:rPr>
          <w:rFonts w:ascii="Times New Roman" w:eastAsia="Times New Roman" w:hAnsi="Times New Roman" w:cs="Times New Roman"/>
          <w:sz w:val="28"/>
          <w:szCs w:val="28"/>
        </w:rPr>
        <w:t>цистотомія</w:t>
      </w:r>
      <w:proofErr w:type="spellEnd"/>
      <w:r w:rsidRPr="00507BF1">
        <w:rPr>
          <w:rFonts w:ascii="Times New Roman" w:eastAsia="Times New Roman" w:hAnsi="Times New Roman" w:cs="Times New Roman"/>
          <w:sz w:val="28"/>
          <w:szCs w:val="28"/>
        </w:rPr>
        <w:t xml:space="preserve">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64. фіксація коронок і </w:t>
      </w:r>
      <w:proofErr w:type="spellStart"/>
      <w:r w:rsidRPr="00507BF1">
        <w:rPr>
          <w:rFonts w:ascii="Times New Roman" w:eastAsia="Times New Roman" w:hAnsi="Times New Roman" w:cs="Times New Roman"/>
          <w:sz w:val="28"/>
          <w:szCs w:val="28"/>
        </w:rPr>
        <w:t>мостоподібних</w:t>
      </w:r>
      <w:proofErr w:type="spellEnd"/>
      <w:r w:rsidRPr="00507BF1">
        <w:rPr>
          <w:rFonts w:ascii="Times New Roman" w:eastAsia="Times New Roman" w:hAnsi="Times New Roman" w:cs="Times New Roman"/>
          <w:sz w:val="28"/>
          <w:szCs w:val="28"/>
        </w:rPr>
        <w:t xml:space="preserve"> протезів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65. фіксація </w:t>
      </w:r>
      <w:proofErr w:type="spellStart"/>
      <w:r w:rsidRPr="00507BF1">
        <w:rPr>
          <w:rFonts w:ascii="Times New Roman" w:eastAsia="Times New Roman" w:hAnsi="Times New Roman" w:cs="Times New Roman"/>
          <w:sz w:val="28"/>
          <w:szCs w:val="28"/>
        </w:rPr>
        <w:t>ортодонтичного</w:t>
      </w:r>
      <w:proofErr w:type="spellEnd"/>
      <w:r w:rsidRPr="00507BF1">
        <w:rPr>
          <w:rFonts w:ascii="Times New Roman" w:eastAsia="Times New Roman" w:hAnsi="Times New Roman" w:cs="Times New Roman"/>
          <w:sz w:val="28"/>
          <w:szCs w:val="28"/>
        </w:rPr>
        <w:t xml:space="preserve"> кільця, коронки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66. фіксація центрального співвідношення при ІІ, ІІІ, IV групах дефектів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67. хірургічна обробка ран м’яких тканин обличчя в межах однієї анатомічної ділянки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68. шліфування та полірування пломб з усіх видів </w:t>
      </w:r>
      <w:proofErr w:type="spellStart"/>
      <w:r w:rsidRPr="00507BF1">
        <w:rPr>
          <w:rFonts w:ascii="Times New Roman" w:eastAsia="Times New Roman" w:hAnsi="Times New Roman" w:cs="Times New Roman"/>
          <w:sz w:val="28"/>
          <w:szCs w:val="28"/>
        </w:rPr>
        <w:t>пломбувальних</w:t>
      </w:r>
      <w:proofErr w:type="spellEnd"/>
      <w:r w:rsidRPr="00507BF1">
        <w:rPr>
          <w:rFonts w:ascii="Times New Roman" w:eastAsia="Times New Roman" w:hAnsi="Times New Roman" w:cs="Times New Roman"/>
          <w:sz w:val="28"/>
          <w:szCs w:val="28"/>
        </w:rPr>
        <w:t xml:space="preserve"> матеріалів </w:t>
      </w:r>
    </w:p>
    <w:sectPr w:rsidR="0021132C" w:rsidRPr="00507BF1" w:rsidSect="005B10E1">
      <w:pgSz w:w="11906" w:h="16838"/>
      <w:pgMar w:top="851" w:right="851" w:bottom="851" w:left="709"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47" w:rsidRDefault="00317947">
      <w:pPr>
        <w:spacing w:after="0" w:line="240" w:lineRule="auto"/>
      </w:pPr>
      <w:r>
        <w:separator/>
      </w:r>
    </w:p>
  </w:endnote>
  <w:endnote w:type="continuationSeparator" w:id="0">
    <w:p w:rsidR="00317947" w:rsidRDefault="0031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74162"/>
      <w:docPartObj>
        <w:docPartGallery w:val="Page Numbers (Bottom of Page)"/>
        <w:docPartUnique/>
      </w:docPartObj>
    </w:sdtPr>
    <w:sdtEndPr/>
    <w:sdtContent>
      <w:p w:rsidR="00B00804" w:rsidRDefault="00B00804">
        <w:pPr>
          <w:pStyle w:val="a9"/>
          <w:jc w:val="center"/>
        </w:pPr>
        <w:r>
          <w:fldChar w:fldCharType="begin"/>
        </w:r>
        <w:r>
          <w:instrText>PAGE   \* MERGEFORMAT</w:instrText>
        </w:r>
        <w:r>
          <w:fldChar w:fldCharType="separate"/>
        </w:r>
        <w:r w:rsidR="00DE3B3A" w:rsidRPr="00DE3B3A">
          <w:rPr>
            <w:noProof/>
            <w:lang w:val="ru-RU"/>
          </w:rPr>
          <w:t>6</w:t>
        </w:r>
        <w:r>
          <w:fldChar w:fldCharType="end"/>
        </w:r>
      </w:p>
    </w:sdtContent>
  </w:sdt>
  <w:p w:rsidR="00B00804" w:rsidRDefault="00B008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4465"/>
      <w:docPartObj>
        <w:docPartGallery w:val="Page Numbers (Bottom of Page)"/>
        <w:docPartUnique/>
      </w:docPartObj>
    </w:sdtPr>
    <w:sdtEndPr/>
    <w:sdtContent>
      <w:p w:rsidR="00B00804" w:rsidRDefault="00B00804">
        <w:pPr>
          <w:pStyle w:val="a9"/>
          <w:jc w:val="center"/>
        </w:pPr>
        <w:r>
          <w:fldChar w:fldCharType="begin"/>
        </w:r>
        <w:r>
          <w:instrText>PAGE   \* MERGEFORMAT</w:instrText>
        </w:r>
        <w:r>
          <w:fldChar w:fldCharType="separate"/>
        </w:r>
        <w:r w:rsidR="00DE3B3A" w:rsidRPr="00DE3B3A">
          <w:rPr>
            <w:noProof/>
            <w:lang w:val="ru-RU"/>
          </w:rPr>
          <w:t>1</w:t>
        </w:r>
        <w:r>
          <w:fldChar w:fldCharType="end"/>
        </w:r>
      </w:p>
    </w:sdtContent>
  </w:sdt>
  <w:p w:rsidR="00B00804" w:rsidRPr="004B2D07" w:rsidRDefault="00B00804" w:rsidP="004B2D07">
    <w:pPr>
      <w:pStyle w:val="a9"/>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47" w:rsidRDefault="00317947">
      <w:pPr>
        <w:spacing w:after="0" w:line="240" w:lineRule="auto"/>
      </w:pPr>
      <w:r>
        <w:separator/>
      </w:r>
    </w:p>
  </w:footnote>
  <w:footnote w:type="continuationSeparator" w:id="0">
    <w:p w:rsidR="00317947" w:rsidRDefault="00317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A9F"/>
    <w:multiLevelType w:val="multilevel"/>
    <w:tmpl w:val="7EBA076C"/>
    <w:lvl w:ilvl="0">
      <w:start w:val="33"/>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
    <w:nsid w:val="127E1BB0"/>
    <w:multiLevelType w:val="multilevel"/>
    <w:tmpl w:val="B0507E06"/>
    <w:lvl w:ilvl="0">
      <w:start w:val="1"/>
      <w:numFmt w:val="decimal"/>
      <w:lvlText w:val="%1."/>
      <w:lvlJc w:val="left"/>
      <w:pPr>
        <w:ind w:left="928"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106C11"/>
    <w:multiLevelType w:val="multilevel"/>
    <w:tmpl w:val="23D05F8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545FCC"/>
    <w:multiLevelType w:val="multilevel"/>
    <w:tmpl w:val="E0BA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2837FC"/>
    <w:multiLevelType w:val="hybridMultilevel"/>
    <w:tmpl w:val="D938DCB4"/>
    <w:lvl w:ilvl="0" w:tplc="0422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F3DDD"/>
    <w:multiLevelType w:val="multilevel"/>
    <w:tmpl w:val="0F8CB14A"/>
    <w:lvl w:ilvl="0">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1">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2">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3">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4">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5">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6">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7">
      <w:start w:val="1"/>
      <w:numFmt w:val="decimal"/>
      <w:lvlText w:val="%8."/>
      <w:lvlJc w:val="left"/>
      <w:pPr>
        <w:ind w:left="0" w:firstLine="0"/>
      </w:pPr>
      <w:rPr>
        <w:b w:val="0"/>
        <w:i w:val="0"/>
        <w:smallCaps w:val="0"/>
        <w:strike w:val="0"/>
        <w:color w:val="000000"/>
        <w:sz w:val="28"/>
        <w:szCs w:val="28"/>
        <w:u w:val="none"/>
        <w:vertAlign w:val="baseline"/>
      </w:rPr>
    </w:lvl>
    <w:lvl w:ilvl="8">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abstractNum>
  <w:abstractNum w:abstractNumId="6">
    <w:nsid w:val="2A3A285E"/>
    <w:multiLevelType w:val="hybridMultilevel"/>
    <w:tmpl w:val="B51C6E48"/>
    <w:lvl w:ilvl="0" w:tplc="A1303980">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7">
    <w:nsid w:val="36A22A74"/>
    <w:multiLevelType w:val="multilevel"/>
    <w:tmpl w:val="A762E122"/>
    <w:lvl w:ilvl="0">
      <w:start w:val="1"/>
      <w:numFmt w:val="bullet"/>
      <w:lvlText w:val="*"/>
      <w:lvlJc w:val="left"/>
      <w:pPr>
        <w:ind w:left="0" w:firstLine="0"/>
      </w:pPr>
      <w:rPr>
        <w:rFonts w:ascii="Arial" w:eastAsia="Arial" w:hAnsi="Arial" w:cs="Arial"/>
        <w:b w:val="0"/>
        <w:i w:val="0"/>
        <w:smallCaps w:val="0"/>
        <w:strike w:val="0"/>
        <w:color w:val="000000"/>
        <w:sz w:val="23"/>
        <w:szCs w:val="23"/>
        <w:u w:val="none"/>
        <w:vertAlign w:val="baseline"/>
      </w:rPr>
    </w:lvl>
    <w:lvl w:ilvl="1">
      <w:start w:val="20"/>
      <w:numFmt w:val="decimal"/>
      <w:lvlText w:val="%2."/>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26"/>
      <w:numFmt w:val="decimal"/>
      <w:lvlText w:val="%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2"/>
      <w:numFmt w:val="decimal"/>
      <w:lvlText w:val="%4."/>
      <w:lvlJc w:val="left"/>
      <w:pPr>
        <w:ind w:left="0" w:firstLine="0"/>
      </w:pPr>
      <w:rPr>
        <w:rFonts w:ascii="Arial" w:eastAsia="Arial" w:hAnsi="Arial" w:cs="Arial"/>
        <w:b w:val="0"/>
        <w:i w:val="0"/>
        <w:smallCaps w:val="0"/>
        <w:strike w:val="0"/>
        <w:color w:val="000000"/>
        <w:sz w:val="23"/>
        <w:szCs w:val="23"/>
        <w:u w:val="none"/>
        <w:vertAlign w:val="baseline"/>
      </w:rPr>
    </w:lvl>
    <w:lvl w:ilvl="4">
      <w:start w:val="1"/>
      <w:numFmt w:val="upperLetter"/>
      <w:lvlText w:val="%5)"/>
      <w:lvlJc w:val="left"/>
      <w:pPr>
        <w:ind w:left="0" w:firstLine="0"/>
      </w:pPr>
    </w:lvl>
    <w:lvl w:ilvl="5">
      <w:start w:val="1"/>
      <w:numFmt w:val="upperLetter"/>
      <w:lvlText w:val="%5)"/>
      <w:lvlJc w:val="left"/>
      <w:pPr>
        <w:ind w:left="0" w:firstLine="0"/>
      </w:pPr>
    </w:lvl>
    <w:lvl w:ilvl="6">
      <w:start w:val="1"/>
      <w:numFmt w:val="upperLetter"/>
      <w:lvlText w:val="%5)"/>
      <w:lvlJc w:val="left"/>
      <w:pPr>
        <w:ind w:left="0" w:firstLine="0"/>
      </w:pPr>
    </w:lvl>
    <w:lvl w:ilvl="7">
      <w:start w:val="1"/>
      <w:numFmt w:val="upperLetter"/>
      <w:lvlText w:val="%5)"/>
      <w:lvlJc w:val="left"/>
      <w:pPr>
        <w:ind w:left="0" w:firstLine="0"/>
      </w:pPr>
    </w:lvl>
    <w:lvl w:ilvl="8">
      <w:start w:val="1"/>
      <w:numFmt w:val="upperLetter"/>
      <w:lvlText w:val="%5)"/>
      <w:lvlJc w:val="left"/>
      <w:pPr>
        <w:ind w:left="0" w:firstLine="0"/>
      </w:pPr>
    </w:lvl>
  </w:abstractNum>
  <w:abstractNum w:abstractNumId="8">
    <w:nsid w:val="3957106B"/>
    <w:multiLevelType w:val="hybridMultilevel"/>
    <w:tmpl w:val="2486ACFC"/>
    <w:lvl w:ilvl="0" w:tplc="A1303980">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9">
    <w:nsid w:val="3CA0042B"/>
    <w:multiLevelType w:val="hybridMultilevel"/>
    <w:tmpl w:val="C910EA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06A6C91"/>
    <w:multiLevelType w:val="multilevel"/>
    <w:tmpl w:val="A19C6BC8"/>
    <w:lvl w:ilvl="0">
      <w:start w:val="2"/>
      <w:numFmt w:val="decimal"/>
      <w:lvlText w:val="%1."/>
      <w:lvlJc w:val="left"/>
      <w:pPr>
        <w:ind w:left="450" w:hanging="450"/>
      </w:pPr>
      <w:rPr>
        <w:b/>
        <w:sz w:val="28"/>
        <w:szCs w:val="28"/>
      </w:rPr>
    </w:lvl>
    <w:lvl w:ilvl="1">
      <w:start w:val="2"/>
      <w:numFmt w:val="decimal"/>
      <w:lvlText w:val="%1.%2."/>
      <w:lvlJc w:val="left"/>
      <w:pPr>
        <w:ind w:left="876" w:hanging="450"/>
      </w:pPr>
      <w:rPr>
        <w:b/>
        <w:sz w:val="28"/>
        <w:szCs w:val="28"/>
      </w:rPr>
    </w:lvl>
    <w:lvl w:ilvl="2">
      <w:start w:val="1"/>
      <w:numFmt w:val="decimal"/>
      <w:lvlText w:val="%1.%2.%3."/>
      <w:lvlJc w:val="left"/>
      <w:pPr>
        <w:ind w:left="1572" w:hanging="720"/>
      </w:pPr>
      <w:rPr>
        <w:b/>
        <w:sz w:val="28"/>
        <w:szCs w:val="28"/>
      </w:rPr>
    </w:lvl>
    <w:lvl w:ilvl="3">
      <w:start w:val="1"/>
      <w:numFmt w:val="decimal"/>
      <w:lvlText w:val="%1.%2.%3.%4."/>
      <w:lvlJc w:val="left"/>
      <w:pPr>
        <w:ind w:left="1998" w:hanging="720"/>
      </w:pPr>
      <w:rPr>
        <w:b/>
        <w:sz w:val="28"/>
        <w:szCs w:val="28"/>
      </w:rPr>
    </w:lvl>
    <w:lvl w:ilvl="4">
      <w:start w:val="1"/>
      <w:numFmt w:val="decimal"/>
      <w:lvlText w:val="%1.%2.%3.%4.%5."/>
      <w:lvlJc w:val="left"/>
      <w:pPr>
        <w:ind w:left="2784" w:hanging="1080"/>
      </w:pPr>
      <w:rPr>
        <w:b/>
        <w:sz w:val="28"/>
        <w:szCs w:val="28"/>
      </w:rPr>
    </w:lvl>
    <w:lvl w:ilvl="5">
      <w:start w:val="1"/>
      <w:numFmt w:val="decimal"/>
      <w:lvlText w:val="%1.%2.%3.%4.%5.%6."/>
      <w:lvlJc w:val="left"/>
      <w:pPr>
        <w:ind w:left="3210" w:hanging="1080"/>
      </w:pPr>
      <w:rPr>
        <w:b/>
        <w:sz w:val="28"/>
        <w:szCs w:val="28"/>
      </w:rPr>
    </w:lvl>
    <w:lvl w:ilvl="6">
      <w:start w:val="1"/>
      <w:numFmt w:val="decimal"/>
      <w:lvlText w:val="%1.%2.%3.%4.%5.%6.%7."/>
      <w:lvlJc w:val="left"/>
      <w:pPr>
        <w:ind w:left="3996" w:hanging="1440"/>
      </w:pPr>
      <w:rPr>
        <w:b/>
        <w:sz w:val="28"/>
        <w:szCs w:val="28"/>
      </w:rPr>
    </w:lvl>
    <w:lvl w:ilvl="7">
      <w:start w:val="1"/>
      <w:numFmt w:val="decimal"/>
      <w:lvlText w:val="%1.%2.%3.%4.%5.%6.%7.%8."/>
      <w:lvlJc w:val="left"/>
      <w:pPr>
        <w:ind w:left="4422" w:hanging="1440"/>
      </w:pPr>
      <w:rPr>
        <w:b/>
        <w:sz w:val="28"/>
        <w:szCs w:val="28"/>
      </w:rPr>
    </w:lvl>
    <w:lvl w:ilvl="8">
      <w:start w:val="1"/>
      <w:numFmt w:val="decimal"/>
      <w:lvlText w:val="%1.%2.%3.%4.%5.%6.%7.%8.%9."/>
      <w:lvlJc w:val="left"/>
      <w:pPr>
        <w:ind w:left="5208" w:hanging="1800"/>
      </w:pPr>
      <w:rPr>
        <w:b/>
        <w:sz w:val="28"/>
        <w:szCs w:val="28"/>
      </w:rPr>
    </w:lvl>
  </w:abstractNum>
  <w:abstractNum w:abstractNumId="11">
    <w:nsid w:val="44D3256C"/>
    <w:multiLevelType w:val="multilevel"/>
    <w:tmpl w:val="ABBA739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A641D10"/>
    <w:multiLevelType w:val="hybridMultilevel"/>
    <w:tmpl w:val="0DA48E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BEA1DB0"/>
    <w:multiLevelType w:val="multilevel"/>
    <w:tmpl w:val="335A4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F041841"/>
    <w:multiLevelType w:val="multilevel"/>
    <w:tmpl w:val="6908EA50"/>
    <w:lvl w:ilvl="0">
      <w:start w:val="1"/>
      <w:numFmt w:val="decimal"/>
      <w:lvlText w:val="%1."/>
      <w:lvlJc w:val="left"/>
      <w:pPr>
        <w:ind w:left="928"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B15159"/>
    <w:multiLevelType w:val="hybridMultilevel"/>
    <w:tmpl w:val="151E90E8"/>
    <w:lvl w:ilvl="0" w:tplc="A1303980">
      <w:start w:val="1"/>
      <w:numFmt w:val="bullet"/>
      <w:lvlText w:val=""/>
      <w:lvlJc w:val="left"/>
      <w:pPr>
        <w:ind w:left="2912" w:hanging="360"/>
      </w:pPr>
      <w:rPr>
        <w:rFonts w:ascii="Symbol" w:hAnsi="Symbol" w:hint="default"/>
      </w:rPr>
    </w:lvl>
    <w:lvl w:ilvl="1" w:tplc="04220003" w:tentative="1">
      <w:start w:val="1"/>
      <w:numFmt w:val="bullet"/>
      <w:lvlText w:val="o"/>
      <w:lvlJc w:val="left"/>
      <w:pPr>
        <w:ind w:left="3632" w:hanging="360"/>
      </w:pPr>
      <w:rPr>
        <w:rFonts w:ascii="Courier New" w:hAnsi="Courier New" w:cs="Courier New" w:hint="default"/>
      </w:rPr>
    </w:lvl>
    <w:lvl w:ilvl="2" w:tplc="04220005" w:tentative="1">
      <w:start w:val="1"/>
      <w:numFmt w:val="bullet"/>
      <w:lvlText w:val=""/>
      <w:lvlJc w:val="left"/>
      <w:pPr>
        <w:ind w:left="4352" w:hanging="360"/>
      </w:pPr>
      <w:rPr>
        <w:rFonts w:ascii="Wingdings" w:hAnsi="Wingdings" w:hint="default"/>
      </w:rPr>
    </w:lvl>
    <w:lvl w:ilvl="3" w:tplc="04220001" w:tentative="1">
      <w:start w:val="1"/>
      <w:numFmt w:val="bullet"/>
      <w:lvlText w:val=""/>
      <w:lvlJc w:val="left"/>
      <w:pPr>
        <w:ind w:left="5072" w:hanging="360"/>
      </w:pPr>
      <w:rPr>
        <w:rFonts w:ascii="Symbol" w:hAnsi="Symbol" w:hint="default"/>
      </w:rPr>
    </w:lvl>
    <w:lvl w:ilvl="4" w:tplc="04220003" w:tentative="1">
      <w:start w:val="1"/>
      <w:numFmt w:val="bullet"/>
      <w:lvlText w:val="o"/>
      <w:lvlJc w:val="left"/>
      <w:pPr>
        <w:ind w:left="5792" w:hanging="360"/>
      </w:pPr>
      <w:rPr>
        <w:rFonts w:ascii="Courier New" w:hAnsi="Courier New" w:cs="Courier New" w:hint="default"/>
      </w:rPr>
    </w:lvl>
    <w:lvl w:ilvl="5" w:tplc="04220005" w:tentative="1">
      <w:start w:val="1"/>
      <w:numFmt w:val="bullet"/>
      <w:lvlText w:val=""/>
      <w:lvlJc w:val="left"/>
      <w:pPr>
        <w:ind w:left="6512" w:hanging="360"/>
      </w:pPr>
      <w:rPr>
        <w:rFonts w:ascii="Wingdings" w:hAnsi="Wingdings" w:hint="default"/>
      </w:rPr>
    </w:lvl>
    <w:lvl w:ilvl="6" w:tplc="04220001" w:tentative="1">
      <w:start w:val="1"/>
      <w:numFmt w:val="bullet"/>
      <w:lvlText w:val=""/>
      <w:lvlJc w:val="left"/>
      <w:pPr>
        <w:ind w:left="7232" w:hanging="360"/>
      </w:pPr>
      <w:rPr>
        <w:rFonts w:ascii="Symbol" w:hAnsi="Symbol" w:hint="default"/>
      </w:rPr>
    </w:lvl>
    <w:lvl w:ilvl="7" w:tplc="04220003" w:tentative="1">
      <w:start w:val="1"/>
      <w:numFmt w:val="bullet"/>
      <w:lvlText w:val="o"/>
      <w:lvlJc w:val="left"/>
      <w:pPr>
        <w:ind w:left="7952" w:hanging="360"/>
      </w:pPr>
      <w:rPr>
        <w:rFonts w:ascii="Courier New" w:hAnsi="Courier New" w:cs="Courier New" w:hint="default"/>
      </w:rPr>
    </w:lvl>
    <w:lvl w:ilvl="8" w:tplc="04220005" w:tentative="1">
      <w:start w:val="1"/>
      <w:numFmt w:val="bullet"/>
      <w:lvlText w:val=""/>
      <w:lvlJc w:val="left"/>
      <w:pPr>
        <w:ind w:left="8672" w:hanging="360"/>
      </w:pPr>
      <w:rPr>
        <w:rFonts w:ascii="Wingdings" w:hAnsi="Wingdings" w:hint="default"/>
      </w:rPr>
    </w:lvl>
  </w:abstractNum>
  <w:abstractNum w:abstractNumId="16">
    <w:nsid w:val="5BC14C5F"/>
    <w:multiLevelType w:val="multilevel"/>
    <w:tmpl w:val="208E6554"/>
    <w:lvl w:ilvl="0">
      <w:start w:val="1"/>
      <w:numFmt w:val="bullet"/>
      <w:lvlText w:val="-"/>
      <w:lvlJc w:val="left"/>
      <w:pPr>
        <w:ind w:left="702" w:hanging="418"/>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2BE5534"/>
    <w:multiLevelType w:val="hybridMultilevel"/>
    <w:tmpl w:val="F642CE96"/>
    <w:lvl w:ilvl="0" w:tplc="B09259A8">
      <w:start w:val="222"/>
      <w:numFmt w:val="bullet"/>
      <w:lvlText w:val="-"/>
      <w:lvlJc w:val="left"/>
      <w:pPr>
        <w:ind w:left="1069" w:hanging="360"/>
      </w:pPr>
      <w:rPr>
        <w:rFonts w:ascii="Times New Roman" w:eastAsiaTheme="minorEastAsia"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8">
    <w:nsid w:val="68695384"/>
    <w:multiLevelType w:val="multilevel"/>
    <w:tmpl w:val="63505802"/>
    <w:lvl w:ilvl="0">
      <w:start w:val="1"/>
      <w:numFmt w:val="decimal"/>
      <w:lvlText w:val="ОК%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2B23A3"/>
    <w:multiLevelType w:val="hybridMultilevel"/>
    <w:tmpl w:val="C046EE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B6302D4"/>
    <w:multiLevelType w:val="hybridMultilevel"/>
    <w:tmpl w:val="4EDCB5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BB72C69"/>
    <w:multiLevelType w:val="hybridMultilevel"/>
    <w:tmpl w:val="5B82E118"/>
    <w:lvl w:ilvl="0" w:tplc="DC3A1E5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6E7136B2"/>
    <w:multiLevelType w:val="hybridMultilevel"/>
    <w:tmpl w:val="366AEBFE"/>
    <w:lvl w:ilvl="0" w:tplc="04220001">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23">
    <w:nsid w:val="729F08B0"/>
    <w:multiLevelType w:val="hybridMultilevel"/>
    <w:tmpl w:val="0F709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4DA14FE"/>
    <w:multiLevelType w:val="multilevel"/>
    <w:tmpl w:val="0C08E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6E45E6E"/>
    <w:multiLevelType w:val="hybridMultilevel"/>
    <w:tmpl w:val="0DA48E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7BF2EFE"/>
    <w:multiLevelType w:val="hybridMultilevel"/>
    <w:tmpl w:val="63F04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A1537F5"/>
    <w:multiLevelType w:val="multilevel"/>
    <w:tmpl w:val="D3501F70"/>
    <w:lvl w:ilvl="0">
      <w:start w:val="1"/>
      <w:numFmt w:val="decimal"/>
      <w:lvlText w:val="ВК%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E41B22"/>
    <w:multiLevelType w:val="multilevel"/>
    <w:tmpl w:val="413857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7"/>
  </w:num>
  <w:num w:numId="3">
    <w:abstractNumId w:val="7"/>
  </w:num>
  <w:num w:numId="4">
    <w:abstractNumId w:val="10"/>
  </w:num>
  <w:num w:numId="5">
    <w:abstractNumId w:val="5"/>
  </w:num>
  <w:num w:numId="6">
    <w:abstractNumId w:val="28"/>
  </w:num>
  <w:num w:numId="7">
    <w:abstractNumId w:val="14"/>
  </w:num>
  <w:num w:numId="8">
    <w:abstractNumId w:val="11"/>
  </w:num>
  <w:num w:numId="9">
    <w:abstractNumId w:val="24"/>
  </w:num>
  <w:num w:numId="10">
    <w:abstractNumId w:val="16"/>
  </w:num>
  <w:num w:numId="11">
    <w:abstractNumId w:val="18"/>
  </w:num>
  <w:num w:numId="12">
    <w:abstractNumId w:val="13"/>
  </w:num>
  <w:num w:numId="13">
    <w:abstractNumId w:val="1"/>
  </w:num>
  <w:num w:numId="14">
    <w:abstractNumId w:val="0"/>
  </w:num>
  <w:num w:numId="15">
    <w:abstractNumId w:val="22"/>
  </w:num>
  <w:num w:numId="16">
    <w:abstractNumId w:val="6"/>
  </w:num>
  <w:num w:numId="17">
    <w:abstractNumId w:val="15"/>
  </w:num>
  <w:num w:numId="18">
    <w:abstractNumId w:val="8"/>
  </w:num>
  <w:num w:numId="19">
    <w:abstractNumId w:val="21"/>
  </w:num>
  <w:num w:numId="20">
    <w:abstractNumId w:val="3"/>
  </w:num>
  <w:num w:numId="21">
    <w:abstractNumId w:val="26"/>
  </w:num>
  <w:num w:numId="22">
    <w:abstractNumId w:val="23"/>
  </w:num>
  <w:num w:numId="23">
    <w:abstractNumId w:val="25"/>
  </w:num>
  <w:num w:numId="24">
    <w:abstractNumId w:val="12"/>
  </w:num>
  <w:num w:numId="25">
    <w:abstractNumId w:val="4"/>
  </w:num>
  <w:num w:numId="26">
    <w:abstractNumId w:val="19"/>
  </w:num>
  <w:num w:numId="27">
    <w:abstractNumId w:val="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2C"/>
    <w:rsid w:val="00014C0E"/>
    <w:rsid w:val="00045BF1"/>
    <w:rsid w:val="000801D3"/>
    <w:rsid w:val="000A1B05"/>
    <w:rsid w:val="000A20D5"/>
    <w:rsid w:val="000B51F7"/>
    <w:rsid w:val="000B5957"/>
    <w:rsid w:val="000C2732"/>
    <w:rsid w:val="000D5558"/>
    <w:rsid w:val="000E0EB0"/>
    <w:rsid w:val="000E72F7"/>
    <w:rsid w:val="0010524B"/>
    <w:rsid w:val="001250D4"/>
    <w:rsid w:val="0014604B"/>
    <w:rsid w:val="00164D41"/>
    <w:rsid w:val="00185234"/>
    <w:rsid w:val="00190B32"/>
    <w:rsid w:val="00194C0A"/>
    <w:rsid w:val="001A66FF"/>
    <w:rsid w:val="001B6705"/>
    <w:rsid w:val="001D18D6"/>
    <w:rsid w:val="001E54DA"/>
    <w:rsid w:val="0021132C"/>
    <w:rsid w:val="002302B8"/>
    <w:rsid w:val="00230783"/>
    <w:rsid w:val="00240A10"/>
    <w:rsid w:val="002671C3"/>
    <w:rsid w:val="002B78F5"/>
    <w:rsid w:val="002F02E9"/>
    <w:rsid w:val="002F61C3"/>
    <w:rsid w:val="00307D08"/>
    <w:rsid w:val="00317947"/>
    <w:rsid w:val="00321DE4"/>
    <w:rsid w:val="00323373"/>
    <w:rsid w:val="00332979"/>
    <w:rsid w:val="0034761B"/>
    <w:rsid w:val="00351446"/>
    <w:rsid w:val="003A6F42"/>
    <w:rsid w:val="003B2128"/>
    <w:rsid w:val="003B2367"/>
    <w:rsid w:val="003C173E"/>
    <w:rsid w:val="003C2A9A"/>
    <w:rsid w:val="00405FC4"/>
    <w:rsid w:val="00412344"/>
    <w:rsid w:val="00414AD9"/>
    <w:rsid w:val="004272F1"/>
    <w:rsid w:val="00463162"/>
    <w:rsid w:val="00463591"/>
    <w:rsid w:val="0047178F"/>
    <w:rsid w:val="00494D23"/>
    <w:rsid w:val="004A0D08"/>
    <w:rsid w:val="004A28AB"/>
    <w:rsid w:val="004B0102"/>
    <w:rsid w:val="004B2D07"/>
    <w:rsid w:val="004E30FE"/>
    <w:rsid w:val="004F0CA7"/>
    <w:rsid w:val="004F5E67"/>
    <w:rsid w:val="00507BF1"/>
    <w:rsid w:val="00525111"/>
    <w:rsid w:val="0052682A"/>
    <w:rsid w:val="00533186"/>
    <w:rsid w:val="00543700"/>
    <w:rsid w:val="00582BEE"/>
    <w:rsid w:val="00591340"/>
    <w:rsid w:val="005A4610"/>
    <w:rsid w:val="005B10E1"/>
    <w:rsid w:val="005D22F8"/>
    <w:rsid w:val="005D7181"/>
    <w:rsid w:val="00625C8D"/>
    <w:rsid w:val="00632384"/>
    <w:rsid w:val="00656581"/>
    <w:rsid w:val="00695C77"/>
    <w:rsid w:val="006A0BE4"/>
    <w:rsid w:val="006A1CC6"/>
    <w:rsid w:val="006A5C1F"/>
    <w:rsid w:val="006D43CB"/>
    <w:rsid w:val="006E7D95"/>
    <w:rsid w:val="00754142"/>
    <w:rsid w:val="00765D9E"/>
    <w:rsid w:val="00766418"/>
    <w:rsid w:val="00771DF5"/>
    <w:rsid w:val="00794E8E"/>
    <w:rsid w:val="007A21D8"/>
    <w:rsid w:val="007D5202"/>
    <w:rsid w:val="007F3E36"/>
    <w:rsid w:val="00835A32"/>
    <w:rsid w:val="00855687"/>
    <w:rsid w:val="00874785"/>
    <w:rsid w:val="008B612C"/>
    <w:rsid w:val="00921438"/>
    <w:rsid w:val="00961D0E"/>
    <w:rsid w:val="00965EAB"/>
    <w:rsid w:val="009843FE"/>
    <w:rsid w:val="009E0973"/>
    <w:rsid w:val="00A13271"/>
    <w:rsid w:val="00A81D3A"/>
    <w:rsid w:val="00A81DD2"/>
    <w:rsid w:val="00A87365"/>
    <w:rsid w:val="00AA0647"/>
    <w:rsid w:val="00AC64E7"/>
    <w:rsid w:val="00AF0FE8"/>
    <w:rsid w:val="00B00804"/>
    <w:rsid w:val="00B319BC"/>
    <w:rsid w:val="00B32ACD"/>
    <w:rsid w:val="00B84171"/>
    <w:rsid w:val="00B902A7"/>
    <w:rsid w:val="00BA47A0"/>
    <w:rsid w:val="00BC1AEF"/>
    <w:rsid w:val="00BC357B"/>
    <w:rsid w:val="00BE3325"/>
    <w:rsid w:val="00BE50CC"/>
    <w:rsid w:val="00C025D1"/>
    <w:rsid w:val="00C22E22"/>
    <w:rsid w:val="00CE02CB"/>
    <w:rsid w:val="00CE5192"/>
    <w:rsid w:val="00D11C48"/>
    <w:rsid w:val="00D12F48"/>
    <w:rsid w:val="00D31578"/>
    <w:rsid w:val="00D530C3"/>
    <w:rsid w:val="00D873F3"/>
    <w:rsid w:val="00DB6251"/>
    <w:rsid w:val="00DD5430"/>
    <w:rsid w:val="00DE3B3A"/>
    <w:rsid w:val="00DE4DD9"/>
    <w:rsid w:val="00DE59EC"/>
    <w:rsid w:val="00E17BCF"/>
    <w:rsid w:val="00E93350"/>
    <w:rsid w:val="00E9393E"/>
    <w:rsid w:val="00E93998"/>
    <w:rsid w:val="00EA32B7"/>
    <w:rsid w:val="00EA6B4B"/>
    <w:rsid w:val="00ED0300"/>
    <w:rsid w:val="00EF3D78"/>
    <w:rsid w:val="00F008DA"/>
    <w:rsid w:val="00F505AF"/>
    <w:rsid w:val="00F6286E"/>
    <w:rsid w:val="00F84EE2"/>
    <w:rsid w:val="00F85F3F"/>
    <w:rsid w:val="00F85F92"/>
    <w:rsid w:val="00F93176"/>
    <w:rsid w:val="00FA7C30"/>
    <w:rsid w:val="00FC3C6B"/>
    <w:rsid w:val="00FD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386B-7657-416B-8F5C-B071B01F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Pr>
  </w:style>
  <w:style w:type="table" w:customStyle="1" w:styleId="20">
    <w:name w:val="2"/>
    <w:basedOn w:val="TableNormal"/>
    <w:tblPr>
      <w:tblStyleRowBandSize w:val="1"/>
      <w:tblStyleColBandSize w:val="1"/>
    </w:tblPr>
  </w:style>
  <w:style w:type="table" w:customStyle="1" w:styleId="10">
    <w:name w:val="1"/>
    <w:basedOn w:val="TableNormal"/>
    <w:tblPr>
      <w:tblStyleRowBandSize w:val="1"/>
      <w:tblStyleColBandSize w:val="1"/>
    </w:tblPr>
  </w:style>
  <w:style w:type="character" w:styleId="a5">
    <w:name w:val="Hyperlink"/>
    <w:basedOn w:val="a0"/>
    <w:uiPriority w:val="99"/>
    <w:unhideWhenUsed/>
    <w:rsid w:val="00E93998"/>
    <w:rPr>
      <w:color w:val="0000FF" w:themeColor="hyperlink"/>
      <w:u w:val="single"/>
    </w:rPr>
  </w:style>
  <w:style w:type="paragraph" w:customStyle="1" w:styleId="TableParagraph">
    <w:name w:val="Table Paragraph"/>
    <w:basedOn w:val="a"/>
    <w:uiPriority w:val="1"/>
    <w:qFormat/>
    <w:rsid w:val="00494D23"/>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6">
    <w:name w:val="List Paragraph"/>
    <w:basedOn w:val="a"/>
    <w:uiPriority w:val="34"/>
    <w:qFormat/>
    <w:rsid w:val="003A6F42"/>
    <w:pPr>
      <w:ind w:left="720"/>
      <w:contextualSpacing/>
    </w:pPr>
  </w:style>
  <w:style w:type="paragraph" w:styleId="21">
    <w:name w:val="Body Text Indent 2"/>
    <w:aliases w:val="Знак Знак Знак,Знак"/>
    <w:basedOn w:val="a"/>
    <w:link w:val="22"/>
    <w:uiPriority w:val="99"/>
    <w:rsid w:val="005D7181"/>
    <w:pPr>
      <w:spacing w:after="160" w:line="240" w:lineRule="exact"/>
    </w:pPr>
    <w:rPr>
      <w:rFonts w:ascii="Times New Roman" w:eastAsia="Times New Roman" w:hAnsi="Times New Roman" w:cs="Times New Roman"/>
      <w:sz w:val="24"/>
      <w:szCs w:val="24"/>
      <w:lang w:val="ru-RU"/>
    </w:rPr>
  </w:style>
  <w:style w:type="character" w:customStyle="1" w:styleId="22">
    <w:name w:val="Основний текст з відступом 2 Знак"/>
    <w:aliases w:val="Знак Знак Знак Знак,Знак Знак"/>
    <w:basedOn w:val="a0"/>
    <w:link w:val="21"/>
    <w:uiPriority w:val="99"/>
    <w:rsid w:val="005D7181"/>
    <w:rPr>
      <w:rFonts w:ascii="Times New Roman" w:eastAsia="Times New Roman" w:hAnsi="Times New Roman" w:cs="Times New Roman"/>
      <w:sz w:val="24"/>
      <w:szCs w:val="24"/>
      <w:lang w:val="ru-RU"/>
    </w:rPr>
  </w:style>
  <w:style w:type="paragraph" w:styleId="a7">
    <w:name w:val="header"/>
    <w:basedOn w:val="a"/>
    <w:link w:val="a8"/>
    <w:uiPriority w:val="99"/>
    <w:unhideWhenUsed/>
    <w:rsid w:val="004B2D0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4B2D07"/>
  </w:style>
  <w:style w:type="paragraph" w:styleId="a9">
    <w:name w:val="footer"/>
    <w:basedOn w:val="a"/>
    <w:link w:val="aa"/>
    <w:uiPriority w:val="99"/>
    <w:unhideWhenUsed/>
    <w:rsid w:val="004B2D0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4B2D07"/>
  </w:style>
  <w:style w:type="paragraph" w:customStyle="1" w:styleId="Default">
    <w:name w:val="Default"/>
    <w:rsid w:val="004A0D08"/>
    <w:pPr>
      <w:autoSpaceDE w:val="0"/>
      <w:autoSpaceDN w:val="0"/>
      <w:adjustRightInd w:val="0"/>
      <w:spacing w:after="0" w:line="240" w:lineRule="auto"/>
    </w:pPr>
    <w:rPr>
      <w:rFonts w:ascii="Times New Roman" w:eastAsia="Times New Roman" w:hAnsi="Times New Roman" w:cs="Times New Roman"/>
      <w:color w:val="000000"/>
      <w:sz w:val="24"/>
      <w:szCs w:val="24"/>
      <w:lang w:val="ru-RU" w:eastAsia="en-US"/>
    </w:rPr>
  </w:style>
  <w:style w:type="paragraph" w:styleId="ab">
    <w:name w:val="Normal (Web)"/>
    <w:basedOn w:val="a"/>
    <w:uiPriority w:val="99"/>
    <w:semiHidden/>
    <w:unhideWhenUsed/>
    <w:rsid w:val="001250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c">
    <w:name w:val="Balloon Text"/>
    <w:basedOn w:val="a"/>
    <w:link w:val="ad"/>
    <w:uiPriority w:val="99"/>
    <w:semiHidden/>
    <w:unhideWhenUsed/>
    <w:rsid w:val="009E097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E0973"/>
    <w:rPr>
      <w:rFonts w:ascii="Segoe UI" w:hAnsi="Segoe UI" w:cs="Segoe UI"/>
      <w:sz w:val="18"/>
      <w:szCs w:val="18"/>
    </w:rPr>
  </w:style>
  <w:style w:type="paragraph" w:styleId="ae">
    <w:name w:val="No Spacing"/>
    <w:uiPriority w:val="1"/>
    <w:qFormat/>
    <w:rsid w:val="00045BF1"/>
    <w:pPr>
      <w:spacing w:after="0" w:line="240" w:lineRule="auto"/>
    </w:pPr>
    <w:rPr>
      <w:rFonts w:asciiTheme="minorHAnsi" w:eastAsiaTheme="minorHAnsi" w:hAnsiTheme="minorHAnsi" w:cstheme="minorBidi"/>
      <w:lang w:eastAsia="en-US"/>
    </w:rPr>
  </w:style>
  <w:style w:type="character" w:styleId="af">
    <w:name w:val="Emphasis"/>
    <w:basedOn w:val="a0"/>
    <w:uiPriority w:val="20"/>
    <w:qFormat/>
    <w:rsid w:val="00F84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79835">
      <w:bodyDiv w:val="1"/>
      <w:marLeft w:val="0"/>
      <w:marRight w:val="0"/>
      <w:marTop w:val="0"/>
      <w:marBottom w:val="0"/>
      <w:divBdr>
        <w:top w:val="none" w:sz="0" w:space="0" w:color="auto"/>
        <w:left w:val="none" w:sz="0" w:space="0" w:color="auto"/>
        <w:bottom w:val="none" w:sz="0" w:space="0" w:color="auto"/>
        <w:right w:val="none" w:sz="0" w:space="0" w:color="auto"/>
      </w:divBdr>
    </w:div>
    <w:div w:id="1001927766">
      <w:bodyDiv w:val="1"/>
      <w:marLeft w:val="0"/>
      <w:marRight w:val="0"/>
      <w:marTop w:val="0"/>
      <w:marBottom w:val="0"/>
      <w:divBdr>
        <w:top w:val="none" w:sz="0" w:space="0" w:color="auto"/>
        <w:left w:val="none" w:sz="0" w:space="0" w:color="auto"/>
        <w:bottom w:val="none" w:sz="0" w:space="0" w:color="auto"/>
        <w:right w:val="none" w:sz="0" w:space="0" w:color="auto"/>
      </w:divBdr>
    </w:div>
    <w:div w:id="1707441493">
      <w:bodyDiv w:val="1"/>
      <w:marLeft w:val="0"/>
      <w:marRight w:val="0"/>
      <w:marTop w:val="0"/>
      <w:marBottom w:val="0"/>
      <w:divBdr>
        <w:top w:val="none" w:sz="0" w:space="0" w:color="auto"/>
        <w:left w:val="none" w:sz="0" w:space="0" w:color="auto"/>
        <w:bottom w:val="none" w:sz="0" w:space="0" w:color="auto"/>
        <w:right w:val="none" w:sz="0" w:space="0" w:color="auto"/>
      </w:divBdr>
      <w:divsChild>
        <w:div w:id="1901597668">
          <w:marLeft w:val="0"/>
          <w:marRight w:val="0"/>
          <w:marTop w:val="0"/>
          <w:marBottom w:val="0"/>
          <w:divBdr>
            <w:top w:val="none" w:sz="0" w:space="0" w:color="auto"/>
            <w:left w:val="none" w:sz="0" w:space="0" w:color="auto"/>
            <w:bottom w:val="none" w:sz="0" w:space="0" w:color="auto"/>
            <w:right w:val="none" w:sz="0" w:space="0" w:color="auto"/>
          </w:divBdr>
        </w:div>
      </w:divsChild>
    </w:div>
    <w:div w:id="1746996735">
      <w:bodyDiv w:val="1"/>
      <w:marLeft w:val="0"/>
      <w:marRight w:val="0"/>
      <w:marTop w:val="0"/>
      <w:marBottom w:val="0"/>
      <w:divBdr>
        <w:top w:val="none" w:sz="0" w:space="0" w:color="auto"/>
        <w:left w:val="none" w:sz="0" w:space="0" w:color="auto"/>
        <w:bottom w:val="none" w:sz="0" w:space="0" w:color="auto"/>
        <w:right w:val="none" w:sz="0" w:space="0" w:color="auto"/>
      </w:divBdr>
    </w:div>
    <w:div w:id="191700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bsmu.edu.ua/" TargetMode="External"/><Relationship Id="rId3" Type="http://schemas.openxmlformats.org/officeDocument/2006/relationships/settings" Target="settings.xml"/><Relationship Id="rId7" Type="http://schemas.openxmlformats.org/officeDocument/2006/relationships/hyperlink" Target="http://www.bsmu.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48577</Words>
  <Characters>27690</Characters>
  <Application>Microsoft Office Word</Application>
  <DocSecurity>0</DocSecurity>
  <Lines>230</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khodor</dc:creator>
  <cp:keywords/>
  <dc:description/>
  <cp:lastModifiedBy>Admin</cp:lastModifiedBy>
  <cp:revision>22</cp:revision>
  <cp:lastPrinted>2024-01-19T10:30:00Z</cp:lastPrinted>
  <dcterms:created xsi:type="dcterms:W3CDTF">2024-07-07T13:32:00Z</dcterms:created>
  <dcterms:modified xsi:type="dcterms:W3CDTF">2025-05-27T13:39:00Z</dcterms:modified>
</cp:coreProperties>
</file>