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27" w:rsidRDefault="00413527" w:rsidP="0041352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ПРОЄКТ</w:t>
      </w:r>
    </w:p>
    <w:p w:rsidR="00413527" w:rsidRDefault="00413527" w:rsidP="0041352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04A81" w:rsidRPr="00E04A81" w:rsidRDefault="00E04A81" w:rsidP="00E04A8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0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ПРАВИЛА ПОВЕДІНКИ ЗДОБУВАЧІВ ОСВІТИ</w:t>
      </w:r>
    </w:p>
    <w:p w:rsidR="00E04A81" w:rsidRPr="00E04A81" w:rsidRDefault="00E04A81" w:rsidP="00E04A8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БУКОВИНСЬКОГО ДЕРЖАВНОГО МЕДИЧНОГО УНІВЕРСИТЕТУ</w:t>
      </w:r>
    </w:p>
    <w:p w:rsidR="00E04A81" w:rsidRPr="00E04A81" w:rsidRDefault="00E04A81" w:rsidP="00E04A81">
      <w:pPr>
        <w:pStyle w:val="a4"/>
        <w:numPr>
          <w:ilvl w:val="0"/>
          <w:numId w:val="2"/>
        </w:num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ЗАГАЛЬНІ ПОЛОЖЕННЯ</w:t>
      </w:r>
    </w:p>
    <w:p w:rsidR="00E04A81" w:rsidRPr="00E04A81" w:rsidRDefault="00E04A81" w:rsidP="00E04A81">
      <w:pPr>
        <w:pStyle w:val="Default"/>
        <w:ind w:firstLine="284"/>
        <w:jc w:val="both"/>
        <w:rPr>
          <w:sz w:val="28"/>
          <w:szCs w:val="28"/>
        </w:rPr>
      </w:pPr>
      <w:r w:rsidRPr="00E04A81">
        <w:rPr>
          <w:rFonts w:eastAsia="Times New Roman"/>
          <w:sz w:val="28"/>
          <w:szCs w:val="28"/>
          <w:lang w:eastAsia="uk-UA"/>
        </w:rPr>
        <w:t>1.1. Ці Правила поведінки здобувача освіти (далі</w:t>
      </w:r>
      <w:r w:rsidRPr="00E04A81">
        <w:rPr>
          <w:rFonts w:eastAsia="Times New Roman"/>
          <w:b/>
          <w:bCs/>
          <w:sz w:val="28"/>
          <w:szCs w:val="28"/>
          <w:lang w:eastAsia="uk-UA"/>
        </w:rPr>
        <w:t xml:space="preserve"> - </w:t>
      </w:r>
      <w:r w:rsidRPr="00E04A81">
        <w:rPr>
          <w:rFonts w:eastAsia="Times New Roman"/>
          <w:sz w:val="28"/>
          <w:szCs w:val="28"/>
          <w:lang w:eastAsia="uk-UA"/>
        </w:rPr>
        <w:t xml:space="preserve">Правила) у </w:t>
      </w:r>
      <w:r w:rsidRPr="00E04A81">
        <w:rPr>
          <w:rFonts w:eastAsia="Times New Roman"/>
          <w:b/>
          <w:bCs/>
          <w:sz w:val="28"/>
          <w:szCs w:val="28"/>
          <w:lang w:eastAsia="uk-UA"/>
        </w:rPr>
        <w:t>Буковинському державному медичному університеті (далі - БДМУ</w:t>
      </w:r>
      <w:r w:rsidRPr="00E04A81">
        <w:rPr>
          <w:rFonts w:eastAsia="Times New Roman"/>
          <w:bCs/>
          <w:sz w:val="28"/>
          <w:szCs w:val="28"/>
          <w:lang w:eastAsia="uk-UA"/>
        </w:rPr>
        <w:t xml:space="preserve">), розроблені відповідно до </w:t>
      </w:r>
      <w:r w:rsidRPr="00E04A81">
        <w:rPr>
          <w:sz w:val="28"/>
          <w:szCs w:val="28"/>
          <w:lang w:eastAsia="uk-UA"/>
        </w:rPr>
        <w:t xml:space="preserve">загальнолюдських моральних цінностей, Конституції України, Законів України «Про освіту», «Про вищу освіту», «Про фахову </w:t>
      </w:r>
      <w:proofErr w:type="spellStart"/>
      <w:r w:rsidRPr="00E04A81">
        <w:rPr>
          <w:sz w:val="28"/>
          <w:szCs w:val="28"/>
          <w:lang w:eastAsia="uk-UA"/>
        </w:rPr>
        <w:t>передвищу</w:t>
      </w:r>
      <w:proofErr w:type="spellEnd"/>
      <w:r w:rsidRPr="00E04A81">
        <w:rPr>
          <w:sz w:val="28"/>
          <w:szCs w:val="28"/>
          <w:lang w:eastAsia="uk-UA"/>
        </w:rPr>
        <w:t xml:space="preserve"> освіту», «Про академічну доброчесність», </w:t>
      </w:r>
      <w:r w:rsidRPr="00E04A81">
        <w:rPr>
          <w:color w:val="auto"/>
          <w:sz w:val="28"/>
          <w:szCs w:val="28"/>
        </w:rPr>
        <w:t xml:space="preserve">Статуту </w:t>
      </w:r>
      <w:r w:rsidRPr="00E04A81">
        <w:rPr>
          <w:iCs/>
          <w:color w:val="auto"/>
          <w:sz w:val="28"/>
          <w:szCs w:val="28"/>
        </w:rPr>
        <w:t>БДМУ, Колективного договору БДМУ, Кодексу академічної доброчесності БДМУ, Кодексу етики та корпоративної культури БДМУ.</w:t>
      </w:r>
      <w:r w:rsidRPr="00E04A81">
        <w:rPr>
          <w:sz w:val="28"/>
          <w:szCs w:val="28"/>
        </w:rPr>
        <w:t xml:space="preserve"> </w:t>
      </w:r>
    </w:p>
    <w:p w:rsidR="00E04A81" w:rsidRPr="00E04A81" w:rsidRDefault="00E04A81" w:rsidP="00E04A81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04A81">
        <w:rPr>
          <w:sz w:val="28"/>
          <w:szCs w:val="28"/>
        </w:rPr>
        <w:t xml:space="preserve">1.2. Норми Правил не скасовують і не замінюють положень чинного законодавства. </w:t>
      </w:r>
    </w:p>
    <w:p w:rsidR="00E04A81" w:rsidRPr="00E04A81" w:rsidRDefault="00E04A81" w:rsidP="00E04A81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04A81">
        <w:rPr>
          <w:sz w:val="28"/>
          <w:szCs w:val="28"/>
        </w:rPr>
        <w:t>1.3. Правила є зведенням положень, що визначають вимоги до осіб, які навчаються в БДМУ, стандартів поведінки і взаємовідносин сторін, які включені в освітній процес. Правила укладені відповідно до морально-етичних цінностей, медичної етики, спрямовані на утвердження людяності та загальновизнаних норм моралі, поваги до колег, держави і суспільства в цілому.</w:t>
      </w:r>
    </w:p>
    <w:p w:rsidR="00E04A81" w:rsidRPr="00E04A81" w:rsidRDefault="00E04A81" w:rsidP="00E04A81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04A81">
        <w:rPr>
          <w:sz w:val="28"/>
          <w:szCs w:val="28"/>
        </w:rPr>
        <w:t>1.4. Правила є обов’язковими для виконання здобувачами освіти БДМУ, які забезпечують дотримання норм поведінки, що не допускають загрозу безпеки студента, його життю та здоров’ю, приниження його особистої гідності та честі.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r w:rsidRPr="00E04A8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Метою</w:t>
      </w: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даних Правил є всебічний і гармонійний розвиток осіб, які навчаються в БДМУ, сприяння співпраці й досягнення найвищих результатів у сфері професійної діяльності кожного члена студентського співтовариства.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1.6. </w:t>
      </w:r>
      <w:r w:rsidRPr="00E04A8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Завданнями Правил є</w:t>
      </w: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</w:p>
    <w:p w:rsidR="00E04A81" w:rsidRPr="00E04A81" w:rsidRDefault="00E04A81" w:rsidP="00E04A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визначення правил поведінки, що сприяють формуванню соціальної самосвідомості здобувача освіти  як сукупності моральних цінностей в різних сферах комунікації; </w:t>
      </w:r>
    </w:p>
    <w:p w:rsidR="00E04A81" w:rsidRPr="00E04A81" w:rsidRDefault="00E04A81" w:rsidP="00E04A81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зміцнення корпоративної культури осіб, які навчаються в університеті, підтримка в студентському співтоваристві духу згуртованості, патріотизму, демократії, гордості за приналежність до академічної спільноти БДМУ; </w:t>
      </w:r>
    </w:p>
    <w:p w:rsidR="00E04A81" w:rsidRPr="00E04A81" w:rsidRDefault="00E04A81" w:rsidP="00E04A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 максимально комфортних умов навчання, сприятливого психологічного клімату в освітньому середовищі університету; </w:t>
      </w:r>
    </w:p>
    <w:p w:rsidR="00E04A81" w:rsidRPr="00E04A81" w:rsidRDefault="00E04A81" w:rsidP="00E04A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збереження і зміцнення престижу та іміджу БДМУ як закладу вищої освіти зі стійкими етичними традиціями, формування в суспільній свідомості образу студента як високоінтелектуальної, всебічно розвиненої та соціально корисної особистості.</w:t>
      </w:r>
    </w:p>
    <w:p w:rsidR="00E04A81" w:rsidRPr="00E04A81" w:rsidRDefault="00E04A81" w:rsidP="00E04A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4"/>
          <w:szCs w:val="4"/>
          <w:lang w:val="uk-UA" w:eastAsia="uk-UA"/>
        </w:rPr>
      </w:pP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1.7. Ці Правила є моральним орієнтиром і поширюється на здобувачів освіти, а також інших осіб, які навчаються в університеті (інтерни, докторанти, слухачі тощо). Основними моральними принципами всіх вищенаведених осіб мають бути: гуманне ставлення до людей; повага до прав, честі та гідності іншої особи; порядність; чесність; правдивість; відповідальність і вірність прийнятим зобов'язанням; принциповість. Усі мають сприймати себе як відповідальних членів університетського та студентського співтовариства, пишатися своєю </w:t>
      </w: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приналежністю до нього, слідувати моральним й етичним правилам і пам'ятати, що </w:t>
      </w:r>
      <w:r w:rsidRPr="00E04A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/>
        </w:rPr>
        <w:t>кожний вносить свій внесок у зміцнення іміджу і ділової репутації БДМУ.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4A81" w:rsidRPr="00E04A81" w:rsidRDefault="00E04A81" w:rsidP="00E04A81">
      <w:pPr>
        <w:pStyle w:val="a4"/>
        <w:numPr>
          <w:ilvl w:val="0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МОРАЛЬНІ ОБОВ'ЯЗКИ ЗДОБУВАЧІВ ОСВІТИ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 Здобувач освіти зобов'язаний дотримуватися принципів поваги до честі, гідності, прав, свобод та законних інтересів усіх учасників освітнього процесу</w:t>
      </w:r>
      <w:r w:rsidRPr="00E04A81">
        <w:rPr>
          <w:lang w:val="uk-UA"/>
        </w:rPr>
        <w:t>.</w:t>
      </w: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Взаємовідносини між здобувачами освіти, викладачами й співробітниками повинні ґрунтуватися на взаємоповазі та співпраці, тактовності та коректності, ввічливості і взаємодопомозі. 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2.2. Бути носіями високої культури та порядності, сприяти моральному та культурному розвитку інших.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2.3. Будувати взаємовідносини з учасниками освітнього процесу на засадах взаємної довіри, доброчесності, толерантності, справедливості, партнерства та взаємоповаги.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2.4. Піклуватися про дотримання корпоративних і суспільних інтересів, слідувати нормам професійної та корпоративної етики.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2.5. Сприяти ефективній роботі університету як </w:t>
      </w:r>
      <w:proofErr w:type="spellStart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освітньо</w:t>
      </w:r>
      <w:proofErr w:type="spellEnd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-науково-лікувального центру, що забезпечує процес отримання, передачі і широкого розповсюдження знань.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2.6. Дбати про репутацію закладу освіти, сприяти збереженню його академічних традицій, цінностей та позитивного іміджу в суспільстві.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2.7. Показувати власним прикладом повагу до традицій, історії, символіки БДМУ, необхідність дотримання правил трудової та навчальної дисципліни згідно внутрішнього розпорядку університету, даних Правил та інших нормативних документів.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2.8. Ставитися дбайливо до майна університету, стежити за чистотою і порядком на його території; не залишатися байдужим до порушення чистоти і порядку іншими. 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2.9. Дотримуватися етичних норм в мові, поведінці та зовнішньому вигляді.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2.10. Пам'ятати про високий статус БДМУ і своєю працею виправдовувати високе звання студента.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2.11. Займати принципову позицію у випадках порушення законодавства, Статуту університету та Правил. 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2.12. Утримуватися від проявів дискримінації, </w:t>
      </w:r>
      <w:proofErr w:type="spellStart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мобінгу</w:t>
      </w:r>
      <w:proofErr w:type="spellEnd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мови ворожнечі, психологічного тиску, приниження честі та гідності людини незалежно від її статі, віку, національності, громадянства, соціального статусу, переконань чи інших ознак.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2.13. Підвищувати свою громадянську активність. На території університету не вести політичну та ідеологічну агітацію, а також не займатися комерційною, а також будь-якою іншою діяльністю, яка суперечить моральним нормам та ставить під сумнів високий моральний статус студента БДМУ.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2.14. Сприяти утвердженню культури академічної доброчесності, нетерпимого ставлення до її порушень та формуванню безпечного, етичного і доброзичливого освітнього середовища.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2.15. Дотримуватися принципів академічної доброчесності, чесно та відповідально виконувати навчальні, наукові, дослідницькі, творчі та інші види робіт, передбачені освітньою програмою.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2.16. Добросовісно використовувати сучасні цифрові технології та системи штучного інтелекту, не допускати їх використання для введення в оману щодо власних результатів навчання, наукової або творчої діяльності.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2.17. Надавати достовірну інформацію про результати власної освітньої, наукової та творчої діяльності, не допускати обману, фабрикації, фальсифікації та інших проявів нечесної поведінки.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2.18. Не вести антигромадську діяльність, яка дестабілізує порядок в університеті та поза його межами, не здійснювати дій, які суперечать Конституції, законодавству України. </w:t>
      </w:r>
    </w:p>
    <w:p w:rsidR="00E04A81" w:rsidRPr="00E04A81" w:rsidRDefault="00E04A81" w:rsidP="00E0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4A81" w:rsidRPr="00E04A81" w:rsidRDefault="00E04A81" w:rsidP="00E04A8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 ПРАВИЛА ПОВЕДІНКИ ЗДОБУВАЧІВ ОСВІТИ ПІД ЧАС ПЕРЕБУВАННЯ У ПРИМІЩЕННЯХ ТА НА ТЕРИТОРІЇ БДМУ</w:t>
      </w:r>
    </w:p>
    <w:p w:rsidR="00E04A81" w:rsidRPr="00E04A81" w:rsidRDefault="00E04A81" w:rsidP="00E04A8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10"/>
          <w:szCs w:val="10"/>
          <w:lang w:val="uk-UA" w:eastAsia="uk-UA"/>
        </w:rPr>
      </w:pPr>
    </w:p>
    <w:p w:rsidR="00E04A81" w:rsidRP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3.1. У освітньому процесі: 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3.1.1. Дотримуватися вимог законодавства України, Статуту Університету, Правил внутрішнього розпорядку, Кодексу академічної доброчесності БДМУ та інших локальних нормативних актів Університету;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3.1.2. Дотримуватися санітарно-гігієнічних норм, вимог охорони праці, пожежної безпеки, цивільного захисту та правил безпечного перебування в навчальних корпусах, лабораторіях, гуртожитках і на клінічних базах;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3.1.3. Сумлінно навчатися, систематично відвідувати навчальні заняття, своєчасно виконувати індивідуальний навчальний план, брати участь у науковій, дослідницькій, громадській та інших видах діяльності, передбачених освітньою програмою;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3.1.4. Максимально використовувати можливості, надані Університетом, для здобуття знань, формування професійних компетентностей та практичних навичок;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3.1.5. Своєчасно виконувати завдання, передбачені освітньою програмою, навчальними планами та іншими документами, що регулюють освітній процес;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3.1.6. Приходити на навчальні заняття вчасно, дотримуватися встановленого порядку проведення занять та не перешкоджати освітньому процесу;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3.1.7. Під час освітнього процесу виявляти повагу до науково-педагогічних працівників, працівників Університету, здобувачів освіти та інших учасників освітнього процесу;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3.1.8. Використовувати мобільні телефони, комп'ютерну техніку, цифрові сервіси та інші електронні засоби виключно з освітньою метою та з дотриманням вимог викладача і правил проведення навчальних занять та контрольних заходів;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3.1.9.  Дотримуватися принципів академічної доброчесності, самостійно виконувати навчальні, контрольні, кваліфікаційні, наукові та інші роботи, передбачені освітньою програмою;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3.1.10. Поважати авторські права та права інтелектуальної власності, належним чином посилатися на використані джерела інформації та результати діяльності інших осіб;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3.1.11. Відповідально та добросовісно використовувати цифрові технології та системи штучного інтелекту відповідно до вимог законодавства України, внутрішніх документів Університету та умов виконання конкретного завдання;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3.1.12. Декларувати використання технологій штучного інтелекту у випадках та порядку, визначених законодавством України та нормативно-правовими актами БДМУ;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3.1.13. Не подавати як результати власної діяльності матеріали, створені іншими особами, інформаційними системами або системами штучного інтелекту без належного зазначення такого використання;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3.1.14. Не допускати академічного шахрайства, зокрема плагіату, </w:t>
      </w:r>
      <w:proofErr w:type="spellStart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самоплагіату</w:t>
      </w:r>
      <w:proofErr w:type="spellEnd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фабрикації, фальсифікації, списування, обману, хабарництва, необ'єктивного оцінювання та інших порушень, визначених законодавством України та локальними нормативними актами Університету;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3.1.15. Не використовувати під час контрольних заходів заборонені джерела інформації, допоміжні матеріали, технічні засоби або сторонню допомогу, якщо інше не передбачено умовами проведення такого заходу;</w:t>
      </w:r>
    </w:p>
    <w:p w:rsidR="00E04A81" w:rsidRPr="00E04A8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3.1.16. Не здійснювати та не сприяти проходженню контрольних заходів, атестації чи інших форм оцінювання підставними особами;</w:t>
      </w:r>
    </w:p>
    <w:p w:rsidR="00E04A81" w:rsidRPr="00596265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3.1.17. Не використовувати особисті, родинні, службові або інші </w:t>
      </w:r>
      <w:proofErr w:type="spellStart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позаакадемічні</w:t>
      </w:r>
      <w:proofErr w:type="spellEnd"/>
      <w:r w:rsidRPr="00E04A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зв'язки для отримання переваг в освітньому процесі;</w:t>
      </w:r>
    </w:p>
    <w:p w:rsidR="00E04A81" w:rsidRPr="00596265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962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3.1.18. Н</w:t>
      </w:r>
      <w:r w:rsidRPr="00793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пропонувати, не обіцяти, не надавати та не отримувати неправомірну вигоду з метою впливу на результати навчання, оцінювання або</w:t>
      </w:r>
      <w:r w:rsidRPr="005962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прийняття рішень в БДМУ</w:t>
      </w:r>
      <w:r w:rsidRPr="00793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E04A81" w:rsidRPr="00596265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962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3.1.19. С</w:t>
      </w:r>
      <w:r w:rsidRPr="00793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прияти утвердженню культури академічної доброчесності та нетерпимого ставлення до її порушень;</w:t>
      </w:r>
    </w:p>
    <w:p w:rsidR="00E04A81" w:rsidRPr="00596265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962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3.1.20. Н</w:t>
      </w:r>
      <w:r w:rsidRPr="00793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вчиняти дій, що перешкоджають здійсненню освітнього процесу або порушують права інших учасників освітнього процесу;</w:t>
      </w:r>
    </w:p>
    <w:p w:rsidR="00E04A81" w:rsidRPr="0079327E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962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3.1.21. Н</w:t>
      </w:r>
      <w:r w:rsidRPr="00793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розміщувати рекламні, агітаційні чи інформаційні матеріали в приміщеннях та на території БДМУ без погодження з уповноваженими посадовими особами Університету.</w:t>
      </w:r>
    </w:p>
    <w:p w:rsidR="00E04A81" w:rsidRDefault="00E04A81" w:rsidP="00E0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3.2. У відношеннях з іншими особами, які навчаються: 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3.2.1.</w:t>
      </w: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Будувати взаємовідносини на засадах взаємної поваги, доброчесності, толерантності, партнерства, довіри та відповідальності;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3.2.2. Розвивати навички командної роботи, сприяти формуванню доброзичливої атмосфери в академічних групах та університетській спільноті, надавати підтримку іншим здобувачам освіти в межах власних можливостей;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3.2.3. Поважати права, честь, гідність, особисту недоторканність, переконання та законні інтереси інших здобувачів освіти незалежно від їхньої статі, віку, національності, громадянства, мови, соціального походження, стану здоров'я, інвалідності, релігійних чи інших переконань;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3.2.4. Не вчиняти дій, які перешкоджають навчанню, науковій, громадській чи іншій діяльності інших здобувачів освіти;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3.2.5. Підтримувати в університетському середовищі атмосферу взаємоповаги, взаємодопомоги, академічної доброчесності та нетерпимого ставлення до будь-яких форм шахрайства, обману або інших порушень академічної доброчесності;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3.2.6. Не допускати будь-яких форм фізичного, психологічного, економічного або сексуального насильства, </w:t>
      </w:r>
      <w:proofErr w:type="spellStart"/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мобінгу</w:t>
      </w:r>
      <w:proofErr w:type="spellEnd"/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кібербулінгу</w:t>
      </w:r>
      <w:proofErr w:type="spellEnd"/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переслідування, залякування, приниження честі та гідності особи;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3.2.7. Не використовувати нецензурну лексику, образливі висловлювання, мову ворожнечі чи інші форми поведінки, що принижують людську гідність;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3.2.8. Не поширювати неправдиву інформацію про інших здобувачів освіти, працівників університету або діяльність університету з метою завдання шкоди їхній репутації;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3.2.9. Не приносити, не зберігати, не вживати та не розповсюджувати на території Університету алкогольні напої, наркотичні засоби, психотропні речовини, їх аналоги, прекурсори, токсичні речовини та інші засоби, обіг яких обмежено або заборонено законодавством України;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3.2.10. Не перебувати на території Університету в стані алкогольного, наркотичного або токсичного сп'яніння;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3.2.11. Не курити тютюнові вироби, не використовувати електронні сигарети, пристрої для нагрівання тютюну, кальяни та інші пристрої для споживання </w:t>
      </w:r>
      <w:proofErr w:type="spellStart"/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нікотиновмісної</w:t>
      </w:r>
      <w:proofErr w:type="spellEnd"/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продукції у місцях, де це заборонено законодавством та локальними нормативними актами Університету;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3.2.12. Не брати участі в азартних іграх, парі на грошові кошти чи інші матеріальні цінності на території Університету;</w:t>
      </w:r>
    </w:p>
    <w:p w:rsidR="00E04A81" w:rsidRPr="002122FF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3.2.13. Не приносити, не зберігати та не використовувати вибухові, легкозаймисті, отруйні речовини, зброю, боєприпаси та інші предмети, які можуть створювати загрозу життю, здоров'ю або безпеці учасників освітнього процесу;</w:t>
      </w:r>
    </w:p>
    <w:p w:rsidR="00E04A81" w:rsidRPr="00EF5901" w:rsidRDefault="00E04A81" w:rsidP="00E04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3.2.14. Не створювати надмірний шум у навчальних корпусах, бібліотеках, гуртожитках, клінічних базах та інших приміщеннях Університету, не заважати проведенню навчальних занять, наукової роботи та відпочинку інших осіб.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466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3.3. У відношеннях з викладачами і співробітниками університету: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13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3.3.1. Поважно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ставитися до професорсько-викладацькому складу та співробітників університету;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3.3.2. П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 зустрічі вітати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ся з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викладач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ами та 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співробітник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ами кафедр, а також співробітниками клінічних баз та баз практик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3.3.3. В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заємовідносини між студентами, викладачами та адміністрацією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мають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ґрунтуватися на взаємоповазі і співробітництві, а також на загальноприйнятих нормах етики і безконфліктного пошуку компромісу;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3.3.4. Н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вчиняти дій, які кваліфікуються як переслідування, вторгнення в приватне життя викладачів і співробітників, не допускати в спілкуванні з ними грубо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щів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фамільярності, висловлювань, що принижують честь і гідність; </w:t>
      </w:r>
    </w:p>
    <w:p w:rsidR="00E04A81" w:rsidRPr="00672C8E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3.3.5. Н</w:t>
      </w:r>
      <w:r w:rsidRPr="00672C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поширювати неправдивої і компрометуючої інформації про студентів, викладачів і співробітників між собою,  у засобах масової інформації та соціальних мережах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466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3.4. На офіційних заходах в університеті: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13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3.4.1. Утримуватися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гучних прояв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емоцій, поважно ставитися до осіб, що виступають на сцені;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3.4.2. П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ід час проведення офіційного заходу не заважати іншим глядачам, відключати сигнал особистого мобільного телефону; </w:t>
      </w:r>
    </w:p>
    <w:p w:rsidR="00E04A81" w:rsidRPr="00EF590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3.4.3. Н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вчиняти дій, що перешкоджають заходам, організованих або санкціонованих керівництвом університету, якщо такі заходи не порушують конституційних прав студентів.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466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3.5. Поза стінами університету: </w:t>
      </w:r>
    </w:p>
    <w:p w:rsidR="00E04A81" w:rsidRPr="00D35E64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3.5.1. Усвідомлювати високу суспільну відповідальність майбутнього медичного працівника, дотримуватися принципів професійної етики, академічної доброчесності та сприяти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збереженню позитивного іміджу у</w:t>
      </w: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ніверситету.</w:t>
      </w:r>
    </w:p>
    <w:p w:rsidR="00E04A81" w:rsidRPr="00D35E64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3.5.2. У своїй поведінці керуватися принципами поваги до честі, гідності, прав і свобод людини, дотримуватися загальновизнаних норм моралі, етики та культури поведінки.</w:t>
      </w:r>
    </w:p>
    <w:p w:rsidR="00E04A81" w:rsidRPr="00D35E64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3.5.3. Утримуватися від дій, висловлювань або публікацій, у тому числі в інформаційному просторі та соціальних мережах, які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можуть завдати шкоди репутації у</w:t>
      </w: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ніверситету, його працівників, здобувачів освіти або професії медичного працівника.</w:t>
      </w:r>
    </w:p>
    <w:p w:rsidR="00E04A81" w:rsidRPr="00D35E64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3.5.4. Не допускати проявів нецензурної лексики, образливої поведінки, дискримінації, </w:t>
      </w:r>
      <w:proofErr w:type="spellStart"/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кібербулінгу</w:t>
      </w:r>
      <w:proofErr w:type="spellEnd"/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приниження честі та гідності людини, а також інших форм поведінки, несумісних зі статус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 здобувача освіти</w:t>
      </w: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04A81" w:rsidRPr="00D35E64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3.5.5. Дотримуватися принципів доброчесності та нетерпимого ставлення до корупції, не пропонувати, не обіцяти, не надавати та не одержу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вати неправомірної вигоди як в у</w:t>
      </w: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ніверситеті, так і поза його межами.</w:t>
      </w:r>
    </w:p>
    <w:p w:rsidR="00E04A81" w:rsidRPr="00EF590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3.5.6. Під час перебування у громадських місцях, закладах охорони здоров'я, громадському транспорті та інших установах дотримуватися правил громадського порядку, поважати права та законні інтереси інших осіб.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466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3.6. У відношенні до університету в цілому: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13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3.6.1. Поважно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ставитися до традицій, історії, символіки БДМУ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3.6.2. Д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байливо ставитися до власності університету: обладнання аудиторій, техніки, бібліотечних ресурсів;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3.6.3. П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іклуватися про збереження чистоти в аудиторіях і на тер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иторії університету;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3.6.4. В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изнавати необхідною і корисною всяку діяльність, спрямовану на зміцнення системи студентського самоврядування, розвитку студентської творчої активності (науково-освітньої, спортивної, художньої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тощо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), на підвищення корпоративної культури та іміджу БДМУ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3.6.5. Підтримувати чистоту і порядок у приміщеннях БДМУ та на його території, дбайливо ставитися до майна університету, не псувати його або використовувати не за призначенням; не наносити на стіни, столи інші предмети в приміщенні чи на території університету надписи або малюнки;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3.6.6. Не підтримувати політичну агітацію та не ініціювати заходи протиправної діяльності (мітинги, протести тощо), тільки відповідно до норм чинного законодавства.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466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3.7. У ставленні до себе: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5E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3.7.1. Дотримуватись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особистої гігієни і вести здоровий спосіб життя;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3.7.2. Б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оротися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шкідливими звичками (палінням, вживанням алкоголю, наркотиків) як власними, так і інших членів студентського співтовариства;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3.7.3. Проводити активну просвітницьку роботу щодо пропагування здорового способу життя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3.7.4. П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ам'ятати правила етикету (пропускати вперед жінок, викладачів; першими вітатися з викладачами незалежно від того, навчаються вони у них чи ні та ін.);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3.7.5. З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повагою і пошаною ставитися до культурної спадщини своєї країни і сприяти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її розвитку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3.7.6. Б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рати активну участь у житті держави, користуючись своїм правом обирати і бути обраним;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3.7.7. З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повагою ставитися до всіх національних культур. </w:t>
      </w:r>
    </w:p>
    <w:p w:rsidR="00E04A81" w:rsidRPr="005511EE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4A81" w:rsidRDefault="00E04A81" w:rsidP="00E04A8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4. ЗАГАЛЬНІ ПРАВИЛА ДРЕС-КОДУ В УНІВЕРСИТЕТІ</w:t>
      </w:r>
    </w:p>
    <w:p w:rsidR="00E04A81" w:rsidRPr="005511EE" w:rsidRDefault="00E04A81" w:rsidP="00E04A8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"/>
          <w:szCs w:val="4"/>
          <w:lang w:val="uk-UA" w:eastAsia="uk-UA"/>
        </w:rPr>
      </w:pP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4.1. Статус БДМУ як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закладу 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вищо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медично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освіти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передбачає певні вимоги до стилю одягу і зовнішнього вигляду (</w:t>
      </w:r>
      <w:proofErr w:type="spellStart"/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дрес</w:t>
      </w:r>
      <w:proofErr w:type="spellEnd"/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-код) кожної особи, яка навчається і працює в університеті. Це налаштовує повагу один до одного, високопродуктивну працю і повноцінний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освітній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процес з обох сторін; сприяє підтримці репутації та утвердженню іміджу і статусу університету як установи високої культури, моральності та професіоналізму.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4.2. Зовнішній вигляд членів університетського і студентського співтовариства повинен бути стриманим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охайним.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4.3. Носити одяг, який не суперечить моральним цінностям студента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медика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4.4. Під час перебування на кафедрах, клінічних базах особи, які навчаються,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мають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дотримуватися професіонального </w:t>
      </w:r>
      <w:proofErr w:type="spellStart"/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дрес</w:t>
      </w:r>
      <w:proofErr w:type="spellEnd"/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-коду, який передбачає медичну форму, яка варіюється за ситуативної необхідності та може складатися з медичного халат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костюм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шапочки.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4.4.1. На клінічних кафедрах носити змінне взуття, за необхідності – </w:t>
      </w:r>
      <w:proofErr w:type="spellStart"/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бахіли</w:t>
      </w:r>
      <w:proofErr w:type="spellEnd"/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маску.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4.4.2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Крім медичної форми, </w:t>
      </w:r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зовнішн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ій вигляд</w:t>
      </w:r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учасників освітнього процесу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має відповідати наступним вимогам</w:t>
      </w:r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волосся повинне бути чистим, мати охайний вигляд; чисті руки з коротко підстриженими нігтями, неяскравий манікюр. Не слід використовувати об'ємні, яс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краві прикраси, зухвалий макіяж.</w:t>
      </w:r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Обмежити носіння </w:t>
      </w:r>
      <w:proofErr w:type="spellStart"/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пірсингу</w:t>
      </w:r>
      <w:proofErr w:type="spellEnd"/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видимий </w:t>
      </w:r>
      <w:proofErr w:type="spellStart"/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татуаж</w:t>
      </w:r>
      <w:proofErr w:type="spellEnd"/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(особливо якщо такий містить зображення, що можуть образити честь та гідність інших осіб) під час освітнього процесу.</w:t>
      </w:r>
    </w:p>
    <w:p w:rsidR="00E04A81" w:rsidRPr="00EF590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6B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4.5. У місцях загального користування (ректорат, деканати, пункти громадського харчування тощо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особи, які навчаються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мають 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знаходитися в звичайному одязі, без медичної форми. Не пересуватись у медичній формі вулицею, при переході між кафедрами.</w:t>
      </w:r>
    </w:p>
    <w:p w:rsidR="00E04A81" w:rsidRDefault="00E04A81" w:rsidP="00E04A8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04A81" w:rsidRDefault="00E04A81" w:rsidP="00E04A8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КОНТРОЛЬ ТА</w:t>
      </w:r>
      <w:r w:rsidRPr="00EF5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ВІДПОВІДАЛЬНІСТЬ </w:t>
      </w:r>
    </w:p>
    <w:p w:rsidR="00E04A81" w:rsidRPr="00EF5901" w:rsidRDefault="00E04A81" w:rsidP="00E04A8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ЗА НЕВИКОНАННЯ ПОЛОЖЕНЬ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ПРАВИЛ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5.1.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даних Правил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забезпечується на основі морального самоконтролю кожного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здобувача освіти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Кожен зобов'язаний дотримуватися дан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 Правил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при виявленні порушень спробувати припинити їх власними силами.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5.2. Відповідальність за дотримання дан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 Правил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несуть особисто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здобувачі освіти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лідери виконавчих органів студентського самоврядування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тощо.</w:t>
      </w:r>
      <w:r w:rsidRPr="001C41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5.3. К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онтроль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дотриманням Правил здійснює завідувач кафедри, керівник підрозділу та адміністрація університету.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5.4. За порушення Правил наказом ректора застосовується догана на основі письмового пояснення порушника (підстава – подання декана, завідувачів кафедр, керівників підрозділів, співробітників тощо) із занесенням в особову справу здобувача вищої освіти.</w:t>
      </w:r>
    </w:p>
    <w:p w:rsidR="00E04A8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5.5.Стягнення за порушення передбачає також відшкодування, якщо здобувачем освіти завдано матеріальної шкоди закладу вищої освіти.</w:t>
      </w:r>
    </w:p>
    <w:p w:rsidR="00E04A81" w:rsidRPr="00EF5901" w:rsidRDefault="00E04A81" w:rsidP="00E04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Щодо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осіб, які допустили порушення норм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положень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Правил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можуть застосовуватися моральний осуд (публічне обговорення тощо), заходи адміністративної, цивільно-правової, кримінальної відповідальності залежно від систематичності 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важкості</w:t>
      </w:r>
      <w:r w:rsidRPr="00EF5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порушень та законодавства України.</w:t>
      </w:r>
    </w:p>
    <w:p w:rsidR="00E04A81" w:rsidRDefault="00E04A81" w:rsidP="00E04A8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4A81" w:rsidRDefault="00E04A81" w:rsidP="00E04A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5B5">
        <w:rPr>
          <w:rFonts w:ascii="Times New Roman" w:hAnsi="Times New Roman" w:cs="Times New Roman"/>
          <w:b/>
          <w:sz w:val="28"/>
          <w:szCs w:val="28"/>
          <w:lang w:val="uk-UA"/>
        </w:rPr>
        <w:t>6. ПРИКІНЦЕВІ ПОЛОЖЕННЯ</w:t>
      </w:r>
    </w:p>
    <w:p w:rsidR="00E04A81" w:rsidRPr="007C75B5" w:rsidRDefault="00E04A81" w:rsidP="00E04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Pr="007C75B5">
        <w:rPr>
          <w:rFonts w:ascii="Times New Roman" w:hAnsi="Times New Roman" w:cs="Times New Roman"/>
          <w:sz w:val="28"/>
          <w:szCs w:val="28"/>
          <w:lang w:val="uk-UA"/>
        </w:rPr>
        <w:t>Ці Правила поведінки здобувача освіти у Буковинському державному медичному університеті поширюються на всіх здобувачів освіти БДМУ.</w:t>
      </w:r>
    </w:p>
    <w:p w:rsidR="00E04A81" w:rsidRDefault="00E04A81" w:rsidP="00E04A8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984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Університет забезпечує публічний доступ до тексту Правил через офіційний сайт. </w:t>
      </w:r>
    </w:p>
    <w:p w:rsidR="00E04A81" w:rsidRPr="00984D7B" w:rsidRDefault="00E04A81" w:rsidP="00E04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6.3. </w:t>
      </w:r>
      <w:proofErr w:type="spellStart"/>
      <w:r w:rsidRPr="00984D7B">
        <w:rPr>
          <w:rFonts w:ascii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Pr="00984D7B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84D7B">
        <w:rPr>
          <w:rFonts w:ascii="Times New Roman" w:hAnsi="Times New Roman" w:cs="Times New Roman"/>
          <w:sz w:val="28"/>
          <w:szCs w:val="28"/>
          <w:lang w:eastAsia="uk-UA"/>
        </w:rPr>
        <w:t>доповнення</w:t>
      </w:r>
      <w:proofErr w:type="spellEnd"/>
      <w:r w:rsidRPr="00984D7B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Правил </w:t>
      </w:r>
      <w:proofErr w:type="spellStart"/>
      <w:r w:rsidRPr="00984D7B">
        <w:rPr>
          <w:rFonts w:ascii="Times New Roman" w:hAnsi="Times New Roman" w:cs="Times New Roman"/>
          <w:sz w:val="28"/>
          <w:szCs w:val="28"/>
          <w:lang w:eastAsia="uk-UA"/>
        </w:rPr>
        <w:t>виносяться</w:t>
      </w:r>
      <w:proofErr w:type="spellEnd"/>
      <w:r w:rsidRPr="00984D7B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984D7B">
        <w:rPr>
          <w:rFonts w:ascii="Times New Roman" w:hAnsi="Times New Roman" w:cs="Times New Roman"/>
          <w:sz w:val="28"/>
          <w:szCs w:val="28"/>
          <w:lang w:eastAsia="uk-UA"/>
        </w:rPr>
        <w:t>розгляд</w:t>
      </w:r>
      <w:proofErr w:type="spellEnd"/>
      <w:r w:rsidRPr="00984D7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84D7B">
        <w:rPr>
          <w:rFonts w:ascii="Times New Roman" w:hAnsi="Times New Roman" w:cs="Times New Roman"/>
          <w:sz w:val="28"/>
          <w:szCs w:val="28"/>
          <w:lang w:eastAsia="uk-UA"/>
        </w:rPr>
        <w:t>Вченої</w:t>
      </w:r>
      <w:proofErr w:type="spellEnd"/>
      <w:r w:rsidRPr="00984D7B">
        <w:rPr>
          <w:rFonts w:ascii="Times New Roman" w:hAnsi="Times New Roman" w:cs="Times New Roman"/>
          <w:sz w:val="28"/>
          <w:szCs w:val="28"/>
          <w:lang w:eastAsia="uk-UA"/>
        </w:rPr>
        <w:t xml:space="preserve"> ради.</w:t>
      </w:r>
    </w:p>
    <w:p w:rsidR="00E04A81" w:rsidRDefault="00E04A81" w:rsidP="00E04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A81" w:rsidRDefault="00E04A81" w:rsidP="00E04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4A81" w:rsidRPr="00FE4B9F" w:rsidRDefault="00E04A81" w:rsidP="00E04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4B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Проректор закладу вищої освіти </w:t>
      </w:r>
    </w:p>
    <w:p w:rsidR="00E04A81" w:rsidRDefault="00E04A81" w:rsidP="00E04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4B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науково-педагогічної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</w:t>
      </w:r>
    </w:p>
    <w:p w:rsidR="00E04A81" w:rsidRPr="00193AEE" w:rsidRDefault="00E04A81" w:rsidP="00E04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виховання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Христина БУРИНЮК-ГЛОВ</w:t>
      </w:r>
      <w:r w:rsidRPr="00C42F70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</w:p>
    <w:p w:rsidR="00F44309" w:rsidRDefault="00F44309"/>
    <w:sectPr w:rsidR="00F443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42B62"/>
    <w:multiLevelType w:val="multilevel"/>
    <w:tmpl w:val="BFBABF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74733120"/>
    <w:multiLevelType w:val="multilevel"/>
    <w:tmpl w:val="B91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81"/>
    <w:rsid w:val="00413527"/>
    <w:rsid w:val="00E04A81"/>
    <w:rsid w:val="00F4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3519F-2A16-4651-AE93-A5A545CB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E04A81"/>
    <w:pPr>
      <w:ind w:left="720"/>
      <w:contextualSpacing/>
    </w:pPr>
  </w:style>
  <w:style w:type="paragraph" w:customStyle="1" w:styleId="Default">
    <w:name w:val="Default"/>
    <w:rsid w:val="00E04A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12916</Words>
  <Characters>7363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2026-06-19T10:08:00Z</dcterms:created>
  <dcterms:modified xsi:type="dcterms:W3CDTF">2026-06-19T13:06:00Z</dcterms:modified>
</cp:coreProperties>
</file>