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6F" w:rsidRPr="00507BF1" w:rsidRDefault="000B616F" w:rsidP="000B616F">
      <w:pPr>
        <w:contextualSpacing/>
        <w:jc w:val="center"/>
        <w:rPr>
          <w:b/>
          <w:sz w:val="28"/>
          <w:szCs w:val="28"/>
        </w:rPr>
      </w:pPr>
      <w:r w:rsidRPr="00507BF1">
        <w:rPr>
          <w:b/>
          <w:sz w:val="28"/>
          <w:szCs w:val="28"/>
        </w:rPr>
        <w:t>МІНІСТЕРСТВО ОХОРОНИ ЗДОРОВ’Я УКРАЇНИ</w:t>
      </w:r>
    </w:p>
    <w:p w:rsidR="000B616F" w:rsidRPr="00507BF1" w:rsidRDefault="000B616F" w:rsidP="000B616F">
      <w:pPr>
        <w:contextualSpacing/>
        <w:jc w:val="center"/>
        <w:rPr>
          <w:color w:val="000000"/>
          <w:sz w:val="28"/>
          <w:szCs w:val="28"/>
        </w:rPr>
      </w:pPr>
      <w:r w:rsidRPr="00507BF1">
        <w:rPr>
          <w:b/>
          <w:color w:val="000000"/>
          <w:sz w:val="28"/>
          <w:szCs w:val="28"/>
        </w:rPr>
        <w:t xml:space="preserve">БУКОВИНСЬКИЙ ДЕРЖАВНИЙ МЕДИЧНИЙ УНІВЕРСИТЕТ </w:t>
      </w:r>
    </w:p>
    <w:p w:rsidR="000B616F" w:rsidRDefault="000B616F" w:rsidP="000B616F">
      <w:pPr>
        <w:jc w:val="right"/>
        <w:rPr>
          <w:b/>
          <w:sz w:val="32"/>
          <w:szCs w:val="32"/>
        </w:rPr>
      </w:pPr>
    </w:p>
    <w:p w:rsidR="007D098F" w:rsidRPr="007D098F" w:rsidRDefault="007D098F" w:rsidP="000B616F">
      <w:pPr>
        <w:jc w:val="right"/>
        <w:rPr>
          <w:b/>
          <w:sz w:val="32"/>
          <w:szCs w:val="32"/>
          <w:u w:val="single"/>
        </w:rPr>
      </w:pPr>
      <w:r w:rsidRPr="007D098F">
        <w:rPr>
          <w:b/>
          <w:sz w:val="32"/>
          <w:szCs w:val="32"/>
          <w:highlight w:val="yellow"/>
          <w:u w:val="single"/>
        </w:rPr>
        <w:t>ПРОЄКТ</w:t>
      </w:r>
    </w:p>
    <w:p w:rsidR="000B616F" w:rsidRDefault="000B616F" w:rsidP="000B616F">
      <w:pPr>
        <w:spacing w:line="360" w:lineRule="auto"/>
        <w:jc w:val="center"/>
        <w:rPr>
          <w:b/>
          <w:sz w:val="32"/>
          <w:szCs w:val="32"/>
        </w:rPr>
      </w:pPr>
      <w:r>
        <w:rPr>
          <w:b/>
          <w:noProof/>
          <w:sz w:val="32"/>
          <w:szCs w:val="32"/>
          <w:lang w:eastAsia="uk-UA"/>
        </w:rPr>
        <w:drawing>
          <wp:inline distT="0" distB="0" distL="0" distR="0">
            <wp:extent cx="1514475" cy="1466850"/>
            <wp:effectExtent l="0" t="0" r="9525" b="0"/>
            <wp:docPr id="4" name="Рисунок 4" descr="BSMU_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MU_Logo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466850"/>
                    </a:xfrm>
                    <a:prstGeom prst="rect">
                      <a:avLst/>
                    </a:prstGeom>
                    <a:noFill/>
                    <a:ln>
                      <a:noFill/>
                    </a:ln>
                  </pic:spPr>
                </pic:pic>
              </a:graphicData>
            </a:graphic>
          </wp:inline>
        </w:drawing>
      </w:r>
    </w:p>
    <w:p w:rsidR="000B616F" w:rsidRPr="00507BF1" w:rsidRDefault="000B616F" w:rsidP="000B616F">
      <w:pPr>
        <w:spacing w:line="360" w:lineRule="auto"/>
        <w:jc w:val="center"/>
        <w:rPr>
          <w:b/>
          <w:sz w:val="32"/>
          <w:szCs w:val="32"/>
        </w:rPr>
      </w:pPr>
    </w:p>
    <w:p w:rsidR="000B616F" w:rsidRDefault="000B616F" w:rsidP="000B616F">
      <w:pPr>
        <w:spacing w:line="360" w:lineRule="auto"/>
        <w:jc w:val="center"/>
        <w:rPr>
          <w:b/>
          <w:sz w:val="28"/>
          <w:szCs w:val="28"/>
        </w:rPr>
      </w:pPr>
    </w:p>
    <w:p w:rsidR="000B616F" w:rsidRDefault="000B616F" w:rsidP="000B616F">
      <w:pPr>
        <w:spacing w:line="360" w:lineRule="auto"/>
        <w:jc w:val="center"/>
        <w:rPr>
          <w:b/>
          <w:sz w:val="28"/>
          <w:szCs w:val="28"/>
        </w:rPr>
      </w:pPr>
    </w:p>
    <w:p w:rsidR="000B616F" w:rsidRPr="00507BF1" w:rsidRDefault="000B616F" w:rsidP="000B616F">
      <w:pPr>
        <w:spacing w:line="360" w:lineRule="auto"/>
        <w:jc w:val="center"/>
        <w:rPr>
          <w:b/>
          <w:sz w:val="28"/>
          <w:szCs w:val="28"/>
        </w:rPr>
      </w:pPr>
      <w:r w:rsidRPr="00507BF1">
        <w:rPr>
          <w:b/>
          <w:sz w:val="28"/>
          <w:szCs w:val="28"/>
        </w:rPr>
        <w:t xml:space="preserve">ОСВІТНЬО-ПРОФЕСІЙНА ПРОГРАМА </w:t>
      </w:r>
    </w:p>
    <w:p w:rsidR="000B616F" w:rsidRPr="00611E0E" w:rsidRDefault="000B616F" w:rsidP="000B616F">
      <w:pPr>
        <w:spacing w:line="360" w:lineRule="auto"/>
        <w:jc w:val="center"/>
        <w:rPr>
          <w:b/>
          <w:sz w:val="40"/>
          <w:szCs w:val="28"/>
        </w:rPr>
      </w:pPr>
      <w:r w:rsidRPr="00611E0E">
        <w:rPr>
          <w:b/>
          <w:sz w:val="40"/>
          <w:szCs w:val="28"/>
        </w:rPr>
        <w:t>«</w:t>
      </w:r>
      <w:r w:rsidR="004129DC" w:rsidRPr="004129DC">
        <w:rPr>
          <w:b/>
          <w:sz w:val="40"/>
          <w:szCs w:val="28"/>
        </w:rPr>
        <w:t>ПАРАМЕДИК</w:t>
      </w:r>
      <w:r w:rsidRPr="00611E0E">
        <w:rPr>
          <w:b/>
          <w:sz w:val="40"/>
          <w:szCs w:val="28"/>
        </w:rPr>
        <w:t>»</w:t>
      </w:r>
    </w:p>
    <w:p w:rsidR="000B616F" w:rsidRPr="00507BF1" w:rsidRDefault="000B616F" w:rsidP="000B616F">
      <w:pPr>
        <w:spacing w:line="360" w:lineRule="auto"/>
        <w:jc w:val="center"/>
        <w:rPr>
          <w:b/>
          <w:sz w:val="28"/>
          <w:szCs w:val="28"/>
        </w:rPr>
      </w:pPr>
      <w:r>
        <w:rPr>
          <w:b/>
          <w:sz w:val="28"/>
          <w:szCs w:val="28"/>
        </w:rPr>
        <w:t>Першого</w:t>
      </w:r>
      <w:r w:rsidRPr="00921438">
        <w:rPr>
          <w:b/>
          <w:sz w:val="28"/>
          <w:szCs w:val="28"/>
          <w:lang w:val="ru-RU"/>
        </w:rPr>
        <w:t xml:space="preserve"> (</w:t>
      </w:r>
      <w:r>
        <w:rPr>
          <w:b/>
          <w:sz w:val="28"/>
          <w:szCs w:val="28"/>
          <w:lang w:val="ru-RU"/>
        </w:rPr>
        <w:t>бакалаврського</w:t>
      </w:r>
      <w:r>
        <w:rPr>
          <w:b/>
          <w:sz w:val="28"/>
          <w:szCs w:val="28"/>
        </w:rPr>
        <w:t>)</w:t>
      </w:r>
      <w:r w:rsidRPr="00507BF1">
        <w:rPr>
          <w:b/>
          <w:sz w:val="28"/>
          <w:szCs w:val="28"/>
        </w:rPr>
        <w:t xml:space="preserve"> рівня вищої освіти</w:t>
      </w:r>
    </w:p>
    <w:p w:rsidR="000B616F" w:rsidRPr="00507BF1" w:rsidRDefault="000B616F" w:rsidP="000B616F">
      <w:pPr>
        <w:tabs>
          <w:tab w:val="left" w:pos="4554"/>
        </w:tabs>
        <w:ind w:left="426"/>
        <w:jc w:val="both"/>
        <w:rPr>
          <w:b/>
          <w:sz w:val="28"/>
          <w:szCs w:val="28"/>
        </w:rPr>
      </w:pPr>
      <w:r w:rsidRPr="00507BF1">
        <w:rPr>
          <w:b/>
          <w:sz w:val="28"/>
          <w:szCs w:val="28"/>
        </w:rPr>
        <w:t>за спеціальністю</w:t>
      </w:r>
      <w:r>
        <w:rPr>
          <w:sz w:val="28"/>
          <w:szCs w:val="28"/>
        </w:rPr>
        <w:t xml:space="preserve">                     </w:t>
      </w:r>
      <w:r>
        <w:rPr>
          <w:sz w:val="28"/>
          <w:szCs w:val="28"/>
        </w:rPr>
        <w:tab/>
      </w:r>
      <w:r w:rsidR="00577EAB">
        <w:rPr>
          <w:sz w:val="28"/>
          <w:szCs w:val="28"/>
          <w:u w:val="single"/>
        </w:rPr>
        <w:t>І5</w:t>
      </w:r>
      <w:r>
        <w:rPr>
          <w:sz w:val="28"/>
          <w:szCs w:val="28"/>
          <w:u w:val="single"/>
        </w:rPr>
        <w:t xml:space="preserve"> Медсестринство</w:t>
      </w:r>
      <w:r w:rsidRPr="00507BF1">
        <w:rPr>
          <w:b/>
          <w:sz w:val="28"/>
          <w:szCs w:val="28"/>
        </w:rPr>
        <w:t xml:space="preserve"> </w:t>
      </w:r>
    </w:p>
    <w:p w:rsidR="000B616F" w:rsidRPr="00507BF1" w:rsidRDefault="000B616F" w:rsidP="000B616F">
      <w:pPr>
        <w:tabs>
          <w:tab w:val="left" w:pos="4554"/>
        </w:tabs>
        <w:ind w:left="426"/>
        <w:jc w:val="both"/>
        <w:rPr>
          <w:b/>
          <w:sz w:val="28"/>
          <w:szCs w:val="28"/>
        </w:rPr>
      </w:pPr>
      <w:r>
        <w:rPr>
          <w:b/>
          <w:sz w:val="28"/>
          <w:szCs w:val="28"/>
        </w:rPr>
        <w:t>спеціалізація</w:t>
      </w:r>
      <w:r>
        <w:rPr>
          <w:sz w:val="28"/>
          <w:szCs w:val="28"/>
        </w:rPr>
        <w:t xml:space="preserve">      </w:t>
      </w:r>
      <w:r>
        <w:rPr>
          <w:sz w:val="28"/>
          <w:szCs w:val="28"/>
        </w:rPr>
        <w:tab/>
      </w:r>
      <w:r w:rsidR="00577EAB">
        <w:rPr>
          <w:sz w:val="28"/>
          <w:szCs w:val="28"/>
          <w:u w:val="single"/>
        </w:rPr>
        <w:t>І5.0</w:t>
      </w:r>
      <w:r w:rsidR="004129DC">
        <w:rPr>
          <w:sz w:val="28"/>
          <w:szCs w:val="28"/>
          <w:u w:val="single"/>
        </w:rPr>
        <w:t>2</w:t>
      </w:r>
      <w:r>
        <w:rPr>
          <w:sz w:val="28"/>
          <w:szCs w:val="28"/>
          <w:u w:val="single"/>
        </w:rPr>
        <w:t xml:space="preserve"> </w:t>
      </w:r>
      <w:r w:rsidR="004129DC" w:rsidRPr="004129DC">
        <w:rPr>
          <w:sz w:val="28"/>
          <w:szCs w:val="28"/>
          <w:u w:val="single"/>
        </w:rPr>
        <w:t>Екстрена медицина</w:t>
      </w:r>
      <w:r w:rsidRPr="00507BF1">
        <w:rPr>
          <w:b/>
          <w:sz w:val="28"/>
          <w:szCs w:val="28"/>
        </w:rPr>
        <w:t xml:space="preserve"> </w:t>
      </w:r>
    </w:p>
    <w:p w:rsidR="000B616F" w:rsidRPr="00921438" w:rsidRDefault="000B616F" w:rsidP="000B616F">
      <w:pPr>
        <w:tabs>
          <w:tab w:val="left" w:pos="4554"/>
        </w:tabs>
        <w:ind w:left="426"/>
        <w:jc w:val="both"/>
        <w:rPr>
          <w:sz w:val="28"/>
          <w:szCs w:val="28"/>
          <w:u w:val="single"/>
        </w:rPr>
      </w:pPr>
      <w:r>
        <w:rPr>
          <w:b/>
          <w:sz w:val="28"/>
          <w:szCs w:val="28"/>
        </w:rPr>
        <w:t>галузі знань</w:t>
      </w:r>
      <w:r>
        <w:rPr>
          <w:b/>
          <w:sz w:val="28"/>
          <w:szCs w:val="28"/>
        </w:rPr>
        <w:tab/>
      </w:r>
      <w:r w:rsidR="00577EAB">
        <w:rPr>
          <w:sz w:val="28"/>
          <w:szCs w:val="28"/>
          <w:u w:val="single"/>
        </w:rPr>
        <w:t>І</w:t>
      </w:r>
      <w:r w:rsidRPr="00695C77">
        <w:rPr>
          <w:sz w:val="28"/>
          <w:szCs w:val="28"/>
          <w:u w:val="single"/>
        </w:rPr>
        <w:t xml:space="preserve"> Охорона здоров’я</w:t>
      </w:r>
      <w:r w:rsidR="00577EAB">
        <w:rPr>
          <w:sz w:val="28"/>
          <w:szCs w:val="28"/>
          <w:u w:val="single"/>
        </w:rPr>
        <w:t xml:space="preserve"> та соціальне забезпечення</w:t>
      </w:r>
    </w:p>
    <w:p w:rsidR="000B616F" w:rsidRPr="00507BF1" w:rsidRDefault="000B616F" w:rsidP="000B616F">
      <w:pPr>
        <w:tabs>
          <w:tab w:val="left" w:pos="4554"/>
        </w:tabs>
        <w:ind w:left="426"/>
        <w:jc w:val="both"/>
        <w:rPr>
          <w:b/>
          <w:sz w:val="28"/>
          <w:szCs w:val="28"/>
          <w:u w:val="single"/>
        </w:rPr>
      </w:pPr>
      <w:r w:rsidRPr="00507BF1">
        <w:rPr>
          <w:b/>
          <w:sz w:val="28"/>
          <w:szCs w:val="28"/>
        </w:rPr>
        <w:t>кваліфікація освітня</w:t>
      </w:r>
      <w:r>
        <w:rPr>
          <w:b/>
          <w:sz w:val="28"/>
          <w:szCs w:val="28"/>
        </w:rPr>
        <w:t xml:space="preserve">             </w:t>
      </w:r>
      <w:r>
        <w:rPr>
          <w:b/>
          <w:sz w:val="28"/>
          <w:szCs w:val="28"/>
        </w:rPr>
        <w:tab/>
      </w:r>
      <w:r w:rsidR="00863484" w:rsidRPr="00863484">
        <w:rPr>
          <w:sz w:val="28"/>
          <w:szCs w:val="28"/>
          <w:u w:val="single"/>
        </w:rPr>
        <w:t>Бакалавр з екстреної медицини</w:t>
      </w:r>
    </w:p>
    <w:p w:rsidR="000B616F" w:rsidRPr="000B616F" w:rsidRDefault="000B616F" w:rsidP="000B616F">
      <w:pPr>
        <w:tabs>
          <w:tab w:val="left" w:pos="4554"/>
        </w:tabs>
        <w:ind w:left="426"/>
        <w:jc w:val="both"/>
        <w:rPr>
          <w:sz w:val="28"/>
          <w:szCs w:val="28"/>
          <w:u w:val="single"/>
        </w:rPr>
      </w:pPr>
      <w:r w:rsidRPr="00507BF1">
        <w:rPr>
          <w:b/>
          <w:sz w:val="28"/>
          <w:szCs w:val="28"/>
        </w:rPr>
        <w:t xml:space="preserve">кваліфікація професійна </w:t>
      </w:r>
      <w:r>
        <w:rPr>
          <w:b/>
          <w:sz w:val="28"/>
          <w:szCs w:val="28"/>
        </w:rPr>
        <w:t xml:space="preserve">     </w:t>
      </w:r>
      <w:r>
        <w:rPr>
          <w:b/>
          <w:sz w:val="28"/>
          <w:szCs w:val="28"/>
        </w:rPr>
        <w:tab/>
      </w:r>
      <w:r w:rsidR="004129DC">
        <w:rPr>
          <w:sz w:val="28"/>
          <w:szCs w:val="28"/>
          <w:u w:val="single"/>
        </w:rPr>
        <w:t>Парамедик</w:t>
      </w:r>
    </w:p>
    <w:p w:rsidR="000B616F" w:rsidRDefault="000B616F" w:rsidP="000B616F">
      <w:pPr>
        <w:rPr>
          <w:rFonts w:ascii="Cambria" w:hAnsi="Cambria" w:cs="Lucida Sans"/>
          <w:i/>
          <w:sz w:val="26"/>
          <w:szCs w:val="26"/>
        </w:rPr>
      </w:pPr>
    </w:p>
    <w:p w:rsidR="000B616F" w:rsidRDefault="000B616F" w:rsidP="000B616F">
      <w:pPr>
        <w:rPr>
          <w:rFonts w:ascii="Cambria" w:hAnsi="Cambria" w:cs="Lucida Sans"/>
          <w:i/>
          <w:sz w:val="26"/>
          <w:szCs w:val="26"/>
        </w:rPr>
      </w:pPr>
    </w:p>
    <w:p w:rsidR="000B616F" w:rsidRDefault="000B616F" w:rsidP="000B616F">
      <w:pPr>
        <w:rPr>
          <w:rFonts w:ascii="Cambria" w:hAnsi="Cambria" w:cs="Lucida Sans"/>
          <w:i/>
          <w:sz w:val="26"/>
          <w:szCs w:val="26"/>
        </w:rPr>
      </w:pPr>
    </w:p>
    <w:p w:rsidR="000B616F" w:rsidRPr="00611E0E" w:rsidRDefault="000B616F" w:rsidP="000B616F">
      <w:pPr>
        <w:ind w:left="4820"/>
        <w:rPr>
          <w:sz w:val="26"/>
          <w:szCs w:val="26"/>
          <w:lang w:eastAsia="uk-UA" w:bidi="uk-UA"/>
        </w:rPr>
      </w:pPr>
      <w:r w:rsidRPr="00611E0E">
        <w:rPr>
          <w:sz w:val="26"/>
          <w:szCs w:val="26"/>
          <w:lang w:eastAsia="uk-UA" w:bidi="uk-UA"/>
        </w:rPr>
        <w:t>ЗАТВЕРДЖЕНО ВЧЕНОЮ РАДОЮ</w:t>
      </w:r>
    </w:p>
    <w:p w:rsidR="000B616F" w:rsidRPr="00611E0E" w:rsidRDefault="000B616F" w:rsidP="000B616F">
      <w:pPr>
        <w:ind w:left="4820"/>
        <w:rPr>
          <w:sz w:val="8"/>
          <w:szCs w:val="26"/>
          <w:lang w:eastAsia="uk-UA" w:bidi="uk-UA"/>
        </w:rPr>
      </w:pPr>
    </w:p>
    <w:p w:rsidR="000B616F" w:rsidRDefault="000B616F" w:rsidP="000B616F">
      <w:pPr>
        <w:ind w:left="4820"/>
        <w:rPr>
          <w:sz w:val="26"/>
          <w:szCs w:val="26"/>
          <w:lang w:eastAsia="uk-UA" w:bidi="uk-UA"/>
        </w:rPr>
      </w:pPr>
      <w:r w:rsidRPr="00611E0E">
        <w:rPr>
          <w:sz w:val="26"/>
          <w:szCs w:val="26"/>
          <w:lang w:eastAsia="uk-UA" w:bidi="uk-UA"/>
        </w:rPr>
        <w:t xml:space="preserve">Голова вченої ради </w:t>
      </w:r>
    </w:p>
    <w:p w:rsidR="000B616F" w:rsidRDefault="000B616F" w:rsidP="000B616F">
      <w:pPr>
        <w:ind w:left="4820"/>
        <w:rPr>
          <w:sz w:val="26"/>
          <w:szCs w:val="26"/>
          <w:lang w:eastAsia="uk-UA" w:bidi="uk-UA"/>
        </w:rPr>
      </w:pPr>
    </w:p>
    <w:p w:rsidR="000B616F" w:rsidRPr="007D098F" w:rsidRDefault="000B616F" w:rsidP="000B616F">
      <w:pPr>
        <w:ind w:left="4820"/>
        <w:rPr>
          <w:sz w:val="26"/>
          <w:szCs w:val="26"/>
          <w:lang w:eastAsia="uk-UA" w:bidi="uk-UA"/>
        </w:rPr>
      </w:pPr>
      <w:r w:rsidRPr="007D098F">
        <w:rPr>
          <w:sz w:val="26"/>
          <w:szCs w:val="26"/>
          <w:lang w:eastAsia="uk-UA" w:bidi="uk-UA"/>
        </w:rPr>
        <w:t>_________________________Ігор ГЕРУШ</w:t>
      </w:r>
    </w:p>
    <w:p w:rsidR="000B616F" w:rsidRPr="007D098F" w:rsidRDefault="000B616F" w:rsidP="000B616F">
      <w:pPr>
        <w:ind w:left="4820"/>
        <w:rPr>
          <w:sz w:val="26"/>
          <w:szCs w:val="26"/>
          <w:lang w:eastAsia="uk-UA" w:bidi="uk-UA"/>
        </w:rPr>
      </w:pPr>
      <w:r w:rsidRPr="007D098F">
        <w:rPr>
          <w:sz w:val="26"/>
          <w:szCs w:val="26"/>
          <w:lang w:eastAsia="uk-UA" w:bidi="uk-UA"/>
        </w:rPr>
        <w:t xml:space="preserve">(протокол № </w:t>
      </w:r>
      <w:r w:rsidR="002B334A" w:rsidRPr="007D098F">
        <w:rPr>
          <w:sz w:val="26"/>
          <w:szCs w:val="26"/>
          <w:u w:val="single"/>
          <w:lang w:eastAsia="uk-UA" w:bidi="uk-UA"/>
        </w:rPr>
        <w:t>__</w:t>
      </w:r>
      <w:r w:rsidRPr="007D098F">
        <w:rPr>
          <w:sz w:val="26"/>
          <w:szCs w:val="26"/>
          <w:lang w:eastAsia="uk-UA" w:bidi="uk-UA"/>
        </w:rPr>
        <w:t xml:space="preserve"> від «</w:t>
      </w:r>
      <w:r w:rsidR="002B334A" w:rsidRPr="007D098F">
        <w:rPr>
          <w:sz w:val="26"/>
          <w:szCs w:val="26"/>
          <w:lang w:eastAsia="uk-UA" w:bidi="uk-UA"/>
        </w:rPr>
        <w:t>__</w:t>
      </w:r>
      <w:r w:rsidRPr="007D098F">
        <w:rPr>
          <w:sz w:val="26"/>
          <w:szCs w:val="26"/>
          <w:lang w:eastAsia="uk-UA" w:bidi="uk-UA"/>
        </w:rPr>
        <w:t xml:space="preserve">» </w:t>
      </w:r>
      <w:r w:rsidR="002B334A" w:rsidRPr="007D098F">
        <w:rPr>
          <w:sz w:val="26"/>
          <w:szCs w:val="26"/>
          <w:u w:val="single"/>
          <w:lang w:eastAsia="uk-UA" w:bidi="uk-UA"/>
        </w:rPr>
        <w:t>________</w:t>
      </w:r>
      <w:r w:rsidRPr="007D098F">
        <w:rPr>
          <w:sz w:val="26"/>
          <w:szCs w:val="26"/>
          <w:lang w:eastAsia="uk-UA" w:bidi="uk-UA"/>
        </w:rPr>
        <w:t xml:space="preserve"> </w:t>
      </w:r>
      <w:r w:rsidRPr="007D098F">
        <w:rPr>
          <w:sz w:val="26"/>
          <w:szCs w:val="26"/>
          <w:u w:val="single"/>
          <w:lang w:eastAsia="uk-UA" w:bidi="uk-UA"/>
        </w:rPr>
        <w:t>202</w:t>
      </w:r>
      <w:r w:rsidR="002B334A" w:rsidRPr="007D098F">
        <w:rPr>
          <w:sz w:val="26"/>
          <w:szCs w:val="26"/>
          <w:u w:val="single"/>
          <w:lang w:eastAsia="uk-UA" w:bidi="uk-UA"/>
        </w:rPr>
        <w:t>6</w:t>
      </w:r>
      <w:r w:rsidRPr="007D098F">
        <w:rPr>
          <w:sz w:val="26"/>
          <w:szCs w:val="26"/>
          <w:u w:val="single"/>
          <w:lang w:eastAsia="uk-UA" w:bidi="uk-UA"/>
        </w:rPr>
        <w:t xml:space="preserve"> р.</w:t>
      </w:r>
      <w:r w:rsidRPr="007D098F">
        <w:rPr>
          <w:sz w:val="26"/>
          <w:szCs w:val="26"/>
          <w:lang w:eastAsia="uk-UA" w:bidi="uk-UA"/>
        </w:rPr>
        <w:t>)</w:t>
      </w:r>
    </w:p>
    <w:p w:rsidR="000B616F" w:rsidRPr="007D098F" w:rsidRDefault="000B616F" w:rsidP="000B616F">
      <w:pPr>
        <w:ind w:left="4820" w:right="-170"/>
        <w:rPr>
          <w:spacing w:val="-4"/>
          <w:sz w:val="26"/>
          <w:szCs w:val="26"/>
          <w:lang w:eastAsia="uk-UA" w:bidi="uk-UA"/>
        </w:rPr>
      </w:pPr>
    </w:p>
    <w:p w:rsidR="000B616F" w:rsidRPr="007D098F" w:rsidRDefault="000B616F" w:rsidP="000B616F">
      <w:pPr>
        <w:ind w:left="4820"/>
        <w:rPr>
          <w:sz w:val="18"/>
          <w:szCs w:val="28"/>
        </w:rPr>
      </w:pPr>
      <w:r w:rsidRPr="007D098F">
        <w:rPr>
          <w:spacing w:val="-4"/>
          <w:sz w:val="26"/>
          <w:szCs w:val="26"/>
          <w:lang w:eastAsia="uk-UA" w:bidi="uk-UA"/>
        </w:rPr>
        <w:t xml:space="preserve">Освітня програма вводиться в дію </w:t>
      </w:r>
      <w:r w:rsidRPr="007D098F">
        <w:rPr>
          <w:spacing w:val="-4"/>
          <w:sz w:val="26"/>
          <w:szCs w:val="26"/>
          <w:lang w:eastAsia="uk-UA" w:bidi="uk-UA"/>
        </w:rPr>
        <w:br/>
      </w:r>
      <w:r w:rsidRPr="007D098F">
        <w:rPr>
          <w:sz w:val="28"/>
          <w:szCs w:val="28"/>
        </w:rPr>
        <w:t xml:space="preserve">з </w:t>
      </w:r>
      <w:r w:rsidRPr="007D098F">
        <w:rPr>
          <w:sz w:val="28"/>
          <w:szCs w:val="28"/>
          <w:u w:val="single"/>
        </w:rPr>
        <w:t>«01»</w:t>
      </w:r>
      <w:r w:rsidRPr="007D098F">
        <w:rPr>
          <w:sz w:val="28"/>
          <w:szCs w:val="28"/>
        </w:rPr>
        <w:t xml:space="preserve"> </w:t>
      </w:r>
      <w:r w:rsidRPr="007D098F">
        <w:rPr>
          <w:sz w:val="28"/>
          <w:szCs w:val="28"/>
          <w:u w:val="single"/>
        </w:rPr>
        <w:t>вересня</w:t>
      </w:r>
      <w:r w:rsidRPr="007D098F">
        <w:rPr>
          <w:sz w:val="28"/>
          <w:szCs w:val="28"/>
        </w:rPr>
        <w:t xml:space="preserve"> </w:t>
      </w:r>
      <w:r w:rsidRPr="007D098F">
        <w:rPr>
          <w:sz w:val="28"/>
          <w:szCs w:val="28"/>
          <w:u w:val="single"/>
        </w:rPr>
        <w:t>202</w:t>
      </w:r>
      <w:r w:rsidR="004129DC" w:rsidRPr="007D098F">
        <w:rPr>
          <w:sz w:val="28"/>
          <w:szCs w:val="28"/>
          <w:u w:val="single"/>
        </w:rPr>
        <w:t>6</w:t>
      </w:r>
      <w:r w:rsidRPr="007D098F">
        <w:rPr>
          <w:sz w:val="28"/>
          <w:szCs w:val="28"/>
        </w:rPr>
        <w:t xml:space="preserve"> року </w:t>
      </w:r>
      <w:r w:rsidRPr="007D098F">
        <w:rPr>
          <w:sz w:val="28"/>
          <w:szCs w:val="28"/>
        </w:rPr>
        <w:br/>
      </w:r>
    </w:p>
    <w:p w:rsidR="000B616F" w:rsidRPr="007D098F" w:rsidRDefault="000B616F" w:rsidP="000B616F">
      <w:pPr>
        <w:ind w:left="4820" w:right="-170"/>
        <w:rPr>
          <w:sz w:val="26"/>
          <w:szCs w:val="26"/>
          <w:lang w:eastAsia="uk-UA" w:bidi="uk-UA"/>
        </w:rPr>
      </w:pPr>
      <w:r w:rsidRPr="007D098F">
        <w:rPr>
          <w:sz w:val="26"/>
          <w:szCs w:val="26"/>
          <w:lang w:eastAsia="uk-UA" w:bidi="uk-UA"/>
        </w:rPr>
        <w:t xml:space="preserve">Ректор закладу вищої освіти </w:t>
      </w:r>
    </w:p>
    <w:p w:rsidR="000B616F" w:rsidRPr="007D098F" w:rsidRDefault="000B616F" w:rsidP="000B616F">
      <w:pPr>
        <w:ind w:left="4820" w:right="-170"/>
        <w:rPr>
          <w:sz w:val="26"/>
          <w:szCs w:val="26"/>
          <w:lang w:eastAsia="uk-UA" w:bidi="uk-UA"/>
        </w:rPr>
      </w:pPr>
    </w:p>
    <w:p w:rsidR="000B616F" w:rsidRPr="007D098F" w:rsidRDefault="000B616F" w:rsidP="000B616F">
      <w:pPr>
        <w:ind w:left="4820"/>
        <w:rPr>
          <w:sz w:val="26"/>
          <w:szCs w:val="26"/>
          <w:lang w:eastAsia="uk-UA" w:bidi="uk-UA"/>
        </w:rPr>
      </w:pPr>
      <w:r w:rsidRPr="007D098F">
        <w:rPr>
          <w:sz w:val="26"/>
          <w:szCs w:val="26"/>
          <w:lang w:eastAsia="uk-UA" w:bidi="uk-UA"/>
        </w:rPr>
        <w:t>__________________________Ігор ГЕРУШ</w:t>
      </w:r>
    </w:p>
    <w:p w:rsidR="000B616F" w:rsidRPr="00611E0E" w:rsidRDefault="000B616F" w:rsidP="000B616F">
      <w:pPr>
        <w:ind w:left="4820"/>
        <w:rPr>
          <w:sz w:val="26"/>
          <w:szCs w:val="26"/>
          <w:lang w:eastAsia="uk-UA" w:bidi="uk-UA"/>
        </w:rPr>
      </w:pPr>
      <w:r w:rsidRPr="007D098F">
        <w:rPr>
          <w:sz w:val="26"/>
          <w:szCs w:val="26"/>
          <w:lang w:eastAsia="uk-UA" w:bidi="uk-UA"/>
        </w:rPr>
        <w:t xml:space="preserve">(наказ № </w:t>
      </w:r>
      <w:r w:rsidR="002B334A" w:rsidRPr="007D098F">
        <w:rPr>
          <w:sz w:val="26"/>
          <w:szCs w:val="26"/>
          <w:u w:val="single"/>
          <w:lang w:eastAsia="uk-UA" w:bidi="uk-UA"/>
        </w:rPr>
        <w:t>__</w:t>
      </w:r>
      <w:r w:rsidR="002B334A" w:rsidRPr="007D098F">
        <w:rPr>
          <w:sz w:val="26"/>
          <w:szCs w:val="26"/>
          <w:lang w:eastAsia="uk-UA" w:bidi="uk-UA"/>
        </w:rPr>
        <w:t xml:space="preserve"> від «__» </w:t>
      </w:r>
      <w:r w:rsidR="002B334A" w:rsidRPr="007D098F">
        <w:rPr>
          <w:sz w:val="26"/>
          <w:szCs w:val="26"/>
          <w:u w:val="single"/>
          <w:lang w:eastAsia="uk-UA" w:bidi="uk-UA"/>
        </w:rPr>
        <w:t>________</w:t>
      </w:r>
      <w:r w:rsidR="002B334A" w:rsidRPr="007D098F">
        <w:rPr>
          <w:sz w:val="26"/>
          <w:szCs w:val="26"/>
          <w:lang w:eastAsia="uk-UA" w:bidi="uk-UA"/>
        </w:rPr>
        <w:t xml:space="preserve"> </w:t>
      </w:r>
      <w:r w:rsidR="002B334A" w:rsidRPr="007D098F">
        <w:rPr>
          <w:sz w:val="26"/>
          <w:szCs w:val="26"/>
          <w:u w:val="single"/>
          <w:lang w:eastAsia="uk-UA" w:bidi="uk-UA"/>
        </w:rPr>
        <w:t>2026 р</w:t>
      </w:r>
      <w:r w:rsidRPr="007D098F">
        <w:rPr>
          <w:sz w:val="26"/>
          <w:szCs w:val="26"/>
          <w:u w:val="single"/>
          <w:lang w:eastAsia="uk-UA" w:bidi="uk-UA"/>
        </w:rPr>
        <w:t>.</w:t>
      </w:r>
      <w:r w:rsidRPr="007D098F">
        <w:rPr>
          <w:sz w:val="26"/>
          <w:szCs w:val="26"/>
          <w:lang w:eastAsia="uk-UA" w:bidi="uk-UA"/>
        </w:rPr>
        <w:t>)</w:t>
      </w:r>
    </w:p>
    <w:p w:rsidR="000B616F" w:rsidRPr="00507BF1" w:rsidRDefault="000B616F" w:rsidP="000B616F">
      <w:pPr>
        <w:spacing w:line="360" w:lineRule="auto"/>
        <w:ind w:left="4536"/>
        <w:rPr>
          <w:b/>
          <w:sz w:val="32"/>
          <w:szCs w:val="32"/>
        </w:rPr>
      </w:pPr>
    </w:p>
    <w:p w:rsidR="000B616F" w:rsidRDefault="000B616F" w:rsidP="000B616F">
      <w:pPr>
        <w:tabs>
          <w:tab w:val="left" w:pos="4554"/>
        </w:tabs>
        <w:spacing w:before="137"/>
        <w:jc w:val="center"/>
        <w:rPr>
          <w:b/>
          <w:sz w:val="28"/>
          <w:szCs w:val="28"/>
        </w:rPr>
      </w:pPr>
      <w:r>
        <w:rPr>
          <w:b/>
          <w:sz w:val="28"/>
          <w:szCs w:val="28"/>
        </w:rPr>
        <w:t>Чернівці – 202</w:t>
      </w:r>
      <w:r w:rsidR="004129DC">
        <w:rPr>
          <w:b/>
          <w:sz w:val="28"/>
          <w:szCs w:val="28"/>
        </w:rPr>
        <w:t>6</w:t>
      </w:r>
    </w:p>
    <w:p w:rsidR="000B616F" w:rsidRDefault="000B616F">
      <w:pPr>
        <w:rPr>
          <w:b/>
          <w:sz w:val="28"/>
          <w:szCs w:val="28"/>
        </w:rPr>
      </w:pPr>
      <w:r>
        <w:rPr>
          <w:b/>
          <w:sz w:val="28"/>
          <w:szCs w:val="28"/>
        </w:rPr>
        <w:br w:type="page"/>
      </w:r>
    </w:p>
    <w:p w:rsidR="000B616F" w:rsidRPr="004D4BFA" w:rsidRDefault="000B616F" w:rsidP="000B616F">
      <w:pPr>
        <w:jc w:val="center"/>
        <w:rPr>
          <w:b/>
          <w:sz w:val="28"/>
          <w:szCs w:val="28"/>
        </w:rPr>
      </w:pPr>
      <w:r w:rsidRPr="004D4BFA">
        <w:rPr>
          <w:b/>
          <w:sz w:val="28"/>
          <w:szCs w:val="28"/>
        </w:rPr>
        <w:lastRenderedPageBreak/>
        <w:t>ЛИСТ-ПОГОДЖЕННЯ</w:t>
      </w:r>
    </w:p>
    <w:p w:rsidR="000B616F" w:rsidRPr="004D4BFA" w:rsidRDefault="000B616F" w:rsidP="000B616F">
      <w:pPr>
        <w:jc w:val="center"/>
        <w:rPr>
          <w:b/>
          <w:sz w:val="28"/>
          <w:szCs w:val="28"/>
        </w:rPr>
      </w:pPr>
      <w:r w:rsidRPr="004D4BFA">
        <w:rPr>
          <w:b/>
          <w:sz w:val="28"/>
          <w:szCs w:val="28"/>
        </w:rPr>
        <w:t>освітньо-професійна програми</w:t>
      </w:r>
    </w:p>
    <w:p w:rsidR="000B616F" w:rsidRPr="004D4BFA" w:rsidRDefault="000B616F" w:rsidP="000B616F">
      <w:pPr>
        <w:jc w:val="center"/>
        <w:rPr>
          <w:b/>
          <w:spacing w:val="60"/>
          <w:sz w:val="32"/>
          <w:szCs w:val="24"/>
        </w:rPr>
      </w:pPr>
    </w:p>
    <w:p w:rsidR="000B616F" w:rsidRPr="004D4BFA" w:rsidRDefault="000B616F" w:rsidP="000B616F">
      <w:pPr>
        <w:adjustRightInd w:val="0"/>
        <w:rPr>
          <w:color w:val="000000"/>
          <w:sz w:val="24"/>
          <w:szCs w:val="24"/>
          <w:lang w:eastAsia="uk-UA"/>
        </w:rPr>
      </w:pPr>
    </w:p>
    <w:p w:rsidR="000B616F" w:rsidRPr="004D4BFA" w:rsidRDefault="000B616F" w:rsidP="000B616F">
      <w:pPr>
        <w:adjustRightInd w:val="0"/>
        <w:rPr>
          <w:sz w:val="24"/>
          <w:szCs w:val="24"/>
          <w:lang w:eastAsia="uk-UA"/>
        </w:rPr>
      </w:pPr>
    </w:p>
    <w:p w:rsidR="000B616F" w:rsidRPr="00066A2F" w:rsidRDefault="000B616F" w:rsidP="000B616F">
      <w:pPr>
        <w:adjustRightInd w:val="0"/>
        <w:spacing w:line="360" w:lineRule="auto"/>
        <w:rPr>
          <w:sz w:val="28"/>
          <w:szCs w:val="28"/>
          <w:lang w:eastAsia="uk-UA"/>
        </w:rPr>
      </w:pPr>
      <w:r w:rsidRPr="00066A2F">
        <w:rPr>
          <w:b/>
          <w:bCs/>
          <w:sz w:val="28"/>
          <w:szCs w:val="28"/>
          <w:lang w:eastAsia="uk-UA"/>
        </w:rPr>
        <w:t>Гарант освітньої програми:</w:t>
      </w:r>
    </w:p>
    <w:p w:rsidR="000B616F" w:rsidRPr="00066A2F" w:rsidRDefault="004129DC" w:rsidP="000B616F">
      <w:pPr>
        <w:adjustRightInd w:val="0"/>
        <w:spacing w:line="360" w:lineRule="auto"/>
        <w:ind w:right="-5"/>
        <w:rPr>
          <w:bCs/>
          <w:sz w:val="28"/>
          <w:szCs w:val="28"/>
          <w:lang w:eastAsia="uk-UA"/>
        </w:rPr>
      </w:pPr>
      <w:r>
        <w:rPr>
          <w:bCs/>
          <w:sz w:val="28"/>
          <w:szCs w:val="28"/>
          <w:lang w:eastAsia="uk-UA"/>
        </w:rPr>
        <w:t xml:space="preserve">Годованець Олексій Сергійович </w:t>
      </w:r>
      <w:r w:rsidR="000B616F" w:rsidRPr="00066A2F">
        <w:rPr>
          <w:bCs/>
          <w:sz w:val="28"/>
          <w:szCs w:val="28"/>
          <w:lang w:eastAsia="uk-UA"/>
        </w:rPr>
        <w:t>_____________</w:t>
      </w:r>
    </w:p>
    <w:p w:rsidR="004129DC" w:rsidRDefault="004129DC" w:rsidP="000B616F">
      <w:pPr>
        <w:adjustRightInd w:val="0"/>
        <w:spacing w:line="360" w:lineRule="auto"/>
        <w:ind w:right="-5"/>
        <w:rPr>
          <w:sz w:val="28"/>
          <w:szCs w:val="28"/>
        </w:rPr>
      </w:pPr>
      <w:r>
        <w:rPr>
          <w:sz w:val="28"/>
          <w:szCs w:val="28"/>
        </w:rPr>
        <w:t>доцент</w:t>
      </w:r>
      <w:r w:rsidR="000B616F" w:rsidRPr="00066A2F">
        <w:rPr>
          <w:sz w:val="28"/>
          <w:szCs w:val="28"/>
        </w:rPr>
        <w:t xml:space="preserve"> кафедри </w:t>
      </w:r>
      <w:r>
        <w:rPr>
          <w:sz w:val="28"/>
          <w:szCs w:val="28"/>
        </w:rPr>
        <w:t>анестезіології та реаніматології</w:t>
      </w:r>
      <w:r w:rsidR="000B616F" w:rsidRPr="00066A2F">
        <w:rPr>
          <w:sz w:val="28"/>
          <w:szCs w:val="28"/>
        </w:rPr>
        <w:t xml:space="preserve"> </w:t>
      </w:r>
    </w:p>
    <w:p w:rsidR="000B616F" w:rsidRPr="00066A2F" w:rsidRDefault="000B616F" w:rsidP="000B616F">
      <w:pPr>
        <w:adjustRightInd w:val="0"/>
        <w:spacing w:line="360" w:lineRule="auto"/>
        <w:ind w:right="-5"/>
        <w:rPr>
          <w:bCs/>
          <w:sz w:val="28"/>
          <w:szCs w:val="28"/>
          <w:lang w:eastAsia="uk-UA"/>
        </w:rPr>
      </w:pPr>
      <w:r w:rsidRPr="00066A2F">
        <w:rPr>
          <w:sz w:val="28"/>
          <w:szCs w:val="28"/>
        </w:rPr>
        <w:t>Буковинськ</w:t>
      </w:r>
      <w:r>
        <w:rPr>
          <w:sz w:val="28"/>
          <w:szCs w:val="28"/>
        </w:rPr>
        <w:t>ого</w:t>
      </w:r>
      <w:r w:rsidRPr="00066A2F">
        <w:rPr>
          <w:sz w:val="28"/>
          <w:szCs w:val="28"/>
        </w:rPr>
        <w:t xml:space="preserve"> державн</w:t>
      </w:r>
      <w:r>
        <w:rPr>
          <w:sz w:val="28"/>
          <w:szCs w:val="28"/>
        </w:rPr>
        <w:t>ого</w:t>
      </w:r>
      <w:r w:rsidRPr="00066A2F">
        <w:rPr>
          <w:sz w:val="28"/>
          <w:szCs w:val="28"/>
        </w:rPr>
        <w:t xml:space="preserve"> медичн</w:t>
      </w:r>
      <w:r>
        <w:rPr>
          <w:sz w:val="28"/>
          <w:szCs w:val="28"/>
        </w:rPr>
        <w:t>ого</w:t>
      </w:r>
      <w:r w:rsidRPr="00066A2F">
        <w:rPr>
          <w:sz w:val="28"/>
          <w:szCs w:val="28"/>
        </w:rPr>
        <w:t xml:space="preserve"> університет</w:t>
      </w:r>
      <w:r>
        <w:rPr>
          <w:sz w:val="28"/>
          <w:szCs w:val="28"/>
        </w:rPr>
        <w:t>у</w:t>
      </w:r>
      <w:r w:rsidRPr="00066A2F">
        <w:rPr>
          <w:sz w:val="28"/>
          <w:szCs w:val="28"/>
        </w:rPr>
        <w:t xml:space="preserve">, доктор медичних наук, </w:t>
      </w:r>
      <w:r w:rsidR="004129DC">
        <w:rPr>
          <w:sz w:val="28"/>
          <w:szCs w:val="28"/>
        </w:rPr>
        <w:t>доцент</w:t>
      </w:r>
    </w:p>
    <w:p w:rsidR="000B616F" w:rsidRPr="00066A2F" w:rsidRDefault="000B616F" w:rsidP="000B616F">
      <w:pPr>
        <w:adjustRightInd w:val="0"/>
        <w:spacing w:line="360" w:lineRule="auto"/>
        <w:ind w:right="-5"/>
        <w:rPr>
          <w:sz w:val="28"/>
          <w:szCs w:val="28"/>
          <w:lang w:eastAsia="uk-UA"/>
        </w:rPr>
      </w:pPr>
      <w:r w:rsidRPr="00066A2F">
        <w:rPr>
          <w:sz w:val="28"/>
          <w:szCs w:val="28"/>
          <w:lang w:eastAsia="uk-UA"/>
        </w:rPr>
        <w:t xml:space="preserve">«____» ______________ 20__ р. </w:t>
      </w:r>
    </w:p>
    <w:p w:rsidR="000B616F" w:rsidRPr="00066A2F" w:rsidRDefault="000B616F" w:rsidP="000B616F">
      <w:pPr>
        <w:adjustRightInd w:val="0"/>
        <w:spacing w:line="360" w:lineRule="auto"/>
        <w:ind w:left="40"/>
        <w:rPr>
          <w:b/>
          <w:bCs/>
          <w:sz w:val="28"/>
          <w:szCs w:val="28"/>
          <w:lang w:eastAsia="uk-UA"/>
        </w:rPr>
      </w:pPr>
    </w:p>
    <w:p w:rsidR="000B616F" w:rsidRPr="00066A2F" w:rsidRDefault="000B616F" w:rsidP="000B616F">
      <w:pPr>
        <w:adjustRightInd w:val="0"/>
        <w:spacing w:line="360" w:lineRule="auto"/>
        <w:rPr>
          <w:sz w:val="28"/>
          <w:szCs w:val="28"/>
          <w:lang w:eastAsia="uk-UA"/>
        </w:rPr>
      </w:pPr>
      <w:r w:rsidRPr="00066A2F">
        <w:rPr>
          <w:b/>
          <w:bCs/>
          <w:sz w:val="28"/>
          <w:szCs w:val="28"/>
          <w:lang w:eastAsia="uk-UA"/>
        </w:rPr>
        <w:t>Декан</w:t>
      </w:r>
      <w:r>
        <w:rPr>
          <w:b/>
          <w:bCs/>
          <w:sz w:val="28"/>
          <w:szCs w:val="28"/>
          <w:lang w:eastAsia="uk-UA"/>
        </w:rPr>
        <w:t xml:space="preserve"> факультету</w:t>
      </w:r>
      <w:r w:rsidRPr="00066A2F">
        <w:rPr>
          <w:b/>
          <w:bCs/>
          <w:sz w:val="28"/>
          <w:szCs w:val="28"/>
          <w:lang w:eastAsia="uk-UA"/>
        </w:rPr>
        <w:t xml:space="preserve"> </w:t>
      </w:r>
      <w:r>
        <w:rPr>
          <w:b/>
          <w:bCs/>
          <w:sz w:val="28"/>
          <w:szCs w:val="28"/>
          <w:lang w:eastAsia="uk-UA"/>
        </w:rPr>
        <w:t>медико-психологічного факультету</w:t>
      </w:r>
      <w:r w:rsidRPr="00066A2F">
        <w:rPr>
          <w:b/>
          <w:bCs/>
          <w:sz w:val="28"/>
          <w:szCs w:val="28"/>
          <w:lang w:eastAsia="uk-UA"/>
        </w:rPr>
        <w:t xml:space="preserve"> </w:t>
      </w:r>
    </w:p>
    <w:p w:rsidR="000B616F" w:rsidRPr="00066A2F" w:rsidRDefault="000B616F" w:rsidP="000B616F">
      <w:pPr>
        <w:adjustRightInd w:val="0"/>
        <w:spacing w:line="360" w:lineRule="auto"/>
        <w:ind w:right="-5"/>
        <w:rPr>
          <w:bCs/>
          <w:sz w:val="28"/>
          <w:szCs w:val="28"/>
          <w:lang w:eastAsia="uk-UA"/>
        </w:rPr>
      </w:pPr>
      <w:r>
        <w:rPr>
          <w:bCs/>
          <w:sz w:val="28"/>
          <w:szCs w:val="28"/>
          <w:lang w:eastAsia="uk-UA"/>
        </w:rPr>
        <w:t>Сорокман</w:t>
      </w:r>
      <w:r w:rsidRPr="00066A2F">
        <w:rPr>
          <w:bCs/>
          <w:sz w:val="28"/>
          <w:szCs w:val="28"/>
          <w:lang w:eastAsia="uk-UA"/>
        </w:rPr>
        <w:t xml:space="preserve"> Т</w:t>
      </w:r>
      <w:r w:rsidRPr="00326F67">
        <w:rPr>
          <w:bCs/>
          <w:sz w:val="28"/>
          <w:szCs w:val="28"/>
          <w:lang w:val="ru-RU" w:eastAsia="uk-UA"/>
        </w:rPr>
        <w:t xml:space="preserve">аміла </w:t>
      </w:r>
      <w:r>
        <w:rPr>
          <w:bCs/>
          <w:sz w:val="28"/>
          <w:szCs w:val="28"/>
          <w:lang w:eastAsia="uk-UA"/>
        </w:rPr>
        <w:t>Василівна</w:t>
      </w:r>
      <w:r w:rsidRPr="00066A2F">
        <w:rPr>
          <w:bCs/>
          <w:sz w:val="28"/>
          <w:szCs w:val="28"/>
          <w:lang w:eastAsia="uk-UA"/>
        </w:rPr>
        <w:t xml:space="preserve"> _____________</w:t>
      </w:r>
    </w:p>
    <w:p w:rsidR="000B616F" w:rsidRPr="00066A2F" w:rsidRDefault="000B616F" w:rsidP="000B616F">
      <w:pPr>
        <w:adjustRightInd w:val="0"/>
        <w:spacing w:line="360" w:lineRule="auto"/>
        <w:ind w:right="3380"/>
        <w:rPr>
          <w:sz w:val="28"/>
          <w:szCs w:val="28"/>
          <w:lang w:eastAsia="uk-UA"/>
        </w:rPr>
      </w:pPr>
      <w:r w:rsidRPr="00066A2F">
        <w:rPr>
          <w:sz w:val="28"/>
          <w:szCs w:val="28"/>
          <w:lang w:eastAsia="uk-UA"/>
        </w:rPr>
        <w:t>доктор медичних наук, професор</w:t>
      </w:r>
    </w:p>
    <w:p w:rsidR="000B616F" w:rsidRPr="00066A2F" w:rsidRDefault="000B616F" w:rsidP="000B616F">
      <w:pPr>
        <w:adjustRightInd w:val="0"/>
        <w:spacing w:line="360" w:lineRule="auto"/>
        <w:ind w:right="3380"/>
        <w:rPr>
          <w:sz w:val="28"/>
          <w:szCs w:val="28"/>
          <w:lang w:eastAsia="uk-UA"/>
        </w:rPr>
      </w:pPr>
      <w:r w:rsidRPr="00066A2F">
        <w:rPr>
          <w:sz w:val="28"/>
          <w:szCs w:val="28"/>
          <w:lang w:eastAsia="uk-UA"/>
        </w:rPr>
        <w:t xml:space="preserve">«____» ______________ 20__ р. </w:t>
      </w:r>
    </w:p>
    <w:p w:rsidR="000B616F" w:rsidRPr="00066A2F" w:rsidRDefault="000B616F" w:rsidP="000B616F">
      <w:pPr>
        <w:adjustRightInd w:val="0"/>
        <w:spacing w:line="360" w:lineRule="auto"/>
        <w:ind w:left="40"/>
        <w:rPr>
          <w:b/>
          <w:bCs/>
          <w:sz w:val="28"/>
          <w:szCs w:val="28"/>
          <w:lang w:eastAsia="uk-UA"/>
        </w:rPr>
      </w:pPr>
    </w:p>
    <w:p w:rsidR="007D098F" w:rsidRDefault="007D098F" w:rsidP="007D098F">
      <w:pPr>
        <w:adjustRightInd w:val="0"/>
        <w:spacing w:line="360" w:lineRule="auto"/>
        <w:rPr>
          <w:b/>
          <w:bCs/>
          <w:sz w:val="28"/>
          <w:szCs w:val="28"/>
          <w:lang w:eastAsia="uk-UA"/>
        </w:rPr>
      </w:pPr>
      <w:r>
        <w:rPr>
          <w:b/>
          <w:bCs/>
          <w:sz w:val="28"/>
          <w:szCs w:val="28"/>
          <w:lang w:eastAsia="uk-UA"/>
        </w:rPr>
        <w:t>Начальник навчального відділу</w:t>
      </w:r>
    </w:p>
    <w:p w:rsidR="007D098F" w:rsidRPr="00A053E9" w:rsidRDefault="007D098F" w:rsidP="007D098F">
      <w:pPr>
        <w:adjustRightInd w:val="0"/>
        <w:spacing w:line="360" w:lineRule="auto"/>
        <w:rPr>
          <w:bCs/>
          <w:sz w:val="28"/>
          <w:szCs w:val="28"/>
          <w:lang w:eastAsia="uk-UA"/>
        </w:rPr>
      </w:pPr>
      <w:r>
        <w:rPr>
          <w:bCs/>
          <w:sz w:val="28"/>
          <w:szCs w:val="28"/>
          <w:lang w:eastAsia="uk-UA"/>
        </w:rPr>
        <w:t>Сажин Сергій Іпполітович</w:t>
      </w:r>
    </w:p>
    <w:p w:rsidR="007D098F" w:rsidRPr="00A053E9" w:rsidRDefault="007D098F" w:rsidP="007D098F">
      <w:pPr>
        <w:adjustRightInd w:val="0"/>
        <w:spacing w:line="360" w:lineRule="auto"/>
        <w:rPr>
          <w:sz w:val="28"/>
          <w:szCs w:val="28"/>
          <w:lang w:eastAsia="uk-UA"/>
        </w:rPr>
      </w:pPr>
      <w:r>
        <w:rPr>
          <w:bCs/>
          <w:sz w:val="28"/>
          <w:szCs w:val="28"/>
          <w:lang w:eastAsia="uk-UA"/>
        </w:rPr>
        <w:t>кандидат медичних наук</w:t>
      </w:r>
      <w:r w:rsidRPr="00A053E9">
        <w:rPr>
          <w:bCs/>
          <w:sz w:val="28"/>
          <w:szCs w:val="28"/>
          <w:lang w:eastAsia="uk-UA"/>
        </w:rPr>
        <w:t>, доцент</w:t>
      </w:r>
    </w:p>
    <w:p w:rsidR="007D098F" w:rsidRPr="00066A2F" w:rsidRDefault="007D098F" w:rsidP="007D098F">
      <w:pPr>
        <w:adjustRightInd w:val="0"/>
        <w:spacing w:line="360" w:lineRule="auto"/>
        <w:ind w:right="3380"/>
        <w:rPr>
          <w:sz w:val="28"/>
          <w:szCs w:val="28"/>
          <w:lang w:eastAsia="uk-UA"/>
        </w:rPr>
      </w:pPr>
      <w:r w:rsidRPr="00066A2F">
        <w:rPr>
          <w:sz w:val="28"/>
          <w:szCs w:val="28"/>
          <w:lang w:eastAsia="uk-UA"/>
        </w:rPr>
        <w:t xml:space="preserve"> «____» ______________ 20__ р. </w:t>
      </w:r>
    </w:p>
    <w:p w:rsidR="007D098F" w:rsidRPr="00066A2F" w:rsidRDefault="007D098F" w:rsidP="007D098F">
      <w:pPr>
        <w:adjustRightInd w:val="0"/>
        <w:spacing w:line="360" w:lineRule="auto"/>
        <w:ind w:left="40"/>
        <w:rPr>
          <w:b/>
          <w:bCs/>
          <w:sz w:val="28"/>
          <w:szCs w:val="28"/>
          <w:lang w:eastAsia="uk-UA"/>
        </w:rPr>
      </w:pPr>
    </w:p>
    <w:p w:rsidR="000B616F" w:rsidRDefault="000B616F" w:rsidP="000B616F">
      <w:pPr>
        <w:adjustRightInd w:val="0"/>
        <w:spacing w:line="360" w:lineRule="auto"/>
        <w:rPr>
          <w:b/>
          <w:bCs/>
          <w:sz w:val="28"/>
          <w:szCs w:val="28"/>
          <w:lang w:eastAsia="uk-UA"/>
        </w:rPr>
      </w:pPr>
      <w:r w:rsidRPr="00066A2F">
        <w:rPr>
          <w:b/>
          <w:bCs/>
          <w:sz w:val="28"/>
          <w:szCs w:val="28"/>
          <w:lang w:eastAsia="uk-UA"/>
        </w:rPr>
        <w:t>Проректор</w:t>
      </w:r>
      <w:r>
        <w:rPr>
          <w:b/>
          <w:bCs/>
          <w:sz w:val="28"/>
          <w:szCs w:val="28"/>
          <w:lang w:eastAsia="uk-UA"/>
        </w:rPr>
        <w:t xml:space="preserve"> закладу вищої освіти</w:t>
      </w:r>
      <w:r w:rsidRPr="00066A2F">
        <w:rPr>
          <w:b/>
          <w:bCs/>
          <w:sz w:val="28"/>
          <w:szCs w:val="28"/>
          <w:lang w:eastAsia="uk-UA"/>
        </w:rPr>
        <w:t xml:space="preserve"> з наукової-педагогічної роботи </w:t>
      </w:r>
    </w:p>
    <w:p w:rsidR="000B616F" w:rsidRPr="00A053E9" w:rsidRDefault="000B616F" w:rsidP="000B616F">
      <w:pPr>
        <w:adjustRightInd w:val="0"/>
        <w:spacing w:line="360" w:lineRule="auto"/>
        <w:rPr>
          <w:bCs/>
          <w:sz w:val="28"/>
          <w:szCs w:val="28"/>
          <w:lang w:eastAsia="uk-UA"/>
        </w:rPr>
      </w:pPr>
      <w:r w:rsidRPr="00A053E9">
        <w:rPr>
          <w:bCs/>
          <w:sz w:val="28"/>
          <w:szCs w:val="28"/>
          <w:lang w:eastAsia="uk-UA"/>
        </w:rPr>
        <w:t>Ходоровський В</w:t>
      </w:r>
      <w:r>
        <w:rPr>
          <w:bCs/>
          <w:sz w:val="28"/>
          <w:szCs w:val="28"/>
          <w:lang w:eastAsia="uk-UA"/>
        </w:rPr>
        <w:t>олодимир Михайлович</w:t>
      </w:r>
    </w:p>
    <w:p w:rsidR="000B616F" w:rsidRPr="00A053E9" w:rsidRDefault="000B616F" w:rsidP="000B616F">
      <w:pPr>
        <w:adjustRightInd w:val="0"/>
        <w:spacing w:line="360" w:lineRule="auto"/>
        <w:rPr>
          <w:sz w:val="28"/>
          <w:szCs w:val="28"/>
          <w:lang w:eastAsia="uk-UA"/>
        </w:rPr>
      </w:pPr>
      <w:r>
        <w:rPr>
          <w:bCs/>
          <w:sz w:val="28"/>
          <w:szCs w:val="28"/>
          <w:lang w:eastAsia="uk-UA"/>
        </w:rPr>
        <w:t>кандидат медичних наук</w:t>
      </w:r>
      <w:r w:rsidRPr="00A053E9">
        <w:rPr>
          <w:bCs/>
          <w:sz w:val="28"/>
          <w:szCs w:val="28"/>
          <w:lang w:eastAsia="uk-UA"/>
        </w:rPr>
        <w:t>, доцент</w:t>
      </w:r>
    </w:p>
    <w:p w:rsidR="000B616F" w:rsidRPr="00066A2F" w:rsidRDefault="000B616F" w:rsidP="000B616F">
      <w:pPr>
        <w:adjustRightInd w:val="0"/>
        <w:spacing w:line="360" w:lineRule="auto"/>
        <w:ind w:right="3380"/>
        <w:rPr>
          <w:sz w:val="28"/>
          <w:szCs w:val="28"/>
          <w:lang w:eastAsia="uk-UA"/>
        </w:rPr>
      </w:pPr>
      <w:r w:rsidRPr="00066A2F">
        <w:rPr>
          <w:sz w:val="28"/>
          <w:szCs w:val="28"/>
          <w:lang w:eastAsia="uk-UA"/>
        </w:rPr>
        <w:t xml:space="preserve"> «____» ______________ 20__ р. </w:t>
      </w:r>
    </w:p>
    <w:p w:rsidR="000B616F" w:rsidRDefault="000B616F" w:rsidP="000B616F">
      <w:pPr>
        <w:tabs>
          <w:tab w:val="left" w:pos="4554"/>
        </w:tabs>
        <w:spacing w:before="137"/>
        <w:jc w:val="center"/>
        <w:rPr>
          <w:b/>
          <w:sz w:val="28"/>
          <w:szCs w:val="28"/>
        </w:rPr>
      </w:pPr>
      <w:r w:rsidRPr="004D4BFA">
        <w:rPr>
          <w:b/>
          <w:spacing w:val="60"/>
          <w:sz w:val="32"/>
          <w:szCs w:val="24"/>
        </w:rPr>
        <w:br w:type="page"/>
      </w:r>
    </w:p>
    <w:p w:rsidR="00AF06B3" w:rsidRDefault="000E4085">
      <w:pPr>
        <w:spacing w:before="71"/>
        <w:ind w:left="209"/>
        <w:jc w:val="center"/>
        <w:rPr>
          <w:b/>
          <w:sz w:val="28"/>
        </w:rPr>
      </w:pPr>
      <w:r>
        <w:rPr>
          <w:b/>
          <w:spacing w:val="-2"/>
          <w:sz w:val="28"/>
        </w:rPr>
        <w:lastRenderedPageBreak/>
        <w:t>ПЕРЕДМОВА</w:t>
      </w:r>
    </w:p>
    <w:p w:rsidR="00AF06B3" w:rsidRDefault="00AF06B3">
      <w:pPr>
        <w:pStyle w:val="a3"/>
        <w:rPr>
          <w:b/>
          <w:sz w:val="28"/>
        </w:rPr>
      </w:pPr>
    </w:p>
    <w:p w:rsidR="00AF06B3" w:rsidRDefault="002B334A">
      <w:pPr>
        <w:pStyle w:val="a3"/>
        <w:spacing w:before="143"/>
        <w:rPr>
          <w:b/>
          <w:sz w:val="28"/>
        </w:rPr>
      </w:pPr>
      <w:r w:rsidRPr="002B334A">
        <w:rPr>
          <w:b/>
          <w:sz w:val="28"/>
        </w:rPr>
        <w:t>Освітня програма розроблена на основі:</w:t>
      </w:r>
    </w:p>
    <w:p w:rsidR="002B334A" w:rsidRDefault="002B334A" w:rsidP="002B334A">
      <w:pPr>
        <w:pBdr>
          <w:top w:val="nil"/>
          <w:left w:val="nil"/>
          <w:bottom w:val="nil"/>
          <w:right w:val="nil"/>
          <w:between w:val="nil"/>
        </w:pBdr>
        <w:ind w:left="1" w:firstLine="719"/>
        <w:jc w:val="both"/>
        <w:rPr>
          <w:sz w:val="28"/>
          <w:szCs w:val="28"/>
        </w:rPr>
      </w:pPr>
      <w:r>
        <w:rPr>
          <w:sz w:val="28"/>
          <w:szCs w:val="28"/>
        </w:rPr>
        <w:t>- Стандарту вищої освіти за спеціальністю 223 Медсестринство для першого (</w:t>
      </w:r>
      <w:r w:rsidRPr="00FE18EA">
        <w:rPr>
          <w:sz w:val="28"/>
          <w:szCs w:val="28"/>
        </w:rPr>
        <w:t>бакалаврського) рівня вищої освіти, затверджений наказом Міністерства освіти і науки України від 05.12.2018 р. №1344 «Про затвердження стандарту вищої освіти за спеціальністю 223 Медсестринство для першого (бакалаврського) рівня вищої освіти», зі змінами, внесеними Наказом Міністерства освіти і науки</w:t>
      </w:r>
      <w:r>
        <w:rPr>
          <w:sz w:val="28"/>
          <w:szCs w:val="28"/>
        </w:rPr>
        <w:t xml:space="preserve"> від 18.08.2025 р. № 1153;</w:t>
      </w:r>
    </w:p>
    <w:p w:rsidR="002B334A" w:rsidRPr="002B334A" w:rsidRDefault="002B334A" w:rsidP="002B334A">
      <w:pPr>
        <w:pBdr>
          <w:top w:val="nil"/>
          <w:left w:val="nil"/>
          <w:bottom w:val="nil"/>
          <w:right w:val="nil"/>
          <w:between w:val="nil"/>
        </w:pBdr>
        <w:ind w:left="1" w:firstLine="719"/>
        <w:jc w:val="both"/>
        <w:rPr>
          <w:b/>
          <w:sz w:val="28"/>
          <w:szCs w:val="28"/>
        </w:rPr>
      </w:pPr>
      <w:r>
        <w:rPr>
          <w:sz w:val="28"/>
          <w:szCs w:val="28"/>
        </w:rPr>
        <w:t xml:space="preserve">- </w:t>
      </w:r>
      <w:r w:rsidRPr="00FE18EA">
        <w:rPr>
          <w:sz w:val="28"/>
          <w:szCs w:val="28"/>
        </w:rPr>
        <w:t>Професійн</w:t>
      </w:r>
      <w:r>
        <w:rPr>
          <w:sz w:val="28"/>
          <w:szCs w:val="28"/>
        </w:rPr>
        <w:t>ого</w:t>
      </w:r>
      <w:r w:rsidRPr="00FE18EA">
        <w:rPr>
          <w:sz w:val="28"/>
          <w:szCs w:val="28"/>
        </w:rPr>
        <w:t xml:space="preserve"> стандарт</w:t>
      </w:r>
      <w:r>
        <w:rPr>
          <w:sz w:val="28"/>
          <w:szCs w:val="28"/>
        </w:rPr>
        <w:t>у</w:t>
      </w:r>
      <w:r w:rsidRPr="00FE18EA">
        <w:rPr>
          <w:sz w:val="28"/>
          <w:szCs w:val="28"/>
        </w:rPr>
        <w:t xml:space="preserve"> «Парамедик»</w:t>
      </w:r>
      <w:r>
        <w:rPr>
          <w:sz w:val="28"/>
          <w:szCs w:val="28"/>
        </w:rPr>
        <w:t>,</w:t>
      </w:r>
      <w:r w:rsidRPr="00FE18EA">
        <w:rPr>
          <w:sz w:val="28"/>
          <w:szCs w:val="28"/>
        </w:rPr>
        <w:t xml:space="preserve"> затверджено наказом ДУ «Центр розвитку медсестринства Міністерства охорони здоров’я України» від 19 вересня 2025 року № 38</w:t>
      </w:r>
      <w:r>
        <w:rPr>
          <w:sz w:val="28"/>
          <w:szCs w:val="28"/>
        </w:rPr>
        <w:t>.</w:t>
      </w:r>
    </w:p>
    <w:p w:rsidR="006B6E74" w:rsidRDefault="006B6E74" w:rsidP="006B6E74">
      <w:pPr>
        <w:pStyle w:val="a3"/>
        <w:spacing w:before="143"/>
        <w:rPr>
          <w:b/>
          <w:sz w:val="28"/>
        </w:rPr>
      </w:pPr>
    </w:p>
    <w:p w:rsidR="006B6E74" w:rsidRDefault="006B6E74" w:rsidP="006B6E74">
      <w:pPr>
        <w:spacing w:after="53"/>
        <w:ind w:left="338"/>
        <w:rPr>
          <w:b/>
          <w:sz w:val="28"/>
        </w:rPr>
      </w:pPr>
      <w:r>
        <w:rPr>
          <w:b/>
          <w:sz w:val="28"/>
        </w:rPr>
        <w:t>Розробники</w:t>
      </w:r>
      <w:r>
        <w:rPr>
          <w:b/>
          <w:spacing w:val="-8"/>
          <w:sz w:val="28"/>
        </w:rPr>
        <w:t xml:space="preserve"> </w:t>
      </w:r>
      <w:r>
        <w:rPr>
          <w:b/>
          <w:spacing w:val="-2"/>
          <w:sz w:val="28"/>
        </w:rPr>
        <w:t>програми:</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595"/>
        <w:gridCol w:w="6870"/>
      </w:tblGrid>
      <w:tr w:rsidR="006B6E74" w:rsidRPr="00D403E4" w:rsidTr="00CB145E">
        <w:trPr>
          <w:trHeight w:val="1051"/>
        </w:trPr>
        <w:tc>
          <w:tcPr>
            <w:tcW w:w="2595" w:type="dxa"/>
          </w:tcPr>
          <w:p w:rsidR="006B6E74" w:rsidRPr="00C84A02" w:rsidRDefault="006B6E74" w:rsidP="00CB145E">
            <w:pPr>
              <w:adjustRightInd w:val="0"/>
              <w:spacing w:line="276" w:lineRule="auto"/>
              <w:rPr>
                <w:color w:val="1D1D1B"/>
                <w:sz w:val="28"/>
                <w:szCs w:val="28"/>
                <w:shd w:val="clear" w:color="auto" w:fill="FFFFFF"/>
              </w:rPr>
            </w:pPr>
            <w:r w:rsidRPr="00C84A02">
              <w:rPr>
                <w:color w:val="1D1D1B"/>
                <w:sz w:val="28"/>
                <w:szCs w:val="28"/>
                <w:shd w:val="clear" w:color="auto" w:fill="FFFFFF"/>
              </w:rPr>
              <w:t>Годованець Олексій Сергійович</w:t>
            </w:r>
          </w:p>
        </w:tc>
        <w:tc>
          <w:tcPr>
            <w:tcW w:w="6870" w:type="dxa"/>
          </w:tcPr>
          <w:p w:rsidR="006B6E74" w:rsidRPr="00C84A02" w:rsidRDefault="006B6E74" w:rsidP="00CB145E">
            <w:pPr>
              <w:adjustRightInd w:val="0"/>
              <w:spacing w:line="276" w:lineRule="auto"/>
              <w:jc w:val="both"/>
              <w:rPr>
                <w:color w:val="1D1D1B"/>
                <w:sz w:val="28"/>
                <w:szCs w:val="28"/>
                <w:shd w:val="clear" w:color="auto" w:fill="FFFFFF"/>
              </w:rPr>
            </w:pPr>
            <w:r w:rsidRPr="00C84A02">
              <w:rPr>
                <w:color w:val="1D1D1B"/>
                <w:sz w:val="28"/>
                <w:szCs w:val="28"/>
                <w:shd w:val="clear" w:color="auto" w:fill="FFFFFF"/>
              </w:rPr>
              <w:t xml:space="preserve">доцент </w:t>
            </w:r>
            <w:r>
              <w:rPr>
                <w:color w:val="1D1D1B"/>
                <w:sz w:val="28"/>
                <w:szCs w:val="28"/>
                <w:shd w:val="clear" w:color="auto" w:fill="FFFFFF"/>
              </w:rPr>
              <w:t xml:space="preserve">закладу вищої освіти </w:t>
            </w:r>
            <w:r w:rsidRPr="00C84A02">
              <w:rPr>
                <w:color w:val="1D1D1B"/>
                <w:sz w:val="28"/>
                <w:szCs w:val="28"/>
                <w:shd w:val="clear" w:color="auto" w:fill="FFFFFF"/>
              </w:rPr>
              <w:t>кафедри анестезіології та реаніматології, доктор медичних наук, доцент (гарант освітньо-професійної програми, голова проєктної групи)</w:t>
            </w:r>
          </w:p>
        </w:tc>
      </w:tr>
      <w:tr w:rsidR="006B6E74" w:rsidRPr="00D403E4" w:rsidTr="00CB145E">
        <w:trPr>
          <w:trHeight w:val="676"/>
        </w:trPr>
        <w:tc>
          <w:tcPr>
            <w:tcW w:w="2595" w:type="dxa"/>
          </w:tcPr>
          <w:p w:rsidR="006B6E74" w:rsidRPr="00C84A02" w:rsidRDefault="006B6E74" w:rsidP="00CB145E">
            <w:pPr>
              <w:adjustRightInd w:val="0"/>
              <w:spacing w:line="276" w:lineRule="auto"/>
              <w:rPr>
                <w:color w:val="1D1D1B"/>
                <w:sz w:val="28"/>
                <w:szCs w:val="28"/>
                <w:shd w:val="clear" w:color="auto" w:fill="FFFFFF"/>
              </w:rPr>
            </w:pPr>
            <w:r>
              <w:rPr>
                <w:color w:val="1D1D1B"/>
                <w:sz w:val="28"/>
                <w:szCs w:val="28"/>
                <w:shd w:val="clear" w:color="auto" w:fill="FFFFFF"/>
              </w:rPr>
              <w:t>Коротун Олена Павлівна</w:t>
            </w:r>
          </w:p>
        </w:tc>
        <w:tc>
          <w:tcPr>
            <w:tcW w:w="6870" w:type="dxa"/>
          </w:tcPr>
          <w:p w:rsidR="006B6E74" w:rsidRPr="00C84A02" w:rsidRDefault="006B6E74" w:rsidP="00CB145E">
            <w:pPr>
              <w:adjustRightInd w:val="0"/>
              <w:spacing w:line="276" w:lineRule="auto"/>
              <w:jc w:val="both"/>
              <w:rPr>
                <w:color w:val="1D1D1B"/>
                <w:sz w:val="28"/>
                <w:szCs w:val="28"/>
                <w:shd w:val="clear" w:color="auto" w:fill="FFFFFF"/>
              </w:rPr>
            </w:pPr>
            <w:r>
              <w:rPr>
                <w:color w:val="1D1D1B"/>
                <w:sz w:val="28"/>
                <w:szCs w:val="28"/>
                <w:shd w:val="clear" w:color="auto" w:fill="FFFFFF"/>
              </w:rPr>
              <w:t>доцент закладу вищої освіти кафедри педіатрії та дитячих інфекційних хвороб</w:t>
            </w:r>
          </w:p>
        </w:tc>
      </w:tr>
      <w:tr w:rsidR="006B6E74" w:rsidRPr="00D403E4" w:rsidTr="00CB145E">
        <w:trPr>
          <w:trHeight w:val="723"/>
        </w:trPr>
        <w:tc>
          <w:tcPr>
            <w:tcW w:w="2595" w:type="dxa"/>
          </w:tcPr>
          <w:p w:rsidR="006B6E74" w:rsidRPr="00C84A02" w:rsidRDefault="006B6E74" w:rsidP="00CB145E">
            <w:pPr>
              <w:adjustRightInd w:val="0"/>
              <w:spacing w:line="276" w:lineRule="auto"/>
              <w:rPr>
                <w:color w:val="1D1D1B"/>
                <w:sz w:val="28"/>
                <w:szCs w:val="28"/>
                <w:shd w:val="clear" w:color="auto" w:fill="FFFFFF"/>
              </w:rPr>
            </w:pPr>
            <w:r w:rsidRPr="00C84A02">
              <w:rPr>
                <w:color w:val="1D1D1B"/>
                <w:sz w:val="28"/>
                <w:szCs w:val="28"/>
                <w:shd w:val="clear" w:color="auto" w:fill="FFFFFF"/>
              </w:rPr>
              <w:t>Козловська Ірина Михайлівна</w:t>
            </w:r>
          </w:p>
        </w:tc>
        <w:tc>
          <w:tcPr>
            <w:tcW w:w="6870" w:type="dxa"/>
          </w:tcPr>
          <w:p w:rsidR="006B6E74" w:rsidRPr="00C84A02" w:rsidRDefault="006B6E74" w:rsidP="00CB145E">
            <w:pPr>
              <w:adjustRightInd w:val="0"/>
              <w:spacing w:line="276" w:lineRule="auto"/>
              <w:jc w:val="both"/>
              <w:rPr>
                <w:color w:val="1D1D1B"/>
                <w:sz w:val="28"/>
                <w:szCs w:val="28"/>
                <w:shd w:val="clear" w:color="auto" w:fill="FFFFFF"/>
              </w:rPr>
            </w:pPr>
            <w:r>
              <w:rPr>
                <w:color w:val="1D1D1B"/>
                <w:sz w:val="28"/>
                <w:szCs w:val="28"/>
                <w:shd w:val="clear" w:color="auto" w:fill="FFFFFF"/>
              </w:rPr>
              <w:t>доцент закладу вищої освіти</w:t>
            </w:r>
            <w:r w:rsidRPr="00C84A02">
              <w:rPr>
                <w:color w:val="1D1D1B"/>
                <w:sz w:val="28"/>
                <w:szCs w:val="28"/>
                <w:shd w:val="clear" w:color="auto" w:fill="FFFFFF"/>
              </w:rPr>
              <w:t xml:space="preserve"> кафедри хірургії №2, к.мед.н., доцент (член проєктної групи) </w:t>
            </w:r>
          </w:p>
        </w:tc>
      </w:tr>
      <w:tr w:rsidR="006B6E74" w:rsidRPr="00D403E4" w:rsidTr="00CB145E">
        <w:trPr>
          <w:trHeight w:val="723"/>
        </w:trPr>
        <w:tc>
          <w:tcPr>
            <w:tcW w:w="2595" w:type="dxa"/>
          </w:tcPr>
          <w:p w:rsidR="006B6E74" w:rsidRPr="005F0683" w:rsidRDefault="006B6E74" w:rsidP="00CB145E">
            <w:pPr>
              <w:adjustRightInd w:val="0"/>
              <w:spacing w:line="276" w:lineRule="auto"/>
              <w:rPr>
                <w:color w:val="1D1D1B"/>
                <w:sz w:val="28"/>
                <w:szCs w:val="28"/>
                <w:shd w:val="clear" w:color="auto" w:fill="FFFFFF"/>
              </w:rPr>
            </w:pPr>
            <w:r>
              <w:rPr>
                <w:color w:val="1D1D1B"/>
                <w:sz w:val="28"/>
                <w:szCs w:val="28"/>
                <w:shd w:val="clear" w:color="auto" w:fill="FFFFFF"/>
              </w:rPr>
              <w:t>Смандич Віталій Степанович</w:t>
            </w:r>
          </w:p>
        </w:tc>
        <w:tc>
          <w:tcPr>
            <w:tcW w:w="6870" w:type="dxa"/>
          </w:tcPr>
          <w:p w:rsidR="006B6E74" w:rsidRPr="005F0683" w:rsidRDefault="006B6E74" w:rsidP="00CB145E">
            <w:pPr>
              <w:adjustRightInd w:val="0"/>
              <w:spacing w:line="276" w:lineRule="auto"/>
              <w:jc w:val="both"/>
              <w:rPr>
                <w:color w:val="1D1D1B"/>
                <w:sz w:val="28"/>
                <w:szCs w:val="28"/>
                <w:shd w:val="clear" w:color="auto" w:fill="FFFFFF"/>
              </w:rPr>
            </w:pPr>
            <w:r>
              <w:rPr>
                <w:color w:val="1D1D1B"/>
                <w:sz w:val="28"/>
                <w:szCs w:val="28"/>
                <w:shd w:val="clear" w:color="auto" w:fill="FFFFFF"/>
              </w:rPr>
              <w:t>доцент закладу вищої освіти</w:t>
            </w:r>
            <w:r w:rsidRPr="004657DB">
              <w:rPr>
                <w:color w:val="1D1D1B"/>
                <w:sz w:val="28"/>
                <w:szCs w:val="28"/>
                <w:shd w:val="clear" w:color="auto" w:fill="FFFFFF"/>
              </w:rPr>
              <w:t xml:space="preserve"> кафедри</w:t>
            </w:r>
            <w:r>
              <w:rPr>
                <w:color w:val="1D1D1B"/>
                <w:sz w:val="28"/>
                <w:szCs w:val="28"/>
                <w:shd w:val="clear" w:color="auto" w:fill="FFFFFF"/>
              </w:rPr>
              <w:t xml:space="preserve"> </w:t>
            </w:r>
            <w:r w:rsidRPr="005F4DB5">
              <w:rPr>
                <w:color w:val="1D1D1B"/>
                <w:sz w:val="28"/>
                <w:szCs w:val="28"/>
                <w:shd w:val="clear" w:color="auto" w:fill="FFFFFF"/>
              </w:rPr>
              <w:t>внутрішньої медицини, клінічної фармакології та професійних хвороб</w:t>
            </w:r>
            <w:r>
              <w:rPr>
                <w:color w:val="1D1D1B"/>
                <w:sz w:val="28"/>
                <w:szCs w:val="28"/>
                <w:shd w:val="clear" w:color="auto" w:fill="FFFFFF"/>
              </w:rPr>
              <w:t>; керівник навчально-тренінгового центру симуляційної медицини</w:t>
            </w:r>
          </w:p>
        </w:tc>
      </w:tr>
      <w:tr w:rsidR="006B6E74" w:rsidRPr="00D403E4" w:rsidTr="00CB145E">
        <w:trPr>
          <w:trHeight w:val="392"/>
        </w:trPr>
        <w:tc>
          <w:tcPr>
            <w:tcW w:w="2595" w:type="dxa"/>
          </w:tcPr>
          <w:p w:rsidR="006B6E74" w:rsidRPr="00C84A02" w:rsidRDefault="006B6E74" w:rsidP="00CB145E">
            <w:pPr>
              <w:adjustRightInd w:val="0"/>
              <w:spacing w:line="276" w:lineRule="auto"/>
              <w:rPr>
                <w:color w:val="1D1D1B"/>
                <w:sz w:val="28"/>
                <w:szCs w:val="28"/>
                <w:shd w:val="clear" w:color="auto" w:fill="FFFFFF"/>
              </w:rPr>
            </w:pPr>
            <w:r w:rsidRPr="0070199F">
              <w:rPr>
                <w:color w:val="1D1D1B"/>
                <w:sz w:val="28"/>
                <w:szCs w:val="28"/>
                <w:shd w:val="clear" w:color="auto" w:fill="FFFFFF"/>
              </w:rPr>
              <w:t>Борейко Лілія Дмитрівна</w:t>
            </w:r>
          </w:p>
        </w:tc>
        <w:tc>
          <w:tcPr>
            <w:tcW w:w="6870" w:type="dxa"/>
          </w:tcPr>
          <w:p w:rsidR="006B6E74" w:rsidRPr="00C84A02" w:rsidRDefault="006B6E74" w:rsidP="00CB145E">
            <w:pPr>
              <w:adjustRightInd w:val="0"/>
              <w:spacing w:line="276" w:lineRule="auto"/>
              <w:jc w:val="both"/>
              <w:rPr>
                <w:color w:val="1D1D1B"/>
                <w:sz w:val="28"/>
                <w:szCs w:val="28"/>
                <w:shd w:val="clear" w:color="auto" w:fill="FFFFFF"/>
              </w:rPr>
            </w:pPr>
            <w:r>
              <w:rPr>
                <w:color w:val="1D1D1B"/>
                <w:sz w:val="28"/>
                <w:szCs w:val="28"/>
                <w:shd w:val="clear" w:color="auto" w:fill="FFFFFF"/>
              </w:rPr>
              <w:t>завідувач</w:t>
            </w:r>
            <w:r w:rsidRPr="00925749">
              <w:rPr>
                <w:color w:val="1D1D1B"/>
                <w:sz w:val="28"/>
                <w:szCs w:val="28"/>
                <w:shd w:val="clear" w:color="auto" w:fill="FFFFFF"/>
              </w:rPr>
              <w:t xml:space="preserve"> кафедри догляду за хворими та вищої медсестринської освіти</w:t>
            </w:r>
          </w:p>
        </w:tc>
      </w:tr>
      <w:tr w:rsidR="006B6E74" w:rsidRPr="00D403E4" w:rsidTr="00CB145E">
        <w:trPr>
          <w:trHeight w:val="952"/>
        </w:trPr>
        <w:tc>
          <w:tcPr>
            <w:tcW w:w="2595" w:type="dxa"/>
          </w:tcPr>
          <w:p w:rsidR="006B6E74" w:rsidRPr="00C84A02" w:rsidRDefault="006B6E74" w:rsidP="00CB145E">
            <w:pPr>
              <w:adjustRightInd w:val="0"/>
              <w:spacing w:line="276" w:lineRule="auto"/>
              <w:rPr>
                <w:color w:val="1D1D1B"/>
                <w:sz w:val="28"/>
                <w:szCs w:val="28"/>
                <w:shd w:val="clear" w:color="auto" w:fill="FFFFFF"/>
              </w:rPr>
            </w:pPr>
            <w:r w:rsidRPr="00C84A02">
              <w:rPr>
                <w:color w:val="1D1D1B"/>
                <w:sz w:val="28"/>
                <w:szCs w:val="28"/>
                <w:shd w:val="clear" w:color="auto" w:fill="FFFFFF"/>
              </w:rPr>
              <w:t>Бачу Марина Іллівна</w:t>
            </w:r>
          </w:p>
        </w:tc>
        <w:tc>
          <w:tcPr>
            <w:tcW w:w="6870" w:type="dxa"/>
          </w:tcPr>
          <w:p w:rsidR="006B6E74" w:rsidRPr="00C84A02" w:rsidRDefault="006B6E74" w:rsidP="00CB145E">
            <w:pPr>
              <w:adjustRightInd w:val="0"/>
              <w:spacing w:line="276" w:lineRule="auto"/>
              <w:jc w:val="both"/>
              <w:rPr>
                <w:color w:val="1D1D1B"/>
                <w:sz w:val="28"/>
                <w:szCs w:val="28"/>
                <w:shd w:val="clear" w:color="auto" w:fill="FFFFFF"/>
              </w:rPr>
            </w:pPr>
            <w:r w:rsidRPr="00C84A02">
              <w:rPr>
                <w:color w:val="1D1D1B"/>
                <w:sz w:val="28"/>
                <w:szCs w:val="28"/>
                <w:shd w:val="clear" w:color="auto" w:fill="FFFFFF"/>
              </w:rPr>
              <w:t>асистент кафедри догляду за хворими та вищої медсестринської освіти, доктор філософії зі спеціальності 223 Медсестринство (член проєктної групи)</w:t>
            </w:r>
          </w:p>
        </w:tc>
      </w:tr>
    </w:tbl>
    <w:p w:rsidR="006B6E74" w:rsidRDefault="006B6E74" w:rsidP="006B6E74">
      <w:pPr>
        <w:pStyle w:val="a3"/>
        <w:rPr>
          <w:b/>
          <w:sz w:val="28"/>
        </w:rPr>
      </w:pPr>
    </w:p>
    <w:p w:rsidR="006B6E74" w:rsidRDefault="006B6E74" w:rsidP="006B6E74">
      <w:pPr>
        <w:pStyle w:val="a3"/>
        <w:rPr>
          <w:b/>
          <w:sz w:val="28"/>
        </w:rPr>
      </w:pPr>
    </w:p>
    <w:p w:rsidR="006B6E74" w:rsidRDefault="006B6E74" w:rsidP="006B6E74">
      <w:pPr>
        <w:pStyle w:val="a3"/>
        <w:rPr>
          <w:b/>
          <w:sz w:val="28"/>
        </w:rPr>
      </w:pPr>
    </w:p>
    <w:p w:rsidR="00AF06B3" w:rsidRDefault="00AF06B3">
      <w:pPr>
        <w:pStyle w:val="a3"/>
        <w:spacing w:before="192"/>
        <w:rPr>
          <w:b/>
          <w:sz w:val="28"/>
        </w:rPr>
      </w:pPr>
    </w:p>
    <w:p w:rsidR="005006C3" w:rsidRDefault="005006C3">
      <w:pPr>
        <w:spacing w:before="71"/>
        <w:ind w:left="209" w:right="2"/>
        <w:jc w:val="center"/>
        <w:rPr>
          <w:b/>
          <w:sz w:val="28"/>
        </w:rPr>
      </w:pPr>
    </w:p>
    <w:p w:rsidR="005006C3" w:rsidRDefault="005006C3">
      <w:pPr>
        <w:rPr>
          <w:b/>
          <w:sz w:val="28"/>
        </w:rPr>
      </w:pPr>
      <w:r>
        <w:rPr>
          <w:b/>
          <w:sz w:val="28"/>
        </w:rPr>
        <w:br w:type="page"/>
      </w:r>
    </w:p>
    <w:p w:rsidR="00AF06B3" w:rsidRPr="00C22977" w:rsidRDefault="00C22977">
      <w:pPr>
        <w:spacing w:before="71"/>
        <w:ind w:left="209" w:right="2"/>
        <w:jc w:val="center"/>
        <w:rPr>
          <w:b/>
          <w:sz w:val="24"/>
          <w:szCs w:val="24"/>
        </w:rPr>
      </w:pPr>
      <w:r w:rsidRPr="00C22977">
        <w:rPr>
          <w:b/>
          <w:sz w:val="24"/>
          <w:szCs w:val="24"/>
        </w:rPr>
        <w:lastRenderedPageBreak/>
        <w:t>1. ПРОФІЛЬ</w:t>
      </w:r>
      <w:r w:rsidRPr="00C22977">
        <w:rPr>
          <w:b/>
          <w:spacing w:val="-7"/>
          <w:sz w:val="24"/>
          <w:szCs w:val="24"/>
        </w:rPr>
        <w:t xml:space="preserve"> </w:t>
      </w:r>
      <w:r w:rsidRPr="00C22977">
        <w:rPr>
          <w:b/>
          <w:sz w:val="24"/>
          <w:szCs w:val="24"/>
        </w:rPr>
        <w:t>ОСВІТНЬОЇ</w:t>
      </w:r>
      <w:r w:rsidRPr="00C22977">
        <w:rPr>
          <w:b/>
          <w:spacing w:val="-7"/>
          <w:sz w:val="24"/>
          <w:szCs w:val="24"/>
        </w:rPr>
        <w:t xml:space="preserve"> </w:t>
      </w:r>
      <w:r w:rsidRPr="00C22977">
        <w:rPr>
          <w:b/>
          <w:spacing w:val="-2"/>
          <w:sz w:val="24"/>
          <w:szCs w:val="24"/>
        </w:rPr>
        <w:t>ПРОГРАМИ</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17"/>
        <w:gridCol w:w="74"/>
        <w:gridCol w:w="6948"/>
      </w:tblGrid>
      <w:tr w:rsidR="00AF06B3" w:rsidTr="00C22977">
        <w:trPr>
          <w:trHeight w:val="20"/>
        </w:trPr>
        <w:tc>
          <w:tcPr>
            <w:tcW w:w="9639" w:type="dxa"/>
            <w:gridSpan w:val="3"/>
            <w:shd w:val="clear" w:color="auto" w:fill="D9D9D9"/>
          </w:tcPr>
          <w:p w:rsidR="00AF06B3" w:rsidRDefault="000E4085" w:rsidP="00D403E4">
            <w:pPr>
              <w:pStyle w:val="TableParagraph"/>
              <w:jc w:val="center"/>
              <w:rPr>
                <w:b/>
                <w:sz w:val="24"/>
              </w:rPr>
            </w:pPr>
            <w:r>
              <w:rPr>
                <w:b/>
                <w:sz w:val="24"/>
              </w:rPr>
              <w:t>1</w:t>
            </w:r>
            <w:r>
              <w:rPr>
                <w:b/>
                <w:spacing w:val="-1"/>
                <w:sz w:val="24"/>
              </w:rPr>
              <w:t xml:space="preserve"> </w:t>
            </w:r>
            <w:r>
              <w:rPr>
                <w:b/>
                <w:sz w:val="24"/>
              </w:rPr>
              <w:t>–</w:t>
            </w:r>
            <w:r>
              <w:rPr>
                <w:b/>
                <w:spacing w:val="-1"/>
                <w:sz w:val="24"/>
              </w:rPr>
              <w:t xml:space="preserve"> </w:t>
            </w:r>
            <w:r>
              <w:rPr>
                <w:b/>
                <w:sz w:val="24"/>
              </w:rPr>
              <w:t xml:space="preserve">Загальна </w:t>
            </w:r>
            <w:r>
              <w:rPr>
                <w:b/>
                <w:spacing w:val="-2"/>
                <w:sz w:val="24"/>
              </w:rPr>
              <w:t>інформація</w:t>
            </w:r>
          </w:p>
        </w:tc>
      </w:tr>
      <w:tr w:rsidR="00AF06B3" w:rsidTr="00C22977">
        <w:trPr>
          <w:trHeight w:val="20"/>
        </w:trPr>
        <w:tc>
          <w:tcPr>
            <w:tcW w:w="2617" w:type="dxa"/>
          </w:tcPr>
          <w:p w:rsidR="00AF06B3" w:rsidRDefault="000E4085" w:rsidP="00D403E4">
            <w:pPr>
              <w:pStyle w:val="TableParagraph"/>
              <w:rPr>
                <w:b/>
                <w:sz w:val="24"/>
              </w:rPr>
            </w:pPr>
            <w:r>
              <w:rPr>
                <w:b/>
                <w:sz w:val="24"/>
              </w:rPr>
              <w:t>Повна</w:t>
            </w:r>
            <w:r>
              <w:rPr>
                <w:b/>
                <w:spacing w:val="-15"/>
                <w:sz w:val="24"/>
              </w:rPr>
              <w:t xml:space="preserve"> </w:t>
            </w:r>
            <w:r>
              <w:rPr>
                <w:b/>
                <w:sz w:val="24"/>
              </w:rPr>
              <w:t>назва</w:t>
            </w:r>
            <w:r>
              <w:rPr>
                <w:b/>
                <w:spacing w:val="-15"/>
                <w:sz w:val="24"/>
              </w:rPr>
              <w:t xml:space="preserve"> </w:t>
            </w:r>
            <w:r>
              <w:rPr>
                <w:b/>
                <w:sz w:val="24"/>
              </w:rPr>
              <w:t xml:space="preserve">закладу вищої освіти та </w:t>
            </w:r>
            <w:r>
              <w:rPr>
                <w:b/>
                <w:spacing w:val="-2"/>
                <w:sz w:val="24"/>
              </w:rPr>
              <w:t>структурного</w:t>
            </w:r>
          </w:p>
          <w:p w:rsidR="00AF06B3" w:rsidRDefault="000E4085" w:rsidP="00D403E4">
            <w:pPr>
              <w:pStyle w:val="TableParagraph"/>
              <w:spacing w:line="259" w:lineRule="exact"/>
              <w:rPr>
                <w:b/>
                <w:sz w:val="24"/>
              </w:rPr>
            </w:pPr>
            <w:r>
              <w:rPr>
                <w:b/>
                <w:spacing w:val="-2"/>
                <w:sz w:val="24"/>
              </w:rPr>
              <w:t>підрозділу</w:t>
            </w:r>
          </w:p>
        </w:tc>
        <w:tc>
          <w:tcPr>
            <w:tcW w:w="7022" w:type="dxa"/>
            <w:gridSpan w:val="2"/>
          </w:tcPr>
          <w:p w:rsidR="00AF06B3" w:rsidRDefault="000E4085" w:rsidP="00051CE2">
            <w:pPr>
              <w:pStyle w:val="TableParagraph"/>
              <w:jc w:val="both"/>
              <w:rPr>
                <w:sz w:val="24"/>
              </w:rPr>
            </w:pPr>
            <w:r>
              <w:rPr>
                <w:sz w:val="24"/>
              </w:rPr>
              <w:t>Буковинський</w:t>
            </w:r>
            <w:r>
              <w:rPr>
                <w:spacing w:val="-13"/>
                <w:sz w:val="24"/>
              </w:rPr>
              <w:t xml:space="preserve"> </w:t>
            </w:r>
            <w:r>
              <w:rPr>
                <w:sz w:val="24"/>
              </w:rPr>
              <w:t>державний</w:t>
            </w:r>
            <w:r>
              <w:rPr>
                <w:spacing w:val="-13"/>
                <w:sz w:val="24"/>
              </w:rPr>
              <w:t xml:space="preserve"> </w:t>
            </w:r>
            <w:r>
              <w:rPr>
                <w:sz w:val="24"/>
              </w:rPr>
              <w:t>медичний</w:t>
            </w:r>
            <w:r>
              <w:rPr>
                <w:spacing w:val="-11"/>
                <w:sz w:val="24"/>
              </w:rPr>
              <w:t xml:space="preserve"> </w:t>
            </w:r>
            <w:r>
              <w:rPr>
                <w:sz w:val="24"/>
              </w:rPr>
              <w:t xml:space="preserve">університет, </w:t>
            </w:r>
            <w:r w:rsidR="00F82429">
              <w:rPr>
                <w:sz w:val="24"/>
              </w:rPr>
              <w:t>медико-психологічний факультет</w:t>
            </w:r>
          </w:p>
        </w:tc>
      </w:tr>
      <w:tr w:rsidR="002B334A" w:rsidRPr="009C316B" w:rsidTr="00C22977">
        <w:trPr>
          <w:trHeight w:val="20"/>
        </w:trPr>
        <w:tc>
          <w:tcPr>
            <w:tcW w:w="2617" w:type="dxa"/>
          </w:tcPr>
          <w:p w:rsidR="002B334A" w:rsidRPr="009C316B" w:rsidRDefault="002B334A" w:rsidP="00D403E4">
            <w:pPr>
              <w:pStyle w:val="TableParagraph"/>
              <w:spacing w:line="273" w:lineRule="exact"/>
              <w:rPr>
                <w:b/>
                <w:sz w:val="24"/>
              </w:rPr>
            </w:pPr>
            <w:r w:rsidRPr="009C316B">
              <w:rPr>
                <w:b/>
                <w:sz w:val="24"/>
              </w:rPr>
              <w:t>Офіційна</w:t>
            </w:r>
            <w:r w:rsidRPr="009C316B">
              <w:rPr>
                <w:b/>
                <w:spacing w:val="-3"/>
                <w:sz w:val="24"/>
              </w:rPr>
              <w:t xml:space="preserve"> </w:t>
            </w:r>
            <w:r w:rsidRPr="009C316B">
              <w:rPr>
                <w:b/>
                <w:spacing w:val="-2"/>
                <w:sz w:val="24"/>
              </w:rPr>
              <w:t>назва</w:t>
            </w:r>
            <w:r>
              <w:rPr>
                <w:b/>
                <w:spacing w:val="-2"/>
                <w:sz w:val="24"/>
              </w:rPr>
              <w:t xml:space="preserve"> </w:t>
            </w:r>
            <w:r w:rsidRPr="009C316B">
              <w:rPr>
                <w:b/>
                <w:sz w:val="24"/>
              </w:rPr>
              <w:t>освітньої</w:t>
            </w:r>
            <w:r w:rsidRPr="009C316B">
              <w:rPr>
                <w:b/>
                <w:spacing w:val="-3"/>
                <w:sz w:val="24"/>
              </w:rPr>
              <w:t xml:space="preserve"> </w:t>
            </w:r>
            <w:r w:rsidRPr="009C316B">
              <w:rPr>
                <w:b/>
                <w:spacing w:val="-2"/>
                <w:sz w:val="24"/>
              </w:rPr>
              <w:t>програми</w:t>
            </w:r>
          </w:p>
        </w:tc>
        <w:tc>
          <w:tcPr>
            <w:tcW w:w="7022" w:type="dxa"/>
            <w:gridSpan w:val="2"/>
          </w:tcPr>
          <w:p w:rsidR="002B334A" w:rsidRPr="009C316B" w:rsidRDefault="002B334A" w:rsidP="00051CE2">
            <w:pPr>
              <w:pStyle w:val="TableParagraph"/>
              <w:jc w:val="both"/>
              <w:rPr>
                <w:sz w:val="24"/>
              </w:rPr>
            </w:pPr>
            <w:r w:rsidRPr="009C316B">
              <w:rPr>
                <w:sz w:val="24"/>
              </w:rPr>
              <w:t>«</w:t>
            </w:r>
            <w:r>
              <w:rPr>
                <w:sz w:val="24"/>
              </w:rPr>
              <w:t>Парамедик</w:t>
            </w:r>
            <w:r w:rsidRPr="009C316B">
              <w:rPr>
                <w:sz w:val="24"/>
              </w:rPr>
              <w:t>»</w:t>
            </w:r>
          </w:p>
        </w:tc>
      </w:tr>
      <w:tr w:rsidR="002B334A" w:rsidRPr="009C316B" w:rsidTr="00C22977">
        <w:trPr>
          <w:trHeight w:val="20"/>
        </w:trPr>
        <w:tc>
          <w:tcPr>
            <w:tcW w:w="2617" w:type="dxa"/>
          </w:tcPr>
          <w:p w:rsidR="002B334A" w:rsidRPr="009C316B" w:rsidRDefault="002B334A" w:rsidP="00D403E4">
            <w:pPr>
              <w:pStyle w:val="TableParagraph"/>
              <w:rPr>
                <w:b/>
                <w:sz w:val="24"/>
              </w:rPr>
            </w:pPr>
            <w:r w:rsidRPr="002B334A">
              <w:rPr>
                <w:b/>
                <w:sz w:val="24"/>
              </w:rPr>
              <w:t>Рівень освіти</w:t>
            </w:r>
          </w:p>
        </w:tc>
        <w:tc>
          <w:tcPr>
            <w:tcW w:w="7022" w:type="dxa"/>
            <w:gridSpan w:val="2"/>
          </w:tcPr>
          <w:p w:rsidR="002B334A" w:rsidRPr="009C316B" w:rsidRDefault="002B334A" w:rsidP="00051CE2">
            <w:pPr>
              <w:pStyle w:val="TableParagraph"/>
              <w:jc w:val="both"/>
              <w:rPr>
                <w:sz w:val="24"/>
              </w:rPr>
            </w:pPr>
            <w:r>
              <w:rPr>
                <w:sz w:val="24"/>
              </w:rPr>
              <w:t>П</w:t>
            </w:r>
            <w:r w:rsidRPr="002B334A">
              <w:rPr>
                <w:sz w:val="24"/>
              </w:rPr>
              <w:t>ерший (бакалаврський) рівень вищої</w:t>
            </w:r>
            <w:r>
              <w:rPr>
                <w:sz w:val="24"/>
              </w:rPr>
              <w:t xml:space="preserve"> </w:t>
            </w:r>
            <w:r w:rsidRPr="002B334A">
              <w:rPr>
                <w:sz w:val="24"/>
              </w:rPr>
              <w:t>освіти</w:t>
            </w:r>
          </w:p>
        </w:tc>
      </w:tr>
      <w:tr w:rsidR="00AF06B3" w:rsidRPr="009C316B" w:rsidTr="00C22977">
        <w:trPr>
          <w:trHeight w:val="20"/>
        </w:trPr>
        <w:tc>
          <w:tcPr>
            <w:tcW w:w="2617" w:type="dxa"/>
          </w:tcPr>
          <w:p w:rsidR="002B334A" w:rsidRPr="002B334A" w:rsidRDefault="002B334A" w:rsidP="00D403E4">
            <w:pPr>
              <w:pStyle w:val="TableParagraph"/>
              <w:rPr>
                <w:b/>
                <w:sz w:val="24"/>
              </w:rPr>
            </w:pPr>
            <w:r w:rsidRPr="002B334A">
              <w:rPr>
                <w:b/>
                <w:sz w:val="24"/>
              </w:rPr>
              <w:t>Кваліфікація,</w:t>
            </w:r>
          </w:p>
          <w:p w:rsidR="00AF06B3" w:rsidRPr="009C316B" w:rsidRDefault="002B334A" w:rsidP="00D403E4">
            <w:pPr>
              <w:pStyle w:val="TableParagraph"/>
              <w:rPr>
                <w:b/>
                <w:sz w:val="24"/>
              </w:rPr>
            </w:pPr>
            <w:r w:rsidRPr="002B334A">
              <w:rPr>
                <w:b/>
                <w:sz w:val="24"/>
              </w:rPr>
              <w:t>що присвоюється</w:t>
            </w:r>
          </w:p>
        </w:tc>
        <w:tc>
          <w:tcPr>
            <w:tcW w:w="7022" w:type="dxa"/>
            <w:gridSpan w:val="2"/>
          </w:tcPr>
          <w:p w:rsidR="00AF06B3" w:rsidRPr="009C316B" w:rsidRDefault="000E4085" w:rsidP="00051CE2">
            <w:pPr>
              <w:pStyle w:val="TableParagraph"/>
              <w:jc w:val="both"/>
              <w:rPr>
                <w:sz w:val="24"/>
              </w:rPr>
            </w:pPr>
            <w:r w:rsidRPr="009C316B">
              <w:rPr>
                <w:sz w:val="24"/>
              </w:rPr>
              <w:t>Кваліфікація</w:t>
            </w:r>
            <w:r w:rsidRPr="009C316B">
              <w:rPr>
                <w:spacing w:val="-6"/>
                <w:sz w:val="24"/>
              </w:rPr>
              <w:t xml:space="preserve"> </w:t>
            </w:r>
            <w:r w:rsidRPr="009C316B">
              <w:rPr>
                <w:sz w:val="24"/>
              </w:rPr>
              <w:t>освітня</w:t>
            </w:r>
            <w:r w:rsidR="00863484">
              <w:rPr>
                <w:sz w:val="24"/>
              </w:rPr>
              <w:t xml:space="preserve"> – </w:t>
            </w:r>
            <w:r w:rsidR="00C41F5F" w:rsidRPr="00863484">
              <w:rPr>
                <w:spacing w:val="-2"/>
                <w:sz w:val="24"/>
              </w:rPr>
              <w:t>Бакалавр з екстреної медицини</w:t>
            </w:r>
          </w:p>
          <w:p w:rsidR="00AF06B3" w:rsidRPr="009C316B" w:rsidRDefault="000E4085" w:rsidP="00051CE2">
            <w:pPr>
              <w:pStyle w:val="TableParagraph"/>
              <w:spacing w:line="270" w:lineRule="atLeast"/>
              <w:jc w:val="both"/>
              <w:rPr>
                <w:sz w:val="24"/>
              </w:rPr>
            </w:pPr>
            <w:r w:rsidRPr="009C316B">
              <w:rPr>
                <w:sz w:val="24"/>
              </w:rPr>
              <w:t>Кваліфікація</w:t>
            </w:r>
            <w:r w:rsidRPr="009C316B">
              <w:rPr>
                <w:spacing w:val="-15"/>
                <w:sz w:val="24"/>
              </w:rPr>
              <w:t xml:space="preserve"> </w:t>
            </w:r>
            <w:r w:rsidRPr="009C316B">
              <w:rPr>
                <w:sz w:val="24"/>
              </w:rPr>
              <w:t>професійна</w:t>
            </w:r>
            <w:r w:rsidR="001307FC" w:rsidRPr="009C316B">
              <w:rPr>
                <w:spacing w:val="-7"/>
                <w:sz w:val="24"/>
              </w:rPr>
              <w:t xml:space="preserve"> </w:t>
            </w:r>
            <w:r w:rsidR="00863484">
              <w:rPr>
                <w:spacing w:val="-7"/>
                <w:sz w:val="24"/>
              </w:rPr>
              <w:softHyphen/>
              <w:t xml:space="preserve">– </w:t>
            </w:r>
            <w:r w:rsidR="004129DC">
              <w:rPr>
                <w:spacing w:val="-7"/>
                <w:sz w:val="24"/>
              </w:rPr>
              <w:t>Парамедик</w:t>
            </w:r>
            <w:r w:rsidRPr="009C316B">
              <w:rPr>
                <w:sz w:val="24"/>
              </w:rPr>
              <w:t xml:space="preserve"> </w:t>
            </w:r>
          </w:p>
        </w:tc>
      </w:tr>
      <w:tr w:rsidR="00AF06B3" w:rsidRPr="009C316B" w:rsidTr="00C22977">
        <w:trPr>
          <w:trHeight w:val="20"/>
        </w:trPr>
        <w:tc>
          <w:tcPr>
            <w:tcW w:w="2617" w:type="dxa"/>
          </w:tcPr>
          <w:p w:rsidR="00AF06B3" w:rsidRPr="009C316B" w:rsidRDefault="000E4085" w:rsidP="00D403E4">
            <w:pPr>
              <w:pStyle w:val="TableParagraph"/>
              <w:rPr>
                <w:b/>
                <w:sz w:val="24"/>
              </w:rPr>
            </w:pPr>
            <w:r w:rsidRPr="009C316B">
              <w:rPr>
                <w:b/>
                <w:sz w:val="24"/>
              </w:rPr>
              <w:t>Тип</w:t>
            </w:r>
            <w:r w:rsidRPr="009C316B">
              <w:rPr>
                <w:b/>
                <w:spacing w:val="-15"/>
                <w:sz w:val="24"/>
              </w:rPr>
              <w:t xml:space="preserve"> </w:t>
            </w:r>
            <w:r w:rsidRPr="009C316B">
              <w:rPr>
                <w:b/>
                <w:sz w:val="24"/>
              </w:rPr>
              <w:t>диплому</w:t>
            </w:r>
            <w:r w:rsidRPr="009C316B">
              <w:rPr>
                <w:b/>
                <w:spacing w:val="-15"/>
                <w:sz w:val="24"/>
              </w:rPr>
              <w:t xml:space="preserve"> </w:t>
            </w:r>
            <w:r w:rsidRPr="009C316B">
              <w:rPr>
                <w:b/>
                <w:sz w:val="24"/>
              </w:rPr>
              <w:t xml:space="preserve">та обсяг освітньої </w:t>
            </w:r>
            <w:r w:rsidRPr="009C316B">
              <w:rPr>
                <w:b/>
                <w:spacing w:val="-2"/>
                <w:sz w:val="24"/>
              </w:rPr>
              <w:t>програми</w:t>
            </w:r>
          </w:p>
        </w:tc>
        <w:tc>
          <w:tcPr>
            <w:tcW w:w="7022" w:type="dxa"/>
            <w:gridSpan w:val="2"/>
          </w:tcPr>
          <w:p w:rsidR="00AF06B3" w:rsidRDefault="000E4085" w:rsidP="00051CE2">
            <w:pPr>
              <w:pStyle w:val="TableParagraph"/>
              <w:spacing w:line="270" w:lineRule="exact"/>
              <w:jc w:val="both"/>
              <w:rPr>
                <w:spacing w:val="-2"/>
                <w:sz w:val="24"/>
              </w:rPr>
            </w:pPr>
            <w:r w:rsidRPr="009C316B">
              <w:rPr>
                <w:sz w:val="24"/>
              </w:rPr>
              <w:t>Диплом</w:t>
            </w:r>
            <w:r w:rsidRPr="009C316B">
              <w:rPr>
                <w:spacing w:val="-4"/>
                <w:sz w:val="24"/>
              </w:rPr>
              <w:t xml:space="preserve"> </w:t>
            </w:r>
            <w:r w:rsidRPr="009C316B">
              <w:rPr>
                <w:sz w:val="24"/>
              </w:rPr>
              <w:t>бакалавра,</w:t>
            </w:r>
            <w:r w:rsidRPr="009C316B">
              <w:rPr>
                <w:spacing w:val="-3"/>
                <w:sz w:val="24"/>
              </w:rPr>
              <w:t xml:space="preserve"> </w:t>
            </w:r>
            <w:r w:rsidRPr="009C316B">
              <w:rPr>
                <w:spacing w:val="-2"/>
                <w:sz w:val="24"/>
              </w:rPr>
              <w:t>одиничний.</w:t>
            </w:r>
          </w:p>
          <w:p w:rsidR="002B334A" w:rsidRDefault="002B334A" w:rsidP="00051CE2">
            <w:pPr>
              <w:pStyle w:val="TableParagraph"/>
              <w:spacing w:line="270" w:lineRule="exact"/>
              <w:jc w:val="both"/>
              <w:rPr>
                <w:spacing w:val="-4"/>
                <w:sz w:val="24"/>
              </w:rPr>
            </w:pPr>
            <w:r>
              <w:rPr>
                <w:spacing w:val="-2"/>
                <w:sz w:val="24"/>
              </w:rPr>
              <w:t xml:space="preserve">Загальний обсяг – </w:t>
            </w:r>
            <w:r w:rsidR="00C41F5F">
              <w:rPr>
                <w:sz w:val="24"/>
              </w:rPr>
              <w:t>18</w:t>
            </w:r>
            <w:r w:rsidR="000E4085" w:rsidRPr="009C316B">
              <w:rPr>
                <w:sz w:val="24"/>
              </w:rPr>
              <w:t>0</w:t>
            </w:r>
            <w:r w:rsidR="000E4085" w:rsidRPr="009C316B">
              <w:rPr>
                <w:spacing w:val="-4"/>
                <w:sz w:val="24"/>
              </w:rPr>
              <w:t xml:space="preserve"> </w:t>
            </w:r>
            <w:r w:rsidR="000E4085" w:rsidRPr="009C316B">
              <w:rPr>
                <w:sz w:val="24"/>
              </w:rPr>
              <w:t>кредитів</w:t>
            </w:r>
            <w:r w:rsidR="000E4085" w:rsidRPr="009C316B">
              <w:rPr>
                <w:spacing w:val="-5"/>
                <w:sz w:val="24"/>
              </w:rPr>
              <w:t xml:space="preserve"> </w:t>
            </w:r>
            <w:r w:rsidR="000E4085" w:rsidRPr="009C316B">
              <w:rPr>
                <w:sz w:val="24"/>
              </w:rPr>
              <w:t>ЄКТС.</w:t>
            </w:r>
          </w:p>
          <w:p w:rsidR="002B334A" w:rsidRPr="002B334A" w:rsidRDefault="002B334A" w:rsidP="00051CE2">
            <w:pPr>
              <w:pStyle w:val="TableParagraph"/>
              <w:spacing w:line="270" w:lineRule="exact"/>
              <w:jc w:val="both"/>
              <w:rPr>
                <w:sz w:val="24"/>
              </w:rPr>
            </w:pPr>
            <w:r>
              <w:rPr>
                <w:sz w:val="24"/>
              </w:rPr>
              <w:t>Строк</w:t>
            </w:r>
            <w:r w:rsidR="000E4085" w:rsidRPr="009C316B">
              <w:rPr>
                <w:spacing w:val="-3"/>
                <w:sz w:val="24"/>
              </w:rPr>
              <w:t xml:space="preserve"> </w:t>
            </w:r>
            <w:r w:rsidR="000E4085" w:rsidRPr="009C316B">
              <w:rPr>
                <w:sz w:val="24"/>
              </w:rPr>
              <w:t>навчання</w:t>
            </w:r>
            <w:r w:rsidR="000E4085" w:rsidRPr="002B334A">
              <w:rPr>
                <w:sz w:val="24"/>
              </w:rPr>
              <w:t xml:space="preserve"> </w:t>
            </w:r>
            <w:r w:rsidR="000E4085" w:rsidRPr="009C316B">
              <w:rPr>
                <w:sz w:val="24"/>
              </w:rPr>
              <w:t>–</w:t>
            </w:r>
            <w:r w:rsidR="000E4085" w:rsidRPr="002B334A">
              <w:rPr>
                <w:sz w:val="24"/>
              </w:rPr>
              <w:t xml:space="preserve"> </w:t>
            </w:r>
            <w:r w:rsidR="00C41F5F" w:rsidRPr="002B334A">
              <w:rPr>
                <w:sz w:val="24"/>
              </w:rPr>
              <w:t>2</w:t>
            </w:r>
            <w:r w:rsidR="00DE007B" w:rsidRPr="002B334A">
              <w:rPr>
                <w:sz w:val="24"/>
              </w:rPr>
              <w:t xml:space="preserve"> роки </w:t>
            </w:r>
            <w:r w:rsidR="00C41F5F" w:rsidRPr="002B334A">
              <w:rPr>
                <w:sz w:val="24"/>
              </w:rPr>
              <w:t xml:space="preserve">10 місяців </w:t>
            </w:r>
            <w:r w:rsidR="00DE007B" w:rsidRPr="002B334A">
              <w:rPr>
                <w:sz w:val="24"/>
              </w:rPr>
              <w:t xml:space="preserve">на основі </w:t>
            </w:r>
            <w:r w:rsidR="001F6249" w:rsidRPr="002B334A">
              <w:rPr>
                <w:sz w:val="24"/>
              </w:rPr>
              <w:t xml:space="preserve">повної </w:t>
            </w:r>
            <w:r w:rsidR="00DE007B" w:rsidRPr="002B334A">
              <w:rPr>
                <w:sz w:val="24"/>
              </w:rPr>
              <w:t>загальної середньої освіти</w:t>
            </w:r>
            <w:r w:rsidRPr="002B334A">
              <w:rPr>
                <w:sz w:val="24"/>
              </w:rPr>
              <w:t>.</w:t>
            </w:r>
          </w:p>
          <w:p w:rsidR="002B334A" w:rsidRPr="002B334A" w:rsidRDefault="002B334A" w:rsidP="00051CE2">
            <w:pPr>
              <w:pStyle w:val="TableParagraph"/>
              <w:spacing w:line="270" w:lineRule="exact"/>
              <w:jc w:val="both"/>
              <w:rPr>
                <w:sz w:val="24"/>
              </w:rPr>
            </w:pPr>
            <w:r w:rsidRPr="002B334A">
              <w:rPr>
                <w:sz w:val="24"/>
              </w:rPr>
              <w:t xml:space="preserve">На основі ступеня «фаховий молодший бакалавр», «молодший бакалавр» (освітньо-кваліфікаційного рівня «молодший спеціаліст») </w:t>
            </w:r>
            <w:r>
              <w:rPr>
                <w:sz w:val="24"/>
              </w:rPr>
              <w:t xml:space="preserve">зі </w:t>
            </w:r>
            <w:r w:rsidRPr="002B334A">
              <w:rPr>
                <w:sz w:val="24"/>
              </w:rPr>
              <w:t>спеціальностями галузі знань 22 Охорона здоров’я заклад має право визнати та перезарахувати  не більше ніж 60 кредитів ЄКТС.</w:t>
            </w:r>
          </w:p>
          <w:p w:rsidR="00AF06B3" w:rsidRPr="009C316B" w:rsidRDefault="002B334A" w:rsidP="00051CE2">
            <w:pPr>
              <w:pStyle w:val="TableParagraph"/>
              <w:spacing w:line="270" w:lineRule="exact"/>
              <w:jc w:val="both"/>
              <w:rPr>
                <w:sz w:val="24"/>
              </w:rPr>
            </w:pPr>
            <w:r w:rsidRPr="002B334A">
              <w:rPr>
                <w:sz w:val="24"/>
              </w:rPr>
              <w:t>За наявності професійної кваліфікації «Бойовий медик» та досвіду проходження військової служби на посадах бойового медика взводу, старшого бойового медика (роти, батареї та їм рівних), інструктора із тактичної медицини роти (батареї) та їм рівних заклад має право визнати та перезарахувати не більше ніж 30 кредитів ЄКТС.</w:t>
            </w:r>
          </w:p>
        </w:tc>
      </w:tr>
      <w:tr w:rsidR="002B334A" w:rsidRPr="009C316B" w:rsidTr="00C22977">
        <w:trPr>
          <w:trHeight w:val="20"/>
        </w:trPr>
        <w:tc>
          <w:tcPr>
            <w:tcW w:w="2617" w:type="dxa"/>
          </w:tcPr>
          <w:p w:rsidR="002B334A" w:rsidRPr="009C316B" w:rsidRDefault="002B334A" w:rsidP="00D403E4">
            <w:pPr>
              <w:pStyle w:val="TableParagraph"/>
              <w:spacing w:line="256" w:lineRule="exact"/>
              <w:ind w:hanging="2"/>
              <w:rPr>
                <w:b/>
                <w:sz w:val="24"/>
              </w:rPr>
            </w:pPr>
            <w:r w:rsidRPr="002B334A">
              <w:rPr>
                <w:b/>
                <w:sz w:val="24"/>
              </w:rPr>
              <w:t>Форма здобуття освіти</w:t>
            </w:r>
          </w:p>
        </w:tc>
        <w:tc>
          <w:tcPr>
            <w:tcW w:w="7022" w:type="dxa"/>
            <w:gridSpan w:val="2"/>
          </w:tcPr>
          <w:p w:rsidR="002B334A" w:rsidRPr="009C316B" w:rsidRDefault="002B334A" w:rsidP="00051CE2">
            <w:pPr>
              <w:pStyle w:val="TableParagraph"/>
              <w:spacing w:line="256" w:lineRule="exact"/>
              <w:ind w:hanging="2"/>
              <w:jc w:val="both"/>
              <w:rPr>
                <w:sz w:val="24"/>
              </w:rPr>
            </w:pPr>
            <w:r w:rsidRPr="009C316B">
              <w:rPr>
                <w:sz w:val="24"/>
              </w:rPr>
              <w:t>Очна</w:t>
            </w:r>
            <w:r w:rsidRPr="009C316B">
              <w:rPr>
                <w:spacing w:val="-4"/>
                <w:sz w:val="24"/>
              </w:rPr>
              <w:t xml:space="preserve"> </w:t>
            </w:r>
            <w:r w:rsidRPr="009C316B">
              <w:rPr>
                <w:sz w:val="24"/>
              </w:rPr>
              <w:t>(денна</w:t>
            </w:r>
            <w:r w:rsidR="00D403E4">
              <w:rPr>
                <w:sz w:val="24"/>
              </w:rPr>
              <w:t>)</w:t>
            </w:r>
          </w:p>
        </w:tc>
      </w:tr>
      <w:tr w:rsidR="00AF06B3" w:rsidRPr="009C316B" w:rsidTr="00C22977">
        <w:trPr>
          <w:trHeight w:val="20"/>
        </w:trPr>
        <w:tc>
          <w:tcPr>
            <w:tcW w:w="2617" w:type="dxa"/>
          </w:tcPr>
          <w:p w:rsidR="00AF06B3" w:rsidRPr="009C316B" w:rsidRDefault="000E4085" w:rsidP="00D403E4">
            <w:pPr>
              <w:pStyle w:val="TableParagraph"/>
              <w:rPr>
                <w:b/>
                <w:sz w:val="24"/>
              </w:rPr>
            </w:pPr>
            <w:r w:rsidRPr="009C316B">
              <w:rPr>
                <w:b/>
                <w:spacing w:val="-2"/>
                <w:sz w:val="24"/>
              </w:rPr>
              <w:t>Наявність акредитації</w:t>
            </w:r>
          </w:p>
        </w:tc>
        <w:tc>
          <w:tcPr>
            <w:tcW w:w="7022" w:type="dxa"/>
            <w:gridSpan w:val="2"/>
          </w:tcPr>
          <w:p w:rsidR="00AF06B3" w:rsidRPr="009C316B" w:rsidRDefault="00D403E4" w:rsidP="00051CE2">
            <w:pPr>
              <w:pStyle w:val="TableParagraph"/>
              <w:jc w:val="both"/>
              <w:rPr>
                <w:sz w:val="24"/>
              </w:rPr>
            </w:pPr>
            <w:r>
              <w:rPr>
                <w:sz w:val="24"/>
              </w:rPr>
              <w:t>Відсутня</w:t>
            </w:r>
          </w:p>
        </w:tc>
      </w:tr>
      <w:tr w:rsidR="00AF06B3" w:rsidRPr="009C316B" w:rsidTr="00C22977">
        <w:trPr>
          <w:trHeight w:val="20"/>
        </w:trPr>
        <w:tc>
          <w:tcPr>
            <w:tcW w:w="2617" w:type="dxa"/>
          </w:tcPr>
          <w:p w:rsidR="00AF06B3" w:rsidRPr="009C316B" w:rsidRDefault="000E4085" w:rsidP="00D403E4">
            <w:pPr>
              <w:pStyle w:val="TableParagraph"/>
              <w:spacing w:line="273" w:lineRule="exact"/>
              <w:rPr>
                <w:b/>
                <w:sz w:val="24"/>
              </w:rPr>
            </w:pPr>
            <w:r w:rsidRPr="009C316B">
              <w:rPr>
                <w:b/>
                <w:spacing w:val="-2"/>
                <w:sz w:val="24"/>
              </w:rPr>
              <w:t>Цикл/рівень</w:t>
            </w:r>
          </w:p>
        </w:tc>
        <w:tc>
          <w:tcPr>
            <w:tcW w:w="7022" w:type="dxa"/>
            <w:gridSpan w:val="2"/>
          </w:tcPr>
          <w:p w:rsidR="00AF06B3" w:rsidRPr="009C316B" w:rsidRDefault="000E4085" w:rsidP="00051CE2">
            <w:pPr>
              <w:pStyle w:val="TableParagraph"/>
              <w:spacing w:line="268" w:lineRule="exact"/>
              <w:jc w:val="both"/>
              <w:rPr>
                <w:sz w:val="24"/>
              </w:rPr>
            </w:pPr>
            <w:r w:rsidRPr="009C316B">
              <w:rPr>
                <w:sz w:val="24"/>
              </w:rPr>
              <w:t>НРК</w:t>
            </w:r>
            <w:r w:rsidRPr="009C316B">
              <w:rPr>
                <w:spacing w:val="-2"/>
                <w:sz w:val="24"/>
              </w:rPr>
              <w:t xml:space="preserve"> </w:t>
            </w:r>
            <w:r w:rsidRPr="009C316B">
              <w:rPr>
                <w:sz w:val="24"/>
              </w:rPr>
              <w:t>України –</w:t>
            </w:r>
            <w:r w:rsidRPr="009C316B">
              <w:rPr>
                <w:spacing w:val="-1"/>
                <w:sz w:val="24"/>
              </w:rPr>
              <w:t xml:space="preserve"> </w:t>
            </w:r>
            <w:r w:rsidRPr="009C316B">
              <w:rPr>
                <w:sz w:val="24"/>
              </w:rPr>
              <w:t>6</w:t>
            </w:r>
            <w:r w:rsidRPr="009C316B">
              <w:rPr>
                <w:spacing w:val="-1"/>
                <w:sz w:val="24"/>
              </w:rPr>
              <w:t xml:space="preserve"> </w:t>
            </w:r>
            <w:r w:rsidRPr="009C316B">
              <w:rPr>
                <w:sz w:val="24"/>
              </w:rPr>
              <w:t>рівень,</w:t>
            </w:r>
            <w:r w:rsidRPr="009C316B">
              <w:rPr>
                <w:spacing w:val="-2"/>
                <w:sz w:val="24"/>
              </w:rPr>
              <w:t xml:space="preserve"> </w:t>
            </w:r>
            <w:r w:rsidRPr="009C316B">
              <w:rPr>
                <w:sz w:val="24"/>
              </w:rPr>
              <w:t>FQ-EHEA</w:t>
            </w:r>
            <w:r w:rsidRPr="009C316B">
              <w:rPr>
                <w:spacing w:val="-2"/>
                <w:sz w:val="24"/>
              </w:rPr>
              <w:t xml:space="preserve"> </w:t>
            </w:r>
            <w:r w:rsidRPr="009C316B">
              <w:rPr>
                <w:sz w:val="24"/>
              </w:rPr>
              <w:t>–</w:t>
            </w:r>
            <w:r w:rsidRPr="009C316B">
              <w:rPr>
                <w:spacing w:val="-1"/>
                <w:sz w:val="24"/>
              </w:rPr>
              <w:t xml:space="preserve"> </w:t>
            </w:r>
            <w:r w:rsidRPr="009C316B">
              <w:rPr>
                <w:sz w:val="24"/>
              </w:rPr>
              <w:t>перший</w:t>
            </w:r>
            <w:r w:rsidRPr="009C316B">
              <w:rPr>
                <w:spacing w:val="1"/>
                <w:sz w:val="24"/>
              </w:rPr>
              <w:t xml:space="preserve"> </w:t>
            </w:r>
            <w:r w:rsidRPr="009C316B">
              <w:rPr>
                <w:spacing w:val="-2"/>
                <w:sz w:val="24"/>
              </w:rPr>
              <w:t>цикл,</w:t>
            </w:r>
          </w:p>
          <w:p w:rsidR="00AF06B3" w:rsidRPr="009C316B" w:rsidRDefault="000E4085" w:rsidP="00051CE2">
            <w:pPr>
              <w:pStyle w:val="TableParagraph"/>
              <w:spacing w:line="264" w:lineRule="exact"/>
              <w:jc w:val="both"/>
              <w:rPr>
                <w:sz w:val="24"/>
              </w:rPr>
            </w:pPr>
            <w:r w:rsidRPr="009C316B">
              <w:rPr>
                <w:sz w:val="24"/>
              </w:rPr>
              <w:t>EQFF-LLL</w:t>
            </w:r>
            <w:r w:rsidRPr="009C316B">
              <w:rPr>
                <w:spacing w:val="-4"/>
                <w:sz w:val="24"/>
              </w:rPr>
              <w:t xml:space="preserve"> </w:t>
            </w:r>
            <w:r w:rsidRPr="009C316B">
              <w:rPr>
                <w:sz w:val="24"/>
              </w:rPr>
              <w:t>–</w:t>
            </w:r>
            <w:r w:rsidRPr="009C316B">
              <w:rPr>
                <w:spacing w:val="-1"/>
                <w:sz w:val="24"/>
              </w:rPr>
              <w:t xml:space="preserve"> </w:t>
            </w:r>
            <w:r w:rsidRPr="009C316B">
              <w:rPr>
                <w:sz w:val="24"/>
              </w:rPr>
              <w:t xml:space="preserve">6 </w:t>
            </w:r>
            <w:r w:rsidRPr="009C316B">
              <w:rPr>
                <w:spacing w:val="-2"/>
                <w:sz w:val="24"/>
              </w:rPr>
              <w:t>рівень</w:t>
            </w:r>
          </w:p>
        </w:tc>
      </w:tr>
      <w:tr w:rsidR="00AF06B3" w:rsidRPr="009C316B" w:rsidTr="00C22977">
        <w:trPr>
          <w:trHeight w:val="20"/>
        </w:trPr>
        <w:tc>
          <w:tcPr>
            <w:tcW w:w="2617" w:type="dxa"/>
          </w:tcPr>
          <w:p w:rsidR="00AF06B3" w:rsidRPr="009C316B" w:rsidRDefault="000E4085" w:rsidP="00D403E4">
            <w:pPr>
              <w:pStyle w:val="TableParagraph"/>
              <w:spacing w:line="273" w:lineRule="exact"/>
              <w:rPr>
                <w:b/>
                <w:sz w:val="24"/>
              </w:rPr>
            </w:pPr>
            <w:r w:rsidRPr="009C316B">
              <w:rPr>
                <w:b/>
                <w:spacing w:val="-2"/>
                <w:sz w:val="24"/>
              </w:rPr>
              <w:t>Передумови</w:t>
            </w:r>
          </w:p>
        </w:tc>
        <w:tc>
          <w:tcPr>
            <w:tcW w:w="7022" w:type="dxa"/>
            <w:gridSpan w:val="2"/>
          </w:tcPr>
          <w:p w:rsidR="00586CFD" w:rsidRPr="009C316B" w:rsidRDefault="005006C3" w:rsidP="00051CE2">
            <w:pPr>
              <w:pStyle w:val="TableParagraph"/>
              <w:jc w:val="both"/>
              <w:rPr>
                <w:spacing w:val="40"/>
                <w:sz w:val="24"/>
              </w:rPr>
            </w:pPr>
            <w:r w:rsidRPr="009C316B">
              <w:rPr>
                <w:sz w:val="24"/>
              </w:rPr>
              <w:t>Прийом здобувачів на основі повної загальної середньої освіти або освітньо-</w:t>
            </w:r>
            <w:r w:rsidR="000E4085" w:rsidRPr="009C316B">
              <w:rPr>
                <w:sz w:val="24"/>
              </w:rPr>
              <w:t xml:space="preserve">кваліфікаційного рівня </w:t>
            </w:r>
            <w:r w:rsidRPr="009C316B">
              <w:rPr>
                <w:sz w:val="24"/>
              </w:rPr>
              <w:t>«</w:t>
            </w:r>
            <w:r w:rsidR="000E4085" w:rsidRPr="009C316B">
              <w:rPr>
                <w:sz w:val="24"/>
              </w:rPr>
              <w:t>молодший спеціаліст</w:t>
            </w:r>
            <w:r w:rsidRPr="009C316B">
              <w:rPr>
                <w:sz w:val="24"/>
              </w:rPr>
              <w:t>»</w:t>
            </w:r>
            <w:r w:rsidR="000E4085" w:rsidRPr="009C316B">
              <w:rPr>
                <w:sz w:val="24"/>
              </w:rPr>
              <w:t xml:space="preserve">, освітньо-професійного ступеня </w:t>
            </w:r>
            <w:r w:rsidRPr="009C316B">
              <w:rPr>
                <w:sz w:val="24"/>
              </w:rPr>
              <w:t>«</w:t>
            </w:r>
            <w:r w:rsidR="000E4085" w:rsidRPr="009C316B">
              <w:rPr>
                <w:sz w:val="24"/>
              </w:rPr>
              <w:t>фаховий молодший бакалавр</w:t>
            </w:r>
            <w:r w:rsidRPr="009C316B">
              <w:rPr>
                <w:sz w:val="24"/>
              </w:rPr>
              <w:t>»</w:t>
            </w:r>
            <w:r w:rsidR="000E4085" w:rsidRPr="009C316B">
              <w:rPr>
                <w:sz w:val="24"/>
              </w:rPr>
              <w:t xml:space="preserve"> зі спеціальності</w:t>
            </w:r>
            <w:r w:rsidR="000E4085" w:rsidRPr="009C316B">
              <w:rPr>
                <w:spacing w:val="1"/>
                <w:sz w:val="24"/>
              </w:rPr>
              <w:t xml:space="preserve"> </w:t>
            </w:r>
            <w:r w:rsidR="00586CFD" w:rsidRPr="009C316B">
              <w:rPr>
                <w:sz w:val="24"/>
              </w:rPr>
              <w:t>спеціальностей галузі знань «Охорона здоров’я»</w:t>
            </w:r>
            <w:r w:rsidR="00510645">
              <w:rPr>
                <w:sz w:val="24"/>
              </w:rPr>
              <w:t xml:space="preserve">, а також </w:t>
            </w:r>
            <w:r w:rsidR="00510645" w:rsidRPr="00B13175">
              <w:rPr>
                <w:spacing w:val="-4"/>
                <w:sz w:val="24"/>
              </w:rPr>
              <w:t>за наявності професійної кваліфікації «Бойовий медик» та досвіду проходження військової служби на посадах бойового медика взводу, старшого бойового медика (роти, батареї та їм рівних), інструктора із тактичної медицини роти (батареї) та їм рівних</w:t>
            </w:r>
            <w:r w:rsidR="00510645">
              <w:rPr>
                <w:spacing w:val="-4"/>
                <w:sz w:val="24"/>
              </w:rPr>
              <w:t>.</w:t>
            </w:r>
          </w:p>
          <w:p w:rsidR="00AF06B3" w:rsidRPr="009C316B" w:rsidRDefault="000E4085" w:rsidP="00051CE2">
            <w:pPr>
              <w:pStyle w:val="TableParagraph"/>
              <w:jc w:val="both"/>
              <w:rPr>
                <w:sz w:val="24"/>
              </w:rPr>
            </w:pPr>
            <w:r w:rsidRPr="009C316B">
              <w:rPr>
                <w:sz w:val="24"/>
              </w:rPr>
              <w:t>Без</w:t>
            </w:r>
            <w:r w:rsidRPr="009C316B">
              <w:rPr>
                <w:spacing w:val="-9"/>
                <w:sz w:val="24"/>
              </w:rPr>
              <w:t xml:space="preserve"> </w:t>
            </w:r>
            <w:r w:rsidRPr="009C316B">
              <w:rPr>
                <w:sz w:val="24"/>
              </w:rPr>
              <w:t>обмежень</w:t>
            </w:r>
            <w:r w:rsidRPr="009C316B">
              <w:rPr>
                <w:spacing w:val="-9"/>
                <w:sz w:val="24"/>
              </w:rPr>
              <w:t xml:space="preserve"> </w:t>
            </w:r>
            <w:r w:rsidRPr="009C316B">
              <w:rPr>
                <w:sz w:val="24"/>
              </w:rPr>
              <w:t>доступу</w:t>
            </w:r>
            <w:r w:rsidRPr="009C316B">
              <w:rPr>
                <w:spacing w:val="-11"/>
                <w:sz w:val="24"/>
              </w:rPr>
              <w:t xml:space="preserve"> </w:t>
            </w:r>
            <w:r w:rsidRPr="009C316B">
              <w:rPr>
                <w:sz w:val="24"/>
              </w:rPr>
              <w:t>до</w:t>
            </w:r>
            <w:r w:rsidRPr="009C316B">
              <w:rPr>
                <w:spacing w:val="-9"/>
                <w:sz w:val="24"/>
              </w:rPr>
              <w:t xml:space="preserve"> </w:t>
            </w:r>
            <w:r w:rsidRPr="009C316B">
              <w:rPr>
                <w:sz w:val="24"/>
              </w:rPr>
              <w:t>навчання.</w:t>
            </w:r>
          </w:p>
          <w:p w:rsidR="00AF06B3" w:rsidRPr="009C316B" w:rsidRDefault="000E4085" w:rsidP="00051CE2">
            <w:pPr>
              <w:pStyle w:val="TableParagraph"/>
              <w:jc w:val="both"/>
              <w:rPr>
                <w:sz w:val="24"/>
              </w:rPr>
            </w:pPr>
            <w:r w:rsidRPr="009C316B">
              <w:rPr>
                <w:sz w:val="24"/>
              </w:rPr>
              <w:t>Умови</w:t>
            </w:r>
            <w:r w:rsidR="00D403E4">
              <w:rPr>
                <w:sz w:val="24"/>
              </w:rPr>
              <w:t xml:space="preserve"> (порядок)</w:t>
            </w:r>
            <w:r w:rsidRPr="009C316B">
              <w:rPr>
                <w:spacing w:val="-4"/>
                <w:sz w:val="24"/>
              </w:rPr>
              <w:t xml:space="preserve"> </w:t>
            </w:r>
            <w:r w:rsidRPr="009C316B">
              <w:rPr>
                <w:sz w:val="24"/>
              </w:rPr>
              <w:t>прийому</w:t>
            </w:r>
            <w:r w:rsidRPr="009C316B">
              <w:rPr>
                <w:spacing w:val="-7"/>
                <w:sz w:val="24"/>
              </w:rPr>
              <w:t xml:space="preserve"> </w:t>
            </w:r>
            <w:r w:rsidRPr="009C316B">
              <w:rPr>
                <w:sz w:val="24"/>
              </w:rPr>
              <w:t>на</w:t>
            </w:r>
            <w:r w:rsidRPr="009C316B">
              <w:rPr>
                <w:spacing w:val="-3"/>
                <w:sz w:val="24"/>
              </w:rPr>
              <w:t xml:space="preserve"> </w:t>
            </w:r>
            <w:r w:rsidRPr="009C316B">
              <w:rPr>
                <w:sz w:val="24"/>
              </w:rPr>
              <w:t>навчання для</w:t>
            </w:r>
            <w:r w:rsidRPr="009C316B">
              <w:rPr>
                <w:spacing w:val="-2"/>
                <w:sz w:val="24"/>
              </w:rPr>
              <w:t xml:space="preserve"> </w:t>
            </w:r>
            <w:r w:rsidRPr="009C316B">
              <w:rPr>
                <w:sz w:val="24"/>
              </w:rPr>
              <w:t>здобуття</w:t>
            </w:r>
            <w:r w:rsidRPr="009C316B">
              <w:rPr>
                <w:spacing w:val="-2"/>
                <w:sz w:val="24"/>
              </w:rPr>
              <w:t xml:space="preserve"> </w:t>
            </w:r>
            <w:r w:rsidRPr="009C316B">
              <w:rPr>
                <w:sz w:val="24"/>
              </w:rPr>
              <w:t>вищої</w:t>
            </w:r>
            <w:r w:rsidRPr="009C316B">
              <w:rPr>
                <w:spacing w:val="-1"/>
                <w:sz w:val="24"/>
              </w:rPr>
              <w:t xml:space="preserve"> </w:t>
            </w:r>
            <w:r w:rsidRPr="009C316B">
              <w:rPr>
                <w:spacing w:val="-2"/>
                <w:sz w:val="24"/>
              </w:rPr>
              <w:t>освіти.</w:t>
            </w:r>
          </w:p>
          <w:p w:rsidR="00AF06B3" w:rsidRPr="009C316B" w:rsidRDefault="000E4085" w:rsidP="00051CE2">
            <w:pPr>
              <w:pStyle w:val="TableParagraph"/>
              <w:spacing w:line="270" w:lineRule="atLeast"/>
              <w:jc w:val="both"/>
              <w:rPr>
                <w:sz w:val="24"/>
              </w:rPr>
            </w:pPr>
            <w:r w:rsidRPr="009C316B">
              <w:rPr>
                <w:sz w:val="24"/>
              </w:rPr>
              <w:t>Правила</w:t>
            </w:r>
            <w:r w:rsidRPr="009C316B">
              <w:rPr>
                <w:spacing w:val="-6"/>
                <w:sz w:val="24"/>
              </w:rPr>
              <w:t xml:space="preserve"> </w:t>
            </w:r>
            <w:r w:rsidRPr="009C316B">
              <w:rPr>
                <w:sz w:val="24"/>
              </w:rPr>
              <w:t>прийому</w:t>
            </w:r>
            <w:r w:rsidRPr="009C316B">
              <w:rPr>
                <w:spacing w:val="-10"/>
                <w:sz w:val="24"/>
              </w:rPr>
              <w:t xml:space="preserve"> </w:t>
            </w:r>
            <w:r w:rsidRPr="009C316B">
              <w:rPr>
                <w:sz w:val="24"/>
              </w:rPr>
              <w:t>на</w:t>
            </w:r>
            <w:r w:rsidRPr="009C316B">
              <w:rPr>
                <w:spacing w:val="-6"/>
                <w:sz w:val="24"/>
              </w:rPr>
              <w:t xml:space="preserve"> </w:t>
            </w:r>
            <w:r w:rsidRPr="009C316B">
              <w:rPr>
                <w:sz w:val="24"/>
              </w:rPr>
              <w:t>навчання</w:t>
            </w:r>
            <w:r w:rsidRPr="009C316B">
              <w:rPr>
                <w:spacing w:val="-5"/>
                <w:sz w:val="24"/>
              </w:rPr>
              <w:t xml:space="preserve"> </w:t>
            </w:r>
            <w:r w:rsidRPr="009C316B">
              <w:rPr>
                <w:sz w:val="24"/>
              </w:rPr>
              <w:t>до</w:t>
            </w:r>
            <w:r w:rsidRPr="009C316B">
              <w:rPr>
                <w:spacing w:val="-5"/>
                <w:sz w:val="24"/>
              </w:rPr>
              <w:t xml:space="preserve"> </w:t>
            </w:r>
            <w:r w:rsidRPr="009C316B">
              <w:rPr>
                <w:sz w:val="24"/>
              </w:rPr>
              <w:t>Буковинського</w:t>
            </w:r>
            <w:r w:rsidRPr="009C316B">
              <w:rPr>
                <w:spacing w:val="-6"/>
                <w:sz w:val="24"/>
              </w:rPr>
              <w:t xml:space="preserve"> </w:t>
            </w:r>
            <w:r w:rsidRPr="009C316B">
              <w:rPr>
                <w:sz w:val="24"/>
              </w:rPr>
              <w:t>державного медичного університету.</w:t>
            </w:r>
          </w:p>
        </w:tc>
      </w:tr>
      <w:tr w:rsidR="00AF06B3" w:rsidRPr="009C316B" w:rsidTr="00C22977">
        <w:trPr>
          <w:trHeight w:val="20"/>
        </w:trPr>
        <w:tc>
          <w:tcPr>
            <w:tcW w:w="2617" w:type="dxa"/>
          </w:tcPr>
          <w:p w:rsidR="00AF06B3" w:rsidRPr="009C316B" w:rsidRDefault="000E4085" w:rsidP="00D403E4">
            <w:pPr>
              <w:pStyle w:val="TableParagraph"/>
              <w:spacing w:line="256" w:lineRule="exact"/>
              <w:rPr>
                <w:b/>
                <w:sz w:val="24"/>
              </w:rPr>
            </w:pPr>
            <w:r w:rsidRPr="009C316B">
              <w:rPr>
                <w:b/>
                <w:sz w:val="24"/>
              </w:rPr>
              <w:t>Мова</w:t>
            </w:r>
            <w:r w:rsidRPr="009C316B">
              <w:rPr>
                <w:b/>
                <w:spacing w:val="-1"/>
                <w:sz w:val="24"/>
              </w:rPr>
              <w:t xml:space="preserve"> </w:t>
            </w:r>
            <w:r w:rsidRPr="009C316B">
              <w:rPr>
                <w:b/>
                <w:spacing w:val="-2"/>
                <w:sz w:val="24"/>
              </w:rPr>
              <w:t>викладання</w:t>
            </w:r>
          </w:p>
        </w:tc>
        <w:tc>
          <w:tcPr>
            <w:tcW w:w="7022" w:type="dxa"/>
            <w:gridSpan w:val="2"/>
          </w:tcPr>
          <w:p w:rsidR="00AF06B3" w:rsidRPr="009C316B" w:rsidRDefault="000E4085" w:rsidP="00D403E4">
            <w:pPr>
              <w:pStyle w:val="TableParagraph"/>
              <w:spacing w:line="256" w:lineRule="exact"/>
              <w:rPr>
                <w:sz w:val="24"/>
              </w:rPr>
            </w:pPr>
            <w:r w:rsidRPr="009C316B">
              <w:rPr>
                <w:spacing w:val="-2"/>
                <w:sz w:val="24"/>
              </w:rPr>
              <w:t>Українська</w:t>
            </w:r>
          </w:p>
        </w:tc>
      </w:tr>
      <w:tr w:rsidR="00AF06B3" w:rsidRPr="009C316B" w:rsidTr="00C22977">
        <w:trPr>
          <w:trHeight w:val="20"/>
        </w:trPr>
        <w:tc>
          <w:tcPr>
            <w:tcW w:w="2617" w:type="dxa"/>
          </w:tcPr>
          <w:p w:rsidR="00AF06B3" w:rsidRPr="00051CE2" w:rsidRDefault="000E4085" w:rsidP="00D403E4">
            <w:pPr>
              <w:pStyle w:val="TableParagraph"/>
              <w:spacing w:line="273" w:lineRule="exact"/>
              <w:rPr>
                <w:b/>
                <w:sz w:val="24"/>
                <w:lang w:val="ru-RU"/>
              </w:rPr>
            </w:pPr>
            <w:r w:rsidRPr="009C316B">
              <w:rPr>
                <w:b/>
                <w:sz w:val="24"/>
              </w:rPr>
              <w:t>Термін</w:t>
            </w:r>
            <w:r w:rsidRPr="009C316B">
              <w:rPr>
                <w:b/>
                <w:spacing w:val="-3"/>
                <w:sz w:val="24"/>
              </w:rPr>
              <w:t xml:space="preserve"> </w:t>
            </w:r>
            <w:r w:rsidRPr="009C316B">
              <w:rPr>
                <w:b/>
                <w:sz w:val="24"/>
              </w:rPr>
              <w:t>дії</w:t>
            </w:r>
            <w:r w:rsidRPr="009C316B">
              <w:rPr>
                <w:b/>
                <w:spacing w:val="-2"/>
                <w:sz w:val="24"/>
              </w:rPr>
              <w:t xml:space="preserve"> освітньої</w:t>
            </w:r>
          </w:p>
          <w:p w:rsidR="00AF06B3" w:rsidRPr="009C316B" w:rsidRDefault="000E4085" w:rsidP="00D403E4">
            <w:pPr>
              <w:pStyle w:val="TableParagraph"/>
              <w:spacing w:line="259" w:lineRule="exact"/>
              <w:rPr>
                <w:b/>
                <w:sz w:val="24"/>
              </w:rPr>
            </w:pPr>
            <w:r w:rsidRPr="009C316B">
              <w:rPr>
                <w:b/>
                <w:spacing w:val="-2"/>
                <w:sz w:val="24"/>
              </w:rPr>
              <w:t>програми</w:t>
            </w:r>
          </w:p>
        </w:tc>
        <w:tc>
          <w:tcPr>
            <w:tcW w:w="7022" w:type="dxa"/>
            <w:gridSpan w:val="2"/>
          </w:tcPr>
          <w:p w:rsidR="00D403E4" w:rsidRPr="00D403E4" w:rsidRDefault="00D403E4" w:rsidP="00D403E4">
            <w:pPr>
              <w:pStyle w:val="TableParagraph"/>
              <w:spacing w:line="268" w:lineRule="exact"/>
              <w:rPr>
                <w:sz w:val="24"/>
              </w:rPr>
            </w:pPr>
            <w:r w:rsidRPr="00D403E4">
              <w:rPr>
                <w:sz w:val="24"/>
              </w:rPr>
              <w:t>Термін дії освітньої програми – до 20</w:t>
            </w:r>
            <w:r>
              <w:rPr>
                <w:sz w:val="24"/>
              </w:rPr>
              <w:t>30</w:t>
            </w:r>
            <w:r w:rsidRPr="00D403E4">
              <w:rPr>
                <w:sz w:val="24"/>
              </w:rPr>
              <w:t xml:space="preserve"> року,</w:t>
            </w:r>
          </w:p>
          <w:p w:rsidR="00AF06B3" w:rsidRPr="009C316B" w:rsidRDefault="00D403E4" w:rsidP="00D403E4">
            <w:pPr>
              <w:pStyle w:val="TableParagraph"/>
              <w:spacing w:line="268" w:lineRule="exact"/>
              <w:rPr>
                <w:sz w:val="24"/>
              </w:rPr>
            </w:pPr>
            <w:r w:rsidRPr="00D403E4">
              <w:rPr>
                <w:sz w:val="24"/>
              </w:rPr>
              <w:t>оновлення – за потреби.</w:t>
            </w:r>
          </w:p>
        </w:tc>
      </w:tr>
      <w:tr w:rsidR="00AF06B3" w:rsidRPr="009C316B" w:rsidTr="00C22977">
        <w:trPr>
          <w:trHeight w:val="20"/>
        </w:trPr>
        <w:tc>
          <w:tcPr>
            <w:tcW w:w="2617" w:type="dxa"/>
          </w:tcPr>
          <w:p w:rsidR="00AF06B3" w:rsidRPr="009C316B" w:rsidRDefault="000E4085" w:rsidP="00D403E4">
            <w:pPr>
              <w:pStyle w:val="TableParagraph"/>
              <w:rPr>
                <w:b/>
                <w:sz w:val="24"/>
              </w:rPr>
            </w:pPr>
            <w:r w:rsidRPr="009C316B">
              <w:rPr>
                <w:b/>
                <w:spacing w:val="-2"/>
                <w:sz w:val="24"/>
              </w:rPr>
              <w:t xml:space="preserve">Інтернет-адреса постійного </w:t>
            </w:r>
            <w:r w:rsidRPr="009C316B">
              <w:rPr>
                <w:b/>
                <w:sz w:val="24"/>
              </w:rPr>
              <w:t>розміщення</w:t>
            </w:r>
            <w:r w:rsidRPr="009C316B">
              <w:rPr>
                <w:b/>
                <w:spacing w:val="-15"/>
                <w:sz w:val="24"/>
              </w:rPr>
              <w:t xml:space="preserve"> </w:t>
            </w:r>
            <w:r w:rsidRPr="009C316B">
              <w:rPr>
                <w:b/>
                <w:sz w:val="24"/>
              </w:rPr>
              <w:t>опису</w:t>
            </w:r>
          </w:p>
          <w:p w:rsidR="00AF06B3" w:rsidRPr="009C316B" w:rsidRDefault="000E4085" w:rsidP="00D403E4">
            <w:pPr>
              <w:pStyle w:val="TableParagraph"/>
              <w:rPr>
                <w:b/>
                <w:sz w:val="24"/>
              </w:rPr>
            </w:pPr>
            <w:r w:rsidRPr="009C316B">
              <w:rPr>
                <w:b/>
                <w:sz w:val="24"/>
              </w:rPr>
              <w:t>освітньої</w:t>
            </w:r>
            <w:r w:rsidRPr="009C316B">
              <w:rPr>
                <w:b/>
                <w:spacing w:val="-2"/>
                <w:sz w:val="24"/>
              </w:rPr>
              <w:t xml:space="preserve"> програми</w:t>
            </w:r>
          </w:p>
        </w:tc>
        <w:tc>
          <w:tcPr>
            <w:tcW w:w="7022" w:type="dxa"/>
            <w:gridSpan w:val="2"/>
          </w:tcPr>
          <w:p w:rsidR="00D403E4" w:rsidRPr="009C316B" w:rsidRDefault="00A35D8A" w:rsidP="00D403E4">
            <w:pPr>
              <w:pStyle w:val="TableParagraph"/>
              <w:spacing w:line="268" w:lineRule="exact"/>
              <w:rPr>
                <w:sz w:val="24"/>
              </w:rPr>
            </w:pPr>
            <w:hyperlink r:id="rId9" w:history="1">
              <w:r w:rsidR="00D403E4" w:rsidRPr="00F4313A">
                <w:rPr>
                  <w:rStyle w:val="a8"/>
                  <w:sz w:val="24"/>
                </w:rPr>
                <w:t>https://www.bsmu.edu.ua/osvita/edu-program/</w:t>
              </w:r>
            </w:hyperlink>
          </w:p>
        </w:tc>
      </w:tr>
      <w:tr w:rsidR="00AF06B3" w:rsidRPr="009C316B" w:rsidTr="00C22977">
        <w:trPr>
          <w:trHeight w:val="20"/>
        </w:trPr>
        <w:tc>
          <w:tcPr>
            <w:tcW w:w="9639" w:type="dxa"/>
            <w:gridSpan w:val="3"/>
            <w:shd w:val="clear" w:color="auto" w:fill="D9D9D9"/>
          </w:tcPr>
          <w:p w:rsidR="00AF06B3" w:rsidRPr="009C316B" w:rsidRDefault="000E4085" w:rsidP="00D403E4">
            <w:pPr>
              <w:pStyle w:val="TableParagraph"/>
              <w:jc w:val="center"/>
              <w:rPr>
                <w:b/>
                <w:sz w:val="24"/>
              </w:rPr>
            </w:pPr>
            <w:r w:rsidRPr="009C316B">
              <w:rPr>
                <w:b/>
                <w:sz w:val="24"/>
              </w:rPr>
              <w:t>2</w:t>
            </w:r>
            <w:r w:rsidRPr="009C316B">
              <w:rPr>
                <w:b/>
                <w:spacing w:val="-1"/>
                <w:sz w:val="24"/>
              </w:rPr>
              <w:t xml:space="preserve"> </w:t>
            </w:r>
            <w:r w:rsidRPr="009C316B">
              <w:rPr>
                <w:b/>
                <w:sz w:val="24"/>
              </w:rPr>
              <w:t>– Мета</w:t>
            </w:r>
            <w:r w:rsidRPr="009C316B">
              <w:rPr>
                <w:b/>
                <w:spacing w:val="-1"/>
                <w:sz w:val="24"/>
              </w:rPr>
              <w:t xml:space="preserve"> </w:t>
            </w:r>
            <w:r w:rsidRPr="009C316B">
              <w:rPr>
                <w:b/>
                <w:sz w:val="24"/>
              </w:rPr>
              <w:t>освітньої</w:t>
            </w:r>
            <w:r w:rsidRPr="009C316B">
              <w:rPr>
                <w:b/>
                <w:spacing w:val="-2"/>
                <w:sz w:val="24"/>
              </w:rPr>
              <w:t xml:space="preserve"> програми</w:t>
            </w:r>
          </w:p>
        </w:tc>
      </w:tr>
      <w:tr w:rsidR="00AF06B3" w:rsidRPr="009C316B" w:rsidTr="00C22977">
        <w:trPr>
          <w:trHeight w:val="20"/>
        </w:trPr>
        <w:tc>
          <w:tcPr>
            <w:tcW w:w="9639" w:type="dxa"/>
            <w:gridSpan w:val="3"/>
          </w:tcPr>
          <w:p w:rsidR="00AF06B3" w:rsidRPr="009C316B" w:rsidRDefault="00863484" w:rsidP="00D403E4">
            <w:pPr>
              <w:pStyle w:val="TableParagraph"/>
              <w:ind w:firstLine="312"/>
              <w:jc w:val="both"/>
              <w:rPr>
                <w:sz w:val="24"/>
              </w:rPr>
            </w:pPr>
            <w:r>
              <w:rPr>
                <w:sz w:val="24"/>
              </w:rPr>
              <w:t>П</w:t>
            </w:r>
            <w:r w:rsidRPr="00863484">
              <w:rPr>
                <w:sz w:val="24"/>
              </w:rPr>
              <w:t xml:space="preserve">ідготовка медичних фахівців, здатних застосовувати знання, клінічне мислення та практичні навички з екстреної медицини для надання ефективної допомоги пацієнтам різних вікових груп у невідкладних станах, у тому числі під час надзвичайних ситуацій природного, </w:t>
            </w:r>
            <w:r w:rsidRPr="00863484">
              <w:rPr>
                <w:sz w:val="24"/>
              </w:rPr>
              <w:lastRenderedPageBreak/>
              <w:t>техногенного, соціального та воєнного характеру, відповідно до міжнародних стандартів та вимог професійного стандарту.</w:t>
            </w:r>
          </w:p>
        </w:tc>
      </w:tr>
      <w:tr w:rsidR="00AF06B3" w:rsidRPr="009C316B" w:rsidTr="00C22977">
        <w:trPr>
          <w:trHeight w:val="20"/>
        </w:trPr>
        <w:tc>
          <w:tcPr>
            <w:tcW w:w="9639" w:type="dxa"/>
            <w:gridSpan w:val="3"/>
            <w:shd w:val="clear" w:color="auto" w:fill="D9D9D9"/>
          </w:tcPr>
          <w:p w:rsidR="00AF06B3" w:rsidRPr="009C316B" w:rsidRDefault="000E4085" w:rsidP="00D403E4">
            <w:pPr>
              <w:pStyle w:val="TableParagraph"/>
              <w:jc w:val="center"/>
              <w:rPr>
                <w:b/>
                <w:sz w:val="24"/>
              </w:rPr>
            </w:pPr>
            <w:r w:rsidRPr="009C316B">
              <w:rPr>
                <w:b/>
                <w:sz w:val="24"/>
              </w:rPr>
              <w:lastRenderedPageBreak/>
              <w:t>3</w:t>
            </w:r>
            <w:r w:rsidRPr="009C316B">
              <w:rPr>
                <w:b/>
                <w:spacing w:val="-4"/>
                <w:sz w:val="24"/>
              </w:rPr>
              <w:t xml:space="preserve"> </w:t>
            </w:r>
            <w:r w:rsidRPr="009C316B">
              <w:rPr>
                <w:b/>
                <w:sz w:val="24"/>
              </w:rPr>
              <w:t>–</w:t>
            </w:r>
            <w:r w:rsidRPr="009C316B">
              <w:rPr>
                <w:b/>
                <w:spacing w:val="-3"/>
                <w:sz w:val="24"/>
              </w:rPr>
              <w:t xml:space="preserve"> </w:t>
            </w:r>
            <w:r w:rsidRPr="009C316B">
              <w:rPr>
                <w:b/>
                <w:sz w:val="24"/>
              </w:rPr>
              <w:t>Характеристика</w:t>
            </w:r>
            <w:r w:rsidRPr="009C316B">
              <w:rPr>
                <w:b/>
                <w:spacing w:val="-3"/>
                <w:sz w:val="24"/>
              </w:rPr>
              <w:t xml:space="preserve"> </w:t>
            </w:r>
            <w:r w:rsidRPr="009C316B">
              <w:rPr>
                <w:b/>
                <w:sz w:val="24"/>
              </w:rPr>
              <w:t>освітньої</w:t>
            </w:r>
            <w:r w:rsidRPr="009C316B">
              <w:rPr>
                <w:b/>
                <w:spacing w:val="-3"/>
                <w:sz w:val="24"/>
              </w:rPr>
              <w:t xml:space="preserve"> </w:t>
            </w:r>
            <w:r w:rsidRPr="009C316B">
              <w:rPr>
                <w:b/>
                <w:spacing w:val="-2"/>
                <w:sz w:val="24"/>
              </w:rPr>
              <w:t>програми</w:t>
            </w:r>
          </w:p>
        </w:tc>
      </w:tr>
      <w:tr w:rsidR="00AF06B3" w:rsidRPr="009C316B" w:rsidTr="00C22977">
        <w:trPr>
          <w:trHeight w:val="20"/>
        </w:trPr>
        <w:tc>
          <w:tcPr>
            <w:tcW w:w="2617" w:type="dxa"/>
          </w:tcPr>
          <w:p w:rsidR="00051CE2" w:rsidRPr="00051CE2" w:rsidRDefault="000E4085" w:rsidP="00051CE2">
            <w:pPr>
              <w:pStyle w:val="TableParagraph"/>
              <w:rPr>
                <w:sz w:val="24"/>
              </w:rPr>
            </w:pPr>
            <w:r w:rsidRPr="009C316B">
              <w:rPr>
                <w:b/>
                <w:sz w:val="24"/>
              </w:rPr>
              <w:t>Предметна</w:t>
            </w:r>
            <w:r w:rsidRPr="009C316B">
              <w:rPr>
                <w:b/>
                <w:spacing w:val="-15"/>
                <w:sz w:val="24"/>
              </w:rPr>
              <w:t xml:space="preserve"> </w:t>
            </w:r>
            <w:r w:rsidRPr="009C316B">
              <w:rPr>
                <w:b/>
                <w:sz w:val="24"/>
              </w:rPr>
              <w:t xml:space="preserve">область </w:t>
            </w:r>
            <w:r w:rsidRPr="00051CE2">
              <w:rPr>
                <w:sz w:val="24"/>
              </w:rPr>
              <w:t>(</w:t>
            </w:r>
            <w:r w:rsidR="00051CE2" w:rsidRPr="00051CE2">
              <w:rPr>
                <w:sz w:val="24"/>
              </w:rPr>
              <w:t>галузь знань,</w:t>
            </w:r>
          </w:p>
          <w:p w:rsidR="00051CE2" w:rsidRPr="00051CE2" w:rsidRDefault="00051CE2" w:rsidP="00051CE2">
            <w:pPr>
              <w:pStyle w:val="TableParagraph"/>
              <w:rPr>
                <w:sz w:val="24"/>
              </w:rPr>
            </w:pPr>
            <w:r w:rsidRPr="00051CE2">
              <w:rPr>
                <w:sz w:val="24"/>
              </w:rPr>
              <w:t>спеціальність,</w:t>
            </w:r>
          </w:p>
          <w:p w:rsidR="00AF06B3" w:rsidRPr="009C316B" w:rsidRDefault="00051CE2" w:rsidP="00051CE2">
            <w:pPr>
              <w:pStyle w:val="TableParagraph"/>
              <w:spacing w:line="271" w:lineRule="exact"/>
              <w:rPr>
                <w:b/>
                <w:sz w:val="24"/>
              </w:rPr>
            </w:pPr>
            <w:r w:rsidRPr="00051CE2">
              <w:rPr>
                <w:sz w:val="24"/>
              </w:rPr>
              <w:t>спеціалізація</w:t>
            </w:r>
            <w:r w:rsidR="000E4085" w:rsidRPr="00051CE2">
              <w:rPr>
                <w:spacing w:val="-2"/>
                <w:sz w:val="24"/>
              </w:rPr>
              <w:t>)</w:t>
            </w:r>
          </w:p>
        </w:tc>
        <w:tc>
          <w:tcPr>
            <w:tcW w:w="7022" w:type="dxa"/>
            <w:gridSpan w:val="2"/>
          </w:tcPr>
          <w:p w:rsidR="00453379" w:rsidRPr="009C316B" w:rsidRDefault="00DE007B" w:rsidP="00D403E4">
            <w:pPr>
              <w:pStyle w:val="TableParagraph"/>
              <w:rPr>
                <w:sz w:val="24"/>
              </w:rPr>
            </w:pPr>
            <w:r w:rsidRPr="009C316B">
              <w:rPr>
                <w:sz w:val="24"/>
              </w:rPr>
              <w:t>Галузь знань І</w:t>
            </w:r>
            <w:r w:rsidR="00051CE2">
              <w:rPr>
                <w:sz w:val="24"/>
              </w:rPr>
              <w:t xml:space="preserve"> </w:t>
            </w:r>
            <w:r w:rsidR="00453379" w:rsidRPr="009C316B">
              <w:rPr>
                <w:sz w:val="24"/>
              </w:rPr>
              <w:t>Охорона здо</w:t>
            </w:r>
            <w:r w:rsidR="00051CE2">
              <w:rPr>
                <w:sz w:val="24"/>
              </w:rPr>
              <w:t>ров’я та соціальне забезпечення</w:t>
            </w:r>
          </w:p>
          <w:p w:rsidR="00AF06B3" w:rsidRPr="009C316B" w:rsidRDefault="000E4085" w:rsidP="00D403E4">
            <w:pPr>
              <w:pStyle w:val="TableParagraph"/>
              <w:rPr>
                <w:sz w:val="24"/>
              </w:rPr>
            </w:pPr>
            <w:r w:rsidRPr="009C316B">
              <w:rPr>
                <w:sz w:val="24"/>
              </w:rPr>
              <w:t>Спеціальність</w:t>
            </w:r>
            <w:r w:rsidRPr="009C316B">
              <w:rPr>
                <w:spacing w:val="-15"/>
                <w:sz w:val="24"/>
              </w:rPr>
              <w:t xml:space="preserve"> </w:t>
            </w:r>
            <w:r w:rsidRPr="009C316B">
              <w:rPr>
                <w:sz w:val="24"/>
              </w:rPr>
              <w:t>І5</w:t>
            </w:r>
            <w:r w:rsidRPr="009C316B">
              <w:rPr>
                <w:spacing w:val="-15"/>
                <w:sz w:val="24"/>
              </w:rPr>
              <w:t xml:space="preserve"> </w:t>
            </w:r>
            <w:r w:rsidR="00051CE2">
              <w:rPr>
                <w:sz w:val="24"/>
              </w:rPr>
              <w:t>Медсестринство</w:t>
            </w:r>
          </w:p>
          <w:p w:rsidR="00453379" w:rsidRPr="009C316B" w:rsidRDefault="00453379" w:rsidP="00D403E4">
            <w:pPr>
              <w:pStyle w:val="TableParagraph"/>
              <w:rPr>
                <w:sz w:val="24"/>
              </w:rPr>
            </w:pPr>
            <w:r w:rsidRPr="009C316B">
              <w:rPr>
                <w:sz w:val="24"/>
              </w:rPr>
              <w:t>Спеціалізація І5.</w:t>
            </w:r>
            <w:r w:rsidR="007138C8" w:rsidRPr="009C316B">
              <w:rPr>
                <w:sz w:val="24"/>
              </w:rPr>
              <w:t>0</w:t>
            </w:r>
            <w:r w:rsidR="007138C8">
              <w:rPr>
                <w:sz w:val="24"/>
              </w:rPr>
              <w:t>2</w:t>
            </w:r>
            <w:r w:rsidR="007138C8" w:rsidRPr="009C316B">
              <w:rPr>
                <w:spacing w:val="-15"/>
                <w:sz w:val="24"/>
              </w:rPr>
              <w:t xml:space="preserve"> </w:t>
            </w:r>
            <w:r w:rsidR="007138C8" w:rsidRPr="004129DC">
              <w:rPr>
                <w:sz w:val="24"/>
              </w:rPr>
              <w:t>Екстрена медицина</w:t>
            </w:r>
          </w:p>
        </w:tc>
      </w:tr>
      <w:tr w:rsidR="00AF06B3" w:rsidRPr="009C316B" w:rsidTr="00C22977">
        <w:trPr>
          <w:trHeight w:val="20"/>
        </w:trPr>
        <w:tc>
          <w:tcPr>
            <w:tcW w:w="2617" w:type="dxa"/>
          </w:tcPr>
          <w:p w:rsidR="00AF06B3" w:rsidRPr="009C316B" w:rsidRDefault="000E4085" w:rsidP="00D403E4">
            <w:pPr>
              <w:pStyle w:val="TableParagraph"/>
              <w:spacing w:line="276" w:lineRule="exact"/>
              <w:rPr>
                <w:b/>
                <w:sz w:val="24"/>
              </w:rPr>
            </w:pPr>
            <w:r w:rsidRPr="009C316B">
              <w:rPr>
                <w:b/>
                <w:sz w:val="24"/>
              </w:rPr>
              <w:t>Орієнтація</w:t>
            </w:r>
            <w:r w:rsidRPr="009C316B">
              <w:rPr>
                <w:b/>
                <w:spacing w:val="-15"/>
                <w:sz w:val="24"/>
              </w:rPr>
              <w:t xml:space="preserve"> </w:t>
            </w:r>
            <w:r w:rsidRPr="009C316B">
              <w:rPr>
                <w:b/>
                <w:sz w:val="24"/>
              </w:rPr>
              <w:t xml:space="preserve">освітньої </w:t>
            </w:r>
            <w:r w:rsidRPr="009C316B">
              <w:rPr>
                <w:b/>
                <w:spacing w:val="-2"/>
                <w:sz w:val="24"/>
              </w:rPr>
              <w:t>програми</w:t>
            </w:r>
          </w:p>
        </w:tc>
        <w:tc>
          <w:tcPr>
            <w:tcW w:w="7022" w:type="dxa"/>
            <w:gridSpan w:val="2"/>
          </w:tcPr>
          <w:p w:rsidR="00AF06B3" w:rsidRPr="009C316B" w:rsidRDefault="000E4085" w:rsidP="00051CE2">
            <w:pPr>
              <w:pStyle w:val="TableParagraph"/>
              <w:spacing w:line="268" w:lineRule="exact"/>
              <w:rPr>
                <w:sz w:val="24"/>
              </w:rPr>
            </w:pPr>
            <w:r w:rsidRPr="009C316B">
              <w:rPr>
                <w:sz w:val="24"/>
              </w:rPr>
              <w:t>Освітньо-професійна</w:t>
            </w:r>
            <w:r w:rsidRPr="009C316B">
              <w:rPr>
                <w:spacing w:val="-4"/>
                <w:sz w:val="24"/>
              </w:rPr>
              <w:t xml:space="preserve"> </w:t>
            </w:r>
            <w:r w:rsidRPr="009C316B">
              <w:rPr>
                <w:sz w:val="24"/>
              </w:rPr>
              <w:t>програма</w:t>
            </w:r>
            <w:r w:rsidRPr="009C316B">
              <w:rPr>
                <w:spacing w:val="-3"/>
                <w:sz w:val="24"/>
              </w:rPr>
              <w:t xml:space="preserve"> </w:t>
            </w:r>
          </w:p>
        </w:tc>
      </w:tr>
      <w:tr w:rsidR="00AF06B3" w:rsidRPr="009C316B" w:rsidTr="00C22977">
        <w:trPr>
          <w:trHeight w:val="20"/>
        </w:trPr>
        <w:tc>
          <w:tcPr>
            <w:tcW w:w="2617" w:type="dxa"/>
          </w:tcPr>
          <w:p w:rsidR="00AF06B3" w:rsidRPr="009C316B" w:rsidRDefault="000E4085" w:rsidP="00D403E4">
            <w:pPr>
              <w:pStyle w:val="TableParagraph"/>
              <w:spacing w:line="275" w:lineRule="exact"/>
              <w:rPr>
                <w:b/>
                <w:sz w:val="24"/>
              </w:rPr>
            </w:pPr>
            <w:r w:rsidRPr="009C316B">
              <w:rPr>
                <w:b/>
                <w:sz w:val="24"/>
              </w:rPr>
              <w:t>Основний</w:t>
            </w:r>
            <w:r w:rsidRPr="009C316B">
              <w:rPr>
                <w:b/>
                <w:spacing w:val="-4"/>
                <w:sz w:val="24"/>
              </w:rPr>
              <w:t xml:space="preserve"> фокус</w:t>
            </w:r>
          </w:p>
          <w:p w:rsidR="00AF06B3" w:rsidRPr="009C316B" w:rsidRDefault="000E4085" w:rsidP="00D403E4">
            <w:pPr>
              <w:pStyle w:val="TableParagraph"/>
              <w:spacing w:line="237" w:lineRule="auto"/>
              <w:rPr>
                <w:b/>
                <w:sz w:val="24"/>
              </w:rPr>
            </w:pPr>
            <w:r w:rsidRPr="009C316B">
              <w:rPr>
                <w:b/>
                <w:sz w:val="24"/>
              </w:rPr>
              <w:t>освітньої</w:t>
            </w:r>
            <w:r w:rsidRPr="009C316B">
              <w:rPr>
                <w:b/>
                <w:spacing w:val="-15"/>
                <w:sz w:val="24"/>
              </w:rPr>
              <w:t xml:space="preserve"> </w:t>
            </w:r>
            <w:r w:rsidRPr="009C316B">
              <w:rPr>
                <w:b/>
                <w:sz w:val="24"/>
              </w:rPr>
              <w:t>програми та спеціалізації</w:t>
            </w:r>
          </w:p>
        </w:tc>
        <w:tc>
          <w:tcPr>
            <w:tcW w:w="7022" w:type="dxa"/>
            <w:gridSpan w:val="2"/>
          </w:tcPr>
          <w:p w:rsidR="00AF06B3" w:rsidRPr="009C316B" w:rsidRDefault="000E4085" w:rsidP="00D403E4">
            <w:pPr>
              <w:pStyle w:val="TableParagraph"/>
              <w:jc w:val="both"/>
              <w:rPr>
                <w:sz w:val="24"/>
              </w:rPr>
            </w:pPr>
            <w:r w:rsidRPr="009C316B">
              <w:rPr>
                <w:sz w:val="24"/>
              </w:rPr>
              <w:t>Загальна/спе</w:t>
            </w:r>
            <w:r w:rsidR="00DE007B" w:rsidRPr="009C316B">
              <w:rPr>
                <w:sz w:val="24"/>
              </w:rPr>
              <w:t>ціальна освіта в галузі знань І</w:t>
            </w:r>
            <w:r w:rsidR="00453379" w:rsidRPr="009C316B">
              <w:rPr>
                <w:sz w:val="24"/>
              </w:rPr>
              <w:t xml:space="preserve"> </w:t>
            </w:r>
            <w:r w:rsidRPr="009C316B">
              <w:rPr>
                <w:sz w:val="24"/>
              </w:rPr>
              <w:t>Охорона здоров’я</w:t>
            </w:r>
            <w:r w:rsidR="00453379" w:rsidRPr="009C316B">
              <w:rPr>
                <w:sz w:val="24"/>
              </w:rPr>
              <w:t xml:space="preserve"> та соціальне забезпечення</w:t>
            </w:r>
            <w:r w:rsidRPr="009C316B">
              <w:rPr>
                <w:sz w:val="24"/>
              </w:rPr>
              <w:t xml:space="preserve"> спеціальності І5</w:t>
            </w:r>
            <w:r w:rsidR="00453379" w:rsidRPr="009C316B">
              <w:rPr>
                <w:sz w:val="24"/>
              </w:rPr>
              <w:t xml:space="preserve"> </w:t>
            </w:r>
            <w:r w:rsidRPr="009C316B">
              <w:rPr>
                <w:sz w:val="24"/>
              </w:rPr>
              <w:t>Медсестринство</w:t>
            </w:r>
            <w:r w:rsidR="00051CE2">
              <w:rPr>
                <w:sz w:val="24"/>
                <w:lang w:val="ru-RU"/>
              </w:rPr>
              <w:t>, спе</w:t>
            </w:r>
            <w:r w:rsidR="00051CE2">
              <w:rPr>
                <w:sz w:val="24"/>
              </w:rPr>
              <w:t>ціалізації І5.02 Екстрена медицина</w:t>
            </w:r>
            <w:r w:rsidR="00453379" w:rsidRPr="009C316B">
              <w:rPr>
                <w:sz w:val="24"/>
              </w:rPr>
              <w:t>.</w:t>
            </w:r>
          </w:p>
          <w:p w:rsidR="002D0008" w:rsidRDefault="000E4085" w:rsidP="00D403E4">
            <w:pPr>
              <w:pStyle w:val="TableParagraph"/>
              <w:jc w:val="both"/>
              <w:rPr>
                <w:sz w:val="24"/>
              </w:rPr>
            </w:pPr>
            <w:r w:rsidRPr="009C316B">
              <w:rPr>
                <w:sz w:val="24"/>
              </w:rPr>
              <w:t>Об’єкт діяльності: організація та управління роботою медсестринських структурних підрозділів закладів охорони здоров’я, виконання всіх видів медсестринської діяльно</w:t>
            </w:r>
            <w:r w:rsidR="002D0008">
              <w:rPr>
                <w:sz w:val="24"/>
              </w:rPr>
              <w:t xml:space="preserve">сті та медсестринських втручань </w:t>
            </w:r>
            <w:r w:rsidR="002D0008" w:rsidRPr="002D0008">
              <w:rPr>
                <w:sz w:val="24"/>
              </w:rPr>
              <w:t>відповідно до спеціалізації «Екстрена медицина», кваліфікації «Парамедик».</w:t>
            </w:r>
          </w:p>
          <w:p w:rsidR="00AF06B3" w:rsidRPr="009C316B" w:rsidRDefault="002D0008" w:rsidP="00D403E4">
            <w:pPr>
              <w:pStyle w:val="TableParagraph"/>
              <w:jc w:val="both"/>
              <w:rPr>
                <w:sz w:val="24"/>
              </w:rPr>
            </w:pPr>
            <w:r w:rsidRPr="002D0008">
              <w:rPr>
                <w:sz w:val="24"/>
              </w:rPr>
              <w:t>Мета освітньої програми: підготовка висококваліфікованого фахівця, здатного ефективно організовувати та управляти діяльністю профільних медичних підрозділів, а також здійснювати повний спектр професійних втручань і процедур у межах спеціалізації «Екстрена медицин</w:t>
            </w:r>
            <w:r>
              <w:rPr>
                <w:sz w:val="24"/>
              </w:rPr>
              <w:t>а» за кваліфікацією «Парамедик»</w:t>
            </w:r>
            <w:r w:rsidRPr="002D0008">
              <w:rPr>
                <w:sz w:val="24"/>
              </w:rPr>
              <w:t>.</w:t>
            </w:r>
          </w:p>
          <w:p w:rsidR="002D0008" w:rsidRDefault="002D0008" w:rsidP="00D403E4">
            <w:pPr>
              <w:pStyle w:val="TableParagraph"/>
              <w:spacing w:line="264" w:lineRule="exact"/>
              <w:jc w:val="both"/>
              <w:rPr>
                <w:sz w:val="24"/>
              </w:rPr>
            </w:pPr>
            <w:r w:rsidRPr="002D0008">
              <w:rPr>
                <w:sz w:val="24"/>
              </w:rPr>
              <w:t>Теоретичний зміст предметної області: системні знання з питань охорони здоров’я населення, профілактики, діагностики та лікування захворювань людини на індивідуальному, родинному й популяційному рівнях, що інтегрують фундаментальні принципи медсестринської справи із поглибленою підготовкою до професійної діяльності фахівця за спеціалізацією «Екстрена медицина» (кваліфікація «Парамедик»).</w:t>
            </w:r>
          </w:p>
          <w:p w:rsidR="00AF06B3" w:rsidRPr="009C316B" w:rsidRDefault="000E4085" w:rsidP="00D403E4">
            <w:pPr>
              <w:pStyle w:val="TableParagraph"/>
              <w:spacing w:line="264" w:lineRule="exact"/>
              <w:jc w:val="both"/>
              <w:rPr>
                <w:sz w:val="24"/>
              </w:rPr>
            </w:pPr>
            <w:r w:rsidRPr="009C316B">
              <w:rPr>
                <w:sz w:val="24"/>
              </w:rPr>
              <w:t>Ключові</w:t>
            </w:r>
            <w:r w:rsidRPr="009C316B">
              <w:rPr>
                <w:spacing w:val="-3"/>
                <w:sz w:val="24"/>
              </w:rPr>
              <w:t xml:space="preserve"> </w:t>
            </w:r>
            <w:r w:rsidRPr="009C316B">
              <w:rPr>
                <w:sz w:val="24"/>
              </w:rPr>
              <w:t>слова:</w:t>
            </w:r>
            <w:r w:rsidRPr="009C316B">
              <w:rPr>
                <w:spacing w:val="-3"/>
                <w:sz w:val="24"/>
              </w:rPr>
              <w:t xml:space="preserve"> </w:t>
            </w:r>
            <w:r w:rsidRPr="009C316B">
              <w:rPr>
                <w:sz w:val="24"/>
              </w:rPr>
              <w:t>медсестринство,</w:t>
            </w:r>
            <w:r w:rsidRPr="009C316B">
              <w:rPr>
                <w:spacing w:val="-3"/>
                <w:sz w:val="24"/>
              </w:rPr>
              <w:t xml:space="preserve"> </w:t>
            </w:r>
            <w:r w:rsidR="002D0008">
              <w:rPr>
                <w:spacing w:val="-2"/>
                <w:sz w:val="24"/>
              </w:rPr>
              <w:t>екстренна медицина, парамедик</w:t>
            </w:r>
            <w:r w:rsidRPr="009C316B">
              <w:rPr>
                <w:spacing w:val="-2"/>
                <w:sz w:val="24"/>
              </w:rPr>
              <w:t>.</w:t>
            </w:r>
          </w:p>
        </w:tc>
      </w:tr>
      <w:tr w:rsidR="00AF06B3" w:rsidRPr="009C316B" w:rsidTr="00C22977">
        <w:trPr>
          <w:trHeight w:val="20"/>
        </w:trPr>
        <w:tc>
          <w:tcPr>
            <w:tcW w:w="2617" w:type="dxa"/>
          </w:tcPr>
          <w:p w:rsidR="00AF06B3" w:rsidRPr="009C316B" w:rsidRDefault="000E4085" w:rsidP="00D403E4">
            <w:pPr>
              <w:pStyle w:val="TableParagraph"/>
              <w:rPr>
                <w:b/>
                <w:sz w:val="24"/>
              </w:rPr>
            </w:pPr>
            <w:r w:rsidRPr="009C316B">
              <w:rPr>
                <w:b/>
                <w:spacing w:val="-2"/>
                <w:sz w:val="24"/>
              </w:rPr>
              <w:t>Особливості програми</w:t>
            </w:r>
          </w:p>
        </w:tc>
        <w:tc>
          <w:tcPr>
            <w:tcW w:w="7022" w:type="dxa"/>
            <w:gridSpan w:val="2"/>
          </w:tcPr>
          <w:p w:rsidR="00AF06B3" w:rsidRPr="009C316B" w:rsidRDefault="003C36C2" w:rsidP="00D403E4">
            <w:pPr>
              <w:pStyle w:val="TableParagraph"/>
              <w:spacing w:line="262" w:lineRule="exact"/>
              <w:jc w:val="both"/>
              <w:rPr>
                <w:sz w:val="24"/>
              </w:rPr>
            </w:pPr>
            <w:r w:rsidRPr="003C36C2">
              <w:rPr>
                <w:sz w:val="24"/>
              </w:rPr>
              <w:t>Освітня програма базується на засадах доказової медицини, сучасних наукових досягненнях та гармонізована з аналогами країн Європи</w:t>
            </w:r>
            <w:r>
              <w:rPr>
                <w:sz w:val="24"/>
              </w:rPr>
              <w:t xml:space="preserve"> та </w:t>
            </w:r>
            <w:r w:rsidRPr="003C36C2">
              <w:rPr>
                <w:sz w:val="24"/>
              </w:rPr>
              <w:t xml:space="preserve"> США. Вона забезпечує високий рівень компетентностей для </w:t>
            </w:r>
            <w:r>
              <w:rPr>
                <w:sz w:val="24"/>
              </w:rPr>
              <w:t>порятунку</w:t>
            </w:r>
            <w:r w:rsidRPr="003C36C2">
              <w:rPr>
                <w:sz w:val="24"/>
              </w:rPr>
              <w:t xml:space="preserve"> життя та розпізнавання невідкладних станів як на місці події, так і у відділеннях екстреної медичної допомоги («Emergency Department»). Особливістю програми є розширена практична складова з можливістю стажування у закордонних клініках, а також фокус на підготовці фахівців до роботи в умовах транскордонного регіону (зокрема, в питаннях міжнародної взаємодії служб порятунку та транскордонної евакуації). Програма активно впроваджує спеціалізовані інформаційні технології для оптимізації лікувального процесу, приділяє значну увагу розвитку гнучких навичок (командна робота, комунікація) та формує новий стиль клінічного й стратегічного мислення, орієнтуючи випускників на подальший розвиток професійної, викладацької чи наукової кар'єри.</w:t>
            </w:r>
          </w:p>
        </w:tc>
      </w:tr>
      <w:tr w:rsidR="00AF06B3" w:rsidRPr="009C316B" w:rsidTr="00C22977">
        <w:trPr>
          <w:trHeight w:val="20"/>
        </w:trPr>
        <w:tc>
          <w:tcPr>
            <w:tcW w:w="9639" w:type="dxa"/>
            <w:gridSpan w:val="3"/>
            <w:shd w:val="clear" w:color="auto" w:fill="D9D9D9"/>
          </w:tcPr>
          <w:p w:rsidR="00AF06B3" w:rsidRPr="009C316B" w:rsidRDefault="000E4085" w:rsidP="00051CE2">
            <w:pPr>
              <w:pStyle w:val="TableParagraph"/>
              <w:jc w:val="center"/>
              <w:rPr>
                <w:b/>
                <w:sz w:val="24"/>
              </w:rPr>
            </w:pPr>
            <w:r w:rsidRPr="009C316B">
              <w:rPr>
                <w:b/>
                <w:sz w:val="24"/>
              </w:rPr>
              <w:t>4</w:t>
            </w:r>
            <w:r w:rsidRPr="009C316B">
              <w:rPr>
                <w:b/>
                <w:spacing w:val="-5"/>
                <w:sz w:val="24"/>
              </w:rPr>
              <w:t xml:space="preserve"> </w:t>
            </w:r>
            <w:r w:rsidRPr="009C316B">
              <w:rPr>
                <w:b/>
                <w:sz w:val="24"/>
              </w:rPr>
              <w:t>–</w:t>
            </w:r>
            <w:r w:rsidRPr="009C316B">
              <w:rPr>
                <w:b/>
                <w:spacing w:val="-4"/>
                <w:sz w:val="24"/>
              </w:rPr>
              <w:t xml:space="preserve"> </w:t>
            </w:r>
            <w:r w:rsidRPr="009C316B">
              <w:rPr>
                <w:b/>
                <w:sz w:val="24"/>
              </w:rPr>
              <w:t>Придатність</w:t>
            </w:r>
            <w:r w:rsidRPr="009C316B">
              <w:rPr>
                <w:b/>
                <w:spacing w:val="-3"/>
                <w:sz w:val="24"/>
              </w:rPr>
              <w:t xml:space="preserve"> </w:t>
            </w:r>
            <w:r w:rsidRPr="009C316B">
              <w:rPr>
                <w:b/>
                <w:sz w:val="24"/>
              </w:rPr>
              <w:t>випускників</w:t>
            </w:r>
            <w:r w:rsidRPr="009C316B">
              <w:rPr>
                <w:b/>
                <w:spacing w:val="-4"/>
                <w:sz w:val="24"/>
              </w:rPr>
              <w:t xml:space="preserve"> </w:t>
            </w:r>
            <w:r w:rsidRPr="009C316B">
              <w:rPr>
                <w:b/>
                <w:sz w:val="24"/>
              </w:rPr>
              <w:t>до</w:t>
            </w:r>
            <w:r w:rsidRPr="009C316B">
              <w:rPr>
                <w:b/>
                <w:spacing w:val="-7"/>
                <w:sz w:val="24"/>
              </w:rPr>
              <w:t xml:space="preserve"> </w:t>
            </w:r>
            <w:r w:rsidRPr="009C316B">
              <w:rPr>
                <w:b/>
                <w:sz w:val="24"/>
              </w:rPr>
              <w:t>працевлаштування</w:t>
            </w:r>
            <w:r w:rsidRPr="009C316B">
              <w:rPr>
                <w:b/>
                <w:spacing w:val="-6"/>
                <w:sz w:val="24"/>
              </w:rPr>
              <w:t xml:space="preserve"> </w:t>
            </w:r>
            <w:r w:rsidRPr="009C316B">
              <w:rPr>
                <w:b/>
                <w:sz w:val="24"/>
              </w:rPr>
              <w:t>та</w:t>
            </w:r>
            <w:r w:rsidRPr="009C316B">
              <w:rPr>
                <w:b/>
                <w:spacing w:val="-4"/>
                <w:sz w:val="24"/>
              </w:rPr>
              <w:t xml:space="preserve"> </w:t>
            </w:r>
            <w:r w:rsidRPr="009C316B">
              <w:rPr>
                <w:b/>
                <w:sz w:val="24"/>
              </w:rPr>
              <w:t>подальшого</w:t>
            </w:r>
            <w:r w:rsidRPr="009C316B">
              <w:rPr>
                <w:b/>
                <w:spacing w:val="-1"/>
                <w:sz w:val="24"/>
              </w:rPr>
              <w:t xml:space="preserve"> </w:t>
            </w:r>
            <w:r w:rsidRPr="009C316B">
              <w:rPr>
                <w:b/>
                <w:spacing w:val="-2"/>
                <w:sz w:val="24"/>
              </w:rPr>
              <w:t>навчання</w:t>
            </w:r>
          </w:p>
        </w:tc>
      </w:tr>
      <w:tr w:rsidR="00AF06B3" w:rsidRPr="009C316B" w:rsidTr="00C22977">
        <w:trPr>
          <w:trHeight w:val="20"/>
        </w:trPr>
        <w:tc>
          <w:tcPr>
            <w:tcW w:w="2617" w:type="dxa"/>
          </w:tcPr>
          <w:p w:rsidR="00AF06B3" w:rsidRPr="009C316B" w:rsidRDefault="000E4085" w:rsidP="00D403E4">
            <w:pPr>
              <w:pStyle w:val="TableParagraph"/>
              <w:rPr>
                <w:b/>
                <w:sz w:val="24"/>
              </w:rPr>
            </w:pPr>
            <w:r w:rsidRPr="009C316B">
              <w:rPr>
                <w:b/>
                <w:sz w:val="24"/>
              </w:rPr>
              <w:t xml:space="preserve">Придатність до </w:t>
            </w:r>
            <w:r w:rsidRPr="009C316B">
              <w:rPr>
                <w:b/>
                <w:spacing w:val="-2"/>
                <w:sz w:val="24"/>
              </w:rPr>
              <w:t>працевлаштування</w:t>
            </w:r>
          </w:p>
        </w:tc>
        <w:tc>
          <w:tcPr>
            <w:tcW w:w="7022" w:type="dxa"/>
            <w:gridSpan w:val="2"/>
          </w:tcPr>
          <w:p w:rsidR="00AF06B3" w:rsidRPr="000141A0" w:rsidRDefault="003C36C2" w:rsidP="003D0131">
            <w:pPr>
              <w:pStyle w:val="TableParagraph"/>
              <w:jc w:val="both"/>
              <w:rPr>
                <w:sz w:val="24"/>
                <w:szCs w:val="24"/>
              </w:rPr>
            </w:pPr>
            <w:r w:rsidRPr="000141A0">
              <w:rPr>
                <w:sz w:val="24"/>
                <w:szCs w:val="24"/>
              </w:rPr>
              <w:t>Відповідно до набутих компетентностей, фахівець має право працювати в закладах охорони здоров’я, виконуючи професійні обов</w:t>
            </w:r>
            <w:r w:rsidR="00051CE2">
              <w:rPr>
                <w:sz w:val="24"/>
                <w:szCs w:val="24"/>
              </w:rPr>
              <w:t>’</w:t>
            </w:r>
            <w:r w:rsidRPr="000141A0">
              <w:rPr>
                <w:sz w:val="24"/>
                <w:szCs w:val="24"/>
              </w:rPr>
              <w:t xml:space="preserve">язки у складі виїзних бригад Центрів екстреної медичної допомоги і медицини катастроф або у відділеннях екстреної (невідкладної) медичної допомоги багатопрофільних лікарень. Випускник здатний обіймати посаду </w:t>
            </w:r>
            <w:r w:rsidRPr="000141A0">
              <w:rPr>
                <w:b/>
                <w:bCs/>
                <w:sz w:val="24"/>
                <w:szCs w:val="24"/>
              </w:rPr>
              <w:t>парамедика</w:t>
            </w:r>
            <w:r w:rsidRPr="000141A0">
              <w:rPr>
                <w:sz w:val="24"/>
                <w:szCs w:val="24"/>
              </w:rPr>
              <w:t xml:space="preserve"> (код КП 3221 за Національним класифікатором України ДК 003:2010 </w:t>
            </w:r>
            <w:r w:rsidRPr="000141A0">
              <w:rPr>
                <w:sz w:val="24"/>
                <w:szCs w:val="24"/>
              </w:rPr>
              <w:lastRenderedPageBreak/>
              <w:t>«Класифікатор професій», затвердженим наказом Держспоживстандарту від 28.07.2010 № 327 зі зміною № 6, затвердженою наказом Мінекономрозвитку від 26.10.2017 № 1542, що діє з 01.11.2017). Діяльність фахівця регламентується кваліфікаційними характеристиками, викладеними у Пункті 51 розділу «ФАХІВЦІ» Довідника кваліфікаційних характеристик професій працівників (Випуск 78 «Охорона здоров’я», наказ МОЗ України від 29.03.2002 № 117 із відповідними змінами згідно з Наказами МОЗ України № 918 від 09.08.2017; № 1324 від 17.07.2018 та № 1641 від 18.07.2019).</w:t>
            </w:r>
          </w:p>
        </w:tc>
      </w:tr>
      <w:tr w:rsidR="00AF06B3" w:rsidRPr="009C316B" w:rsidTr="00C22977">
        <w:trPr>
          <w:trHeight w:val="20"/>
        </w:trPr>
        <w:tc>
          <w:tcPr>
            <w:tcW w:w="2617" w:type="dxa"/>
          </w:tcPr>
          <w:p w:rsidR="00AF06B3" w:rsidRPr="009C316B" w:rsidRDefault="000E4085" w:rsidP="00D403E4">
            <w:pPr>
              <w:pStyle w:val="TableParagraph"/>
              <w:spacing w:line="256" w:lineRule="exact"/>
              <w:rPr>
                <w:b/>
                <w:sz w:val="24"/>
              </w:rPr>
            </w:pPr>
            <w:r w:rsidRPr="009C316B">
              <w:rPr>
                <w:b/>
                <w:sz w:val="24"/>
              </w:rPr>
              <w:lastRenderedPageBreak/>
              <w:t>Подальше</w:t>
            </w:r>
            <w:r w:rsidRPr="009C316B">
              <w:rPr>
                <w:b/>
                <w:spacing w:val="-4"/>
                <w:sz w:val="24"/>
              </w:rPr>
              <w:t xml:space="preserve"> </w:t>
            </w:r>
            <w:r w:rsidRPr="009C316B">
              <w:rPr>
                <w:b/>
                <w:spacing w:val="-2"/>
                <w:sz w:val="24"/>
              </w:rPr>
              <w:t>навчання</w:t>
            </w:r>
          </w:p>
        </w:tc>
        <w:tc>
          <w:tcPr>
            <w:tcW w:w="7022" w:type="dxa"/>
            <w:gridSpan w:val="2"/>
          </w:tcPr>
          <w:p w:rsidR="00AF06B3" w:rsidRPr="000141A0" w:rsidRDefault="003C36C2" w:rsidP="003D0131">
            <w:pPr>
              <w:pStyle w:val="TableParagraph"/>
              <w:jc w:val="both"/>
              <w:rPr>
                <w:sz w:val="24"/>
                <w:szCs w:val="24"/>
              </w:rPr>
            </w:pPr>
            <w:r w:rsidRPr="000141A0">
              <w:rPr>
                <w:sz w:val="24"/>
                <w:szCs w:val="24"/>
              </w:rPr>
              <w:t>Здобуття вищої освіти на другому (магістерському) рівні, а також</w:t>
            </w:r>
            <w:r w:rsidR="000141A0">
              <w:rPr>
                <w:sz w:val="24"/>
                <w:szCs w:val="24"/>
              </w:rPr>
              <w:t xml:space="preserve"> </w:t>
            </w:r>
            <w:r w:rsidRPr="000141A0">
              <w:rPr>
                <w:sz w:val="24"/>
                <w:szCs w:val="24"/>
              </w:rPr>
              <w:t>набуття додаткових професійних компетентностей, кваліфікацій або спеціалізацій через систему післядипломної освіти та безперервного професійного розвитку фахівців сфери охорони здоров</w:t>
            </w:r>
            <w:r w:rsidR="003D0131">
              <w:rPr>
                <w:sz w:val="24"/>
                <w:szCs w:val="24"/>
              </w:rPr>
              <w:t>’</w:t>
            </w:r>
            <w:r w:rsidRPr="000141A0">
              <w:rPr>
                <w:sz w:val="24"/>
                <w:szCs w:val="24"/>
              </w:rPr>
              <w:t>я.</w:t>
            </w:r>
          </w:p>
        </w:tc>
      </w:tr>
      <w:tr w:rsidR="00AF06B3" w:rsidRPr="009C316B" w:rsidTr="00C22977">
        <w:trPr>
          <w:trHeight w:val="20"/>
        </w:trPr>
        <w:tc>
          <w:tcPr>
            <w:tcW w:w="9639" w:type="dxa"/>
            <w:gridSpan w:val="3"/>
            <w:shd w:val="clear" w:color="auto" w:fill="D9D9D9"/>
          </w:tcPr>
          <w:p w:rsidR="00AF06B3" w:rsidRPr="009C316B" w:rsidRDefault="000E4085" w:rsidP="00D403E4">
            <w:pPr>
              <w:pStyle w:val="TableParagraph"/>
              <w:jc w:val="center"/>
              <w:rPr>
                <w:b/>
                <w:sz w:val="24"/>
              </w:rPr>
            </w:pPr>
            <w:r w:rsidRPr="009C316B">
              <w:rPr>
                <w:b/>
                <w:sz w:val="24"/>
              </w:rPr>
              <w:t>5</w:t>
            </w:r>
            <w:r w:rsidRPr="009C316B">
              <w:rPr>
                <w:b/>
                <w:spacing w:val="-1"/>
                <w:sz w:val="24"/>
              </w:rPr>
              <w:t xml:space="preserve"> </w:t>
            </w:r>
            <w:r w:rsidRPr="009C316B">
              <w:rPr>
                <w:b/>
                <w:sz w:val="24"/>
              </w:rPr>
              <w:t>–</w:t>
            </w:r>
            <w:r w:rsidRPr="009C316B">
              <w:rPr>
                <w:b/>
                <w:spacing w:val="-1"/>
                <w:sz w:val="24"/>
              </w:rPr>
              <w:t xml:space="preserve"> </w:t>
            </w:r>
            <w:r w:rsidRPr="009C316B">
              <w:rPr>
                <w:b/>
                <w:sz w:val="24"/>
              </w:rPr>
              <w:t>Викладання</w:t>
            </w:r>
            <w:r w:rsidRPr="009C316B">
              <w:rPr>
                <w:b/>
                <w:spacing w:val="-3"/>
                <w:sz w:val="24"/>
              </w:rPr>
              <w:t xml:space="preserve"> </w:t>
            </w:r>
            <w:r w:rsidRPr="009C316B">
              <w:rPr>
                <w:b/>
                <w:sz w:val="24"/>
              </w:rPr>
              <w:t xml:space="preserve">та </w:t>
            </w:r>
            <w:r w:rsidRPr="009C316B">
              <w:rPr>
                <w:b/>
                <w:spacing w:val="-2"/>
                <w:sz w:val="24"/>
              </w:rPr>
              <w:t>оцінювання</w:t>
            </w:r>
          </w:p>
        </w:tc>
      </w:tr>
      <w:tr w:rsidR="000141A0" w:rsidRPr="009C316B" w:rsidTr="00C22977">
        <w:trPr>
          <w:trHeight w:val="20"/>
        </w:trPr>
        <w:tc>
          <w:tcPr>
            <w:tcW w:w="2617" w:type="dxa"/>
          </w:tcPr>
          <w:p w:rsidR="000141A0" w:rsidRPr="009C316B" w:rsidRDefault="000141A0" w:rsidP="00D403E4">
            <w:pPr>
              <w:pStyle w:val="TableParagraph"/>
              <w:spacing w:line="276" w:lineRule="exact"/>
              <w:rPr>
                <w:b/>
                <w:sz w:val="24"/>
              </w:rPr>
            </w:pPr>
            <w:r w:rsidRPr="009C316B">
              <w:rPr>
                <w:b/>
                <w:sz w:val="24"/>
              </w:rPr>
              <w:t>Викладання</w:t>
            </w:r>
            <w:r w:rsidRPr="009C316B">
              <w:rPr>
                <w:b/>
                <w:spacing w:val="-15"/>
                <w:sz w:val="24"/>
              </w:rPr>
              <w:t xml:space="preserve"> </w:t>
            </w:r>
            <w:r w:rsidRPr="009C316B">
              <w:rPr>
                <w:b/>
                <w:sz w:val="24"/>
              </w:rPr>
              <w:t xml:space="preserve">та </w:t>
            </w:r>
            <w:r w:rsidRPr="009C316B">
              <w:rPr>
                <w:b/>
                <w:spacing w:val="-2"/>
                <w:sz w:val="24"/>
              </w:rPr>
              <w:t>навчання</w:t>
            </w:r>
          </w:p>
        </w:tc>
        <w:tc>
          <w:tcPr>
            <w:tcW w:w="7022" w:type="dxa"/>
            <w:gridSpan w:val="2"/>
          </w:tcPr>
          <w:p w:rsidR="000141A0" w:rsidRPr="009C316B" w:rsidRDefault="000141A0" w:rsidP="00D403E4">
            <w:pPr>
              <w:pStyle w:val="TableParagraph"/>
              <w:spacing w:line="264" w:lineRule="exact"/>
              <w:jc w:val="both"/>
              <w:rPr>
                <w:sz w:val="24"/>
              </w:rPr>
            </w:pPr>
            <w:r w:rsidRPr="000141A0">
              <w:rPr>
                <w:sz w:val="24"/>
              </w:rPr>
              <w:t>Процес базується на компетентнісному, студентоцентрованому та проблемно-орієнтованому підходах. Освітня програма реалізується через поєднання традиційних та інноваційних форм: лекцій, семінарів, практичних занять, роботи в малих групах та консультацій із викладачами. Застосовуються пояснювально-ілюстративні методи, рефлексивне та програмоване навчання (передавання матеріалу логічно завершеними частинами). Значна увага приділяється ініціативному, індивідуальному й автономному самонавчанню здобувачів, а також набуттю професійних компетентностей безпосередньо через виробничу та переддипломну практики.</w:t>
            </w:r>
          </w:p>
        </w:tc>
      </w:tr>
      <w:tr w:rsidR="00AF06B3" w:rsidRPr="009C316B" w:rsidTr="00C22977">
        <w:trPr>
          <w:trHeight w:val="20"/>
        </w:trPr>
        <w:tc>
          <w:tcPr>
            <w:tcW w:w="2617" w:type="dxa"/>
          </w:tcPr>
          <w:p w:rsidR="00AF06B3" w:rsidRPr="009C316B" w:rsidRDefault="000E4085" w:rsidP="00D403E4">
            <w:pPr>
              <w:pStyle w:val="TableParagraph"/>
              <w:spacing w:line="273" w:lineRule="exact"/>
              <w:rPr>
                <w:b/>
                <w:sz w:val="24"/>
              </w:rPr>
            </w:pPr>
            <w:r w:rsidRPr="009C316B">
              <w:rPr>
                <w:b/>
                <w:spacing w:val="-2"/>
                <w:sz w:val="24"/>
              </w:rPr>
              <w:t>Оцінювання</w:t>
            </w:r>
          </w:p>
        </w:tc>
        <w:tc>
          <w:tcPr>
            <w:tcW w:w="7022" w:type="dxa"/>
            <w:gridSpan w:val="2"/>
          </w:tcPr>
          <w:p w:rsidR="00051CE2" w:rsidRDefault="000141A0" w:rsidP="00051CE2">
            <w:pPr>
              <w:pStyle w:val="TableParagraph"/>
              <w:spacing w:line="270" w:lineRule="atLeast"/>
              <w:jc w:val="both"/>
              <w:rPr>
                <w:sz w:val="24"/>
              </w:rPr>
            </w:pPr>
            <w:r w:rsidRPr="000141A0">
              <w:rPr>
                <w:sz w:val="24"/>
              </w:rPr>
              <w:t>Оцінювання результатів навчання проводиться відповідно до Положення про організацію освітнього процесу в Буковинському державному медичному університеті та включає поточний і підсумковий контролі, а також атестацію випускників.</w:t>
            </w:r>
          </w:p>
          <w:p w:rsidR="00051CE2" w:rsidRDefault="00051CE2" w:rsidP="00051CE2">
            <w:pPr>
              <w:pStyle w:val="TableParagraph"/>
              <w:spacing w:line="270" w:lineRule="atLeast"/>
              <w:jc w:val="both"/>
              <w:rPr>
                <w:sz w:val="24"/>
              </w:rPr>
            </w:pPr>
            <w:r w:rsidRPr="00051CE2">
              <w:rPr>
                <w:sz w:val="24"/>
              </w:rPr>
              <w:t>Застосовуються такі види шкал оцінювання: 200-бальна</w:t>
            </w:r>
            <w:r>
              <w:rPr>
                <w:sz w:val="24"/>
              </w:rPr>
              <w:t xml:space="preserve"> </w:t>
            </w:r>
            <w:r w:rsidRPr="00051CE2">
              <w:rPr>
                <w:sz w:val="24"/>
              </w:rPr>
              <w:t>шкала; традиційна 4-бальна шкала (5 - «відмінно», 4 -</w:t>
            </w:r>
            <w:r>
              <w:rPr>
                <w:sz w:val="24"/>
              </w:rPr>
              <w:t xml:space="preserve"> </w:t>
            </w:r>
            <w:r w:rsidRPr="00051CE2">
              <w:rPr>
                <w:sz w:val="24"/>
              </w:rPr>
              <w:t>«добре», 3 - «задовільно», 2 - «незадовільно»);</w:t>
            </w:r>
            <w:r>
              <w:rPr>
                <w:sz w:val="24"/>
              </w:rPr>
              <w:t xml:space="preserve"> рейтингова шкала ЕСТ</w:t>
            </w:r>
            <w:r>
              <w:rPr>
                <w:sz w:val="24"/>
                <w:lang w:val="en-US"/>
              </w:rPr>
              <w:t>S</w:t>
            </w:r>
            <w:r>
              <w:rPr>
                <w:sz w:val="24"/>
              </w:rPr>
              <w:t>.</w:t>
            </w:r>
          </w:p>
          <w:p w:rsidR="00051CE2" w:rsidRPr="00051CE2" w:rsidRDefault="00051CE2" w:rsidP="00051CE2">
            <w:pPr>
              <w:pStyle w:val="TableParagraph"/>
              <w:spacing w:line="270" w:lineRule="atLeast"/>
              <w:jc w:val="both"/>
              <w:rPr>
                <w:sz w:val="24"/>
              </w:rPr>
            </w:pPr>
            <w:r w:rsidRPr="00051CE2">
              <w:rPr>
                <w:sz w:val="24"/>
              </w:rPr>
              <w:t>Бали з дисциплін</w:t>
            </w:r>
            <w:r>
              <w:rPr>
                <w:sz w:val="24"/>
              </w:rPr>
              <w:t xml:space="preserve"> </w:t>
            </w:r>
            <w:r w:rsidRPr="00051CE2">
              <w:rPr>
                <w:sz w:val="24"/>
              </w:rPr>
              <w:t>конвертуються у традиційну 4-бальну шкалу: «5» - від</w:t>
            </w:r>
            <w:r>
              <w:rPr>
                <w:sz w:val="24"/>
              </w:rPr>
              <w:t xml:space="preserve"> </w:t>
            </w:r>
            <w:r w:rsidRPr="00051CE2">
              <w:rPr>
                <w:sz w:val="24"/>
              </w:rPr>
              <w:t>180 до 200 балів; «4» - від 150 до 179 балів; «3» - від 149</w:t>
            </w:r>
            <w:r>
              <w:rPr>
                <w:sz w:val="24"/>
              </w:rPr>
              <w:t xml:space="preserve"> </w:t>
            </w:r>
            <w:r w:rsidRPr="00051CE2">
              <w:rPr>
                <w:sz w:val="24"/>
              </w:rPr>
              <w:t>до мінімальної кількості балів, яку повинен набрати</w:t>
            </w:r>
            <w:r>
              <w:rPr>
                <w:sz w:val="24"/>
              </w:rPr>
              <w:t xml:space="preserve"> </w:t>
            </w:r>
            <w:r w:rsidRPr="00051CE2">
              <w:rPr>
                <w:sz w:val="24"/>
              </w:rPr>
              <w:t>студент; «2» - нижче мінімальної кількості балів.</w:t>
            </w:r>
          </w:p>
          <w:p w:rsidR="00051CE2" w:rsidRPr="00051CE2" w:rsidRDefault="00051CE2" w:rsidP="00051CE2">
            <w:pPr>
              <w:pStyle w:val="TableParagraph"/>
              <w:spacing w:line="270" w:lineRule="atLeast"/>
              <w:jc w:val="both"/>
              <w:rPr>
                <w:sz w:val="24"/>
              </w:rPr>
            </w:pPr>
            <w:r>
              <w:rPr>
                <w:sz w:val="24"/>
              </w:rPr>
              <w:t xml:space="preserve">Студенти спеціальності </w:t>
            </w:r>
            <w:r w:rsidRPr="009C316B">
              <w:rPr>
                <w:sz w:val="24"/>
              </w:rPr>
              <w:t>І5 Медсестринство</w:t>
            </w:r>
            <w:r>
              <w:rPr>
                <w:sz w:val="24"/>
                <w:lang w:val="ru-RU"/>
              </w:rPr>
              <w:t>, спе</w:t>
            </w:r>
            <w:r>
              <w:rPr>
                <w:sz w:val="24"/>
              </w:rPr>
              <w:t>ціалізації І5.02 Екстрена медицина</w:t>
            </w:r>
            <w:r w:rsidRPr="00051CE2">
              <w:rPr>
                <w:sz w:val="24"/>
              </w:rPr>
              <w:t>, на основі кількості балів,</w:t>
            </w:r>
            <w:r>
              <w:rPr>
                <w:sz w:val="24"/>
              </w:rPr>
              <w:t xml:space="preserve"> </w:t>
            </w:r>
            <w:r w:rsidRPr="00051CE2">
              <w:rPr>
                <w:sz w:val="24"/>
              </w:rPr>
              <w:t>набраних з дисципліни, ранжуються за шкалою</w:t>
            </w:r>
            <w:r>
              <w:rPr>
                <w:sz w:val="24"/>
              </w:rPr>
              <w:t xml:space="preserve"> </w:t>
            </w:r>
            <w:r w:rsidRPr="00051CE2">
              <w:rPr>
                <w:sz w:val="24"/>
              </w:rPr>
              <w:t>ЕСТ8: «А» - найкращі 10 % студентів, «В» - наступні</w:t>
            </w:r>
            <w:r>
              <w:rPr>
                <w:sz w:val="24"/>
              </w:rPr>
              <w:t xml:space="preserve"> </w:t>
            </w:r>
            <w:r w:rsidRPr="00051CE2">
              <w:rPr>
                <w:sz w:val="24"/>
              </w:rPr>
              <w:t>25 % студентів, «С» - наступні 30% студентів, «</w:t>
            </w:r>
            <w:r>
              <w:rPr>
                <w:sz w:val="24"/>
                <w:lang w:val="en-US"/>
              </w:rPr>
              <w:t>D</w:t>
            </w:r>
            <w:r w:rsidRPr="00051CE2">
              <w:rPr>
                <w:sz w:val="24"/>
              </w:rPr>
              <w:t>» -</w:t>
            </w:r>
            <w:r>
              <w:rPr>
                <w:sz w:val="24"/>
              </w:rPr>
              <w:t xml:space="preserve"> </w:t>
            </w:r>
            <w:r w:rsidRPr="00051CE2">
              <w:rPr>
                <w:sz w:val="24"/>
              </w:rPr>
              <w:t>наступні 25 % студентів, «Е» - останні 10 % студентів.</w:t>
            </w:r>
          </w:p>
          <w:p w:rsidR="00051CE2" w:rsidRPr="00051CE2" w:rsidRDefault="00051CE2" w:rsidP="00051CE2">
            <w:pPr>
              <w:pStyle w:val="TableParagraph"/>
              <w:spacing w:line="270" w:lineRule="atLeast"/>
              <w:jc w:val="both"/>
              <w:rPr>
                <w:sz w:val="24"/>
              </w:rPr>
            </w:pPr>
            <w:r w:rsidRPr="00051CE2">
              <w:rPr>
                <w:sz w:val="24"/>
              </w:rPr>
              <w:t>Результати складання заліків оцінюються за</w:t>
            </w:r>
            <w:r w:rsidRPr="00051CE2">
              <w:rPr>
                <w:sz w:val="24"/>
                <w:lang w:val="ru-RU"/>
              </w:rPr>
              <w:t xml:space="preserve"> </w:t>
            </w:r>
            <w:r w:rsidRPr="00051CE2">
              <w:rPr>
                <w:sz w:val="24"/>
              </w:rPr>
              <w:t>двобальною шкалою: «зараховано», «не зараховано».</w:t>
            </w:r>
          </w:p>
          <w:p w:rsidR="00AF06B3" w:rsidRPr="009C316B" w:rsidRDefault="00051CE2" w:rsidP="00051CE2">
            <w:pPr>
              <w:pStyle w:val="TableParagraph"/>
              <w:spacing w:line="270" w:lineRule="atLeast"/>
              <w:jc w:val="both"/>
              <w:rPr>
                <w:sz w:val="24"/>
              </w:rPr>
            </w:pPr>
            <w:r w:rsidRPr="00051CE2">
              <w:rPr>
                <w:sz w:val="24"/>
              </w:rPr>
              <w:t>Форми контролю – заліки, підсумкові модульні контролі, атестація у вигляді єдиного державного кваліфікаційного іспиту</w:t>
            </w:r>
          </w:p>
        </w:tc>
      </w:tr>
      <w:tr w:rsidR="00AF06B3" w:rsidRPr="009C316B" w:rsidTr="00C22977">
        <w:trPr>
          <w:trHeight w:val="20"/>
        </w:trPr>
        <w:tc>
          <w:tcPr>
            <w:tcW w:w="9639" w:type="dxa"/>
            <w:gridSpan w:val="3"/>
            <w:shd w:val="clear" w:color="auto" w:fill="D9D9D9"/>
          </w:tcPr>
          <w:p w:rsidR="00AF06B3" w:rsidRPr="009C316B" w:rsidRDefault="000E4085" w:rsidP="00051CE2">
            <w:pPr>
              <w:pStyle w:val="TableParagraph"/>
              <w:jc w:val="center"/>
              <w:rPr>
                <w:b/>
                <w:sz w:val="24"/>
              </w:rPr>
            </w:pPr>
            <w:r w:rsidRPr="009C316B">
              <w:rPr>
                <w:b/>
                <w:sz w:val="24"/>
              </w:rPr>
              <w:t>6</w:t>
            </w:r>
            <w:r w:rsidRPr="009C316B">
              <w:rPr>
                <w:b/>
                <w:spacing w:val="-2"/>
                <w:sz w:val="24"/>
              </w:rPr>
              <w:t xml:space="preserve"> </w:t>
            </w:r>
            <w:r w:rsidRPr="009C316B">
              <w:rPr>
                <w:b/>
                <w:sz w:val="24"/>
              </w:rPr>
              <w:t>–</w:t>
            </w:r>
            <w:r w:rsidRPr="009C316B">
              <w:rPr>
                <w:b/>
                <w:spacing w:val="-2"/>
                <w:sz w:val="24"/>
              </w:rPr>
              <w:t xml:space="preserve"> </w:t>
            </w:r>
            <w:r w:rsidR="00051CE2">
              <w:rPr>
                <w:b/>
                <w:sz w:val="24"/>
              </w:rPr>
              <w:t>Програмні компетентності</w:t>
            </w:r>
          </w:p>
        </w:tc>
      </w:tr>
      <w:tr w:rsidR="00AF06B3" w:rsidRPr="009C316B" w:rsidTr="00C22977">
        <w:trPr>
          <w:trHeight w:val="20"/>
        </w:trPr>
        <w:tc>
          <w:tcPr>
            <w:tcW w:w="2617" w:type="dxa"/>
          </w:tcPr>
          <w:p w:rsidR="00AF06B3" w:rsidRPr="009C316B" w:rsidRDefault="000E4085" w:rsidP="00D403E4">
            <w:pPr>
              <w:pStyle w:val="TableParagraph"/>
              <w:rPr>
                <w:b/>
                <w:sz w:val="24"/>
              </w:rPr>
            </w:pPr>
            <w:r w:rsidRPr="009C316B">
              <w:rPr>
                <w:b/>
                <w:spacing w:val="-2"/>
                <w:sz w:val="24"/>
              </w:rPr>
              <w:t>Інтегральна компетентність</w:t>
            </w:r>
          </w:p>
        </w:tc>
        <w:tc>
          <w:tcPr>
            <w:tcW w:w="7022" w:type="dxa"/>
            <w:gridSpan w:val="2"/>
          </w:tcPr>
          <w:p w:rsidR="00AF06B3" w:rsidRPr="009C316B" w:rsidRDefault="000141A0" w:rsidP="00D403E4">
            <w:pPr>
              <w:pStyle w:val="TableParagraph"/>
              <w:spacing w:line="264" w:lineRule="exact"/>
              <w:jc w:val="both"/>
              <w:rPr>
                <w:sz w:val="24"/>
              </w:rPr>
            </w:pPr>
            <w:r>
              <w:rPr>
                <w:sz w:val="24"/>
              </w:rPr>
              <w:t>З</w:t>
            </w:r>
            <w:r w:rsidRPr="000141A0">
              <w:rPr>
                <w:sz w:val="24"/>
              </w:rPr>
              <w:t xml:space="preserve">датність розв’язувати складні задачі і проблеми у галузі надання екстреної медичної допомоги на догоспітальному та ранньому госпітальному етапах або у процесі навчання, що передбачає застосування певних теорій та методів відповідної науки, проведення досліджень та/або здійснення інновацій та </w:t>
            </w:r>
            <w:r w:rsidRPr="000141A0">
              <w:rPr>
                <w:sz w:val="24"/>
              </w:rPr>
              <w:lastRenderedPageBreak/>
              <w:t>характеризується комплексністю та невизначеністю умов і вимог.</w:t>
            </w:r>
          </w:p>
        </w:tc>
      </w:tr>
      <w:tr w:rsidR="00AF06B3" w:rsidRPr="009C316B" w:rsidTr="00C22977">
        <w:trPr>
          <w:trHeight w:val="20"/>
        </w:trPr>
        <w:tc>
          <w:tcPr>
            <w:tcW w:w="2617" w:type="dxa"/>
          </w:tcPr>
          <w:p w:rsidR="00AF06B3" w:rsidRPr="009C316B" w:rsidRDefault="000E4085" w:rsidP="00D403E4">
            <w:pPr>
              <w:pStyle w:val="TableParagraph"/>
              <w:rPr>
                <w:b/>
                <w:sz w:val="24"/>
              </w:rPr>
            </w:pPr>
            <w:r w:rsidRPr="009C316B">
              <w:rPr>
                <w:b/>
                <w:spacing w:val="-2"/>
                <w:sz w:val="24"/>
              </w:rPr>
              <w:lastRenderedPageBreak/>
              <w:t xml:space="preserve">Загальні </w:t>
            </w:r>
            <w:r w:rsidRPr="009C316B">
              <w:rPr>
                <w:b/>
                <w:sz w:val="24"/>
              </w:rPr>
              <w:t>компетентності</w:t>
            </w:r>
            <w:r w:rsidRPr="009C316B">
              <w:rPr>
                <w:b/>
                <w:spacing w:val="-15"/>
                <w:sz w:val="24"/>
              </w:rPr>
              <w:t xml:space="preserve"> </w:t>
            </w:r>
            <w:r w:rsidRPr="009C316B">
              <w:rPr>
                <w:b/>
                <w:sz w:val="24"/>
              </w:rPr>
              <w:t>(ЗК)</w:t>
            </w:r>
          </w:p>
        </w:tc>
        <w:tc>
          <w:tcPr>
            <w:tcW w:w="7022" w:type="dxa"/>
            <w:gridSpan w:val="2"/>
          </w:tcPr>
          <w:p w:rsidR="007F772D" w:rsidRPr="007F772D" w:rsidRDefault="007F772D" w:rsidP="00D403E4">
            <w:pPr>
              <w:pStyle w:val="TableParagraph"/>
              <w:jc w:val="both"/>
              <w:rPr>
                <w:sz w:val="24"/>
              </w:rPr>
            </w:pPr>
            <w:r w:rsidRPr="007F772D">
              <w:rPr>
                <w:sz w:val="24"/>
              </w:rPr>
              <w:t xml:space="preserve">ЗК 01. Здатність спілкуватися другою (іноземною) мовою. </w:t>
            </w:r>
          </w:p>
          <w:p w:rsidR="007F772D" w:rsidRPr="007F772D" w:rsidRDefault="007F772D" w:rsidP="00D403E4">
            <w:pPr>
              <w:pStyle w:val="TableParagraph"/>
              <w:jc w:val="both"/>
              <w:rPr>
                <w:sz w:val="24"/>
              </w:rPr>
            </w:pPr>
            <w:r w:rsidRPr="007F772D">
              <w:rPr>
                <w:sz w:val="24"/>
              </w:rPr>
              <w:t xml:space="preserve">ЗК 02. Здатність навчатися та самонавчатися. </w:t>
            </w:r>
          </w:p>
          <w:p w:rsidR="007F772D" w:rsidRPr="007F772D" w:rsidRDefault="007F772D" w:rsidP="00D403E4">
            <w:pPr>
              <w:pStyle w:val="TableParagraph"/>
              <w:jc w:val="both"/>
              <w:rPr>
                <w:sz w:val="24"/>
              </w:rPr>
            </w:pPr>
            <w:r w:rsidRPr="007F772D">
              <w:rPr>
                <w:sz w:val="24"/>
              </w:rPr>
              <w:t>ЗК 03. Здатність до усного та письмового спілкування рідною мовою</w:t>
            </w:r>
            <w:r>
              <w:rPr>
                <w:sz w:val="24"/>
              </w:rPr>
              <w:t>.</w:t>
            </w:r>
            <w:r w:rsidRPr="007F772D">
              <w:rPr>
                <w:sz w:val="24"/>
              </w:rPr>
              <w:t xml:space="preserve"> </w:t>
            </w:r>
          </w:p>
          <w:p w:rsidR="007F772D" w:rsidRPr="007F772D" w:rsidRDefault="007F772D" w:rsidP="00D403E4">
            <w:pPr>
              <w:pStyle w:val="TableParagraph"/>
              <w:jc w:val="both"/>
              <w:rPr>
                <w:sz w:val="24"/>
              </w:rPr>
            </w:pPr>
            <w:r w:rsidRPr="007F772D">
              <w:rPr>
                <w:sz w:val="24"/>
              </w:rPr>
              <w:t xml:space="preserve">ЗК 04. Здатність бути критичним та самокритичним. </w:t>
            </w:r>
          </w:p>
          <w:p w:rsidR="007F772D" w:rsidRPr="007F772D" w:rsidRDefault="007F772D" w:rsidP="00D403E4">
            <w:pPr>
              <w:pStyle w:val="TableParagraph"/>
              <w:jc w:val="both"/>
              <w:rPr>
                <w:sz w:val="24"/>
              </w:rPr>
            </w:pPr>
            <w:r w:rsidRPr="007F772D">
              <w:rPr>
                <w:sz w:val="24"/>
              </w:rPr>
              <w:t xml:space="preserve">ЗК 05. Здатність діяти на підставі етичних суджень. </w:t>
            </w:r>
          </w:p>
          <w:p w:rsidR="007F772D" w:rsidRPr="007F772D" w:rsidRDefault="007F772D" w:rsidP="00D403E4">
            <w:pPr>
              <w:pStyle w:val="TableParagraph"/>
              <w:jc w:val="both"/>
              <w:rPr>
                <w:sz w:val="24"/>
              </w:rPr>
            </w:pPr>
            <w:r w:rsidRPr="007F772D">
              <w:rPr>
                <w:sz w:val="24"/>
              </w:rPr>
              <w:t xml:space="preserve">ЗК 06. Здатність знаходити, обробляти та аналізувати інформацію з різних джерел. </w:t>
            </w:r>
          </w:p>
          <w:p w:rsidR="007F772D" w:rsidRPr="007F772D" w:rsidRDefault="007F772D" w:rsidP="00D403E4">
            <w:pPr>
              <w:pStyle w:val="TableParagraph"/>
              <w:jc w:val="both"/>
              <w:rPr>
                <w:sz w:val="24"/>
              </w:rPr>
            </w:pPr>
            <w:r w:rsidRPr="007F772D">
              <w:rPr>
                <w:sz w:val="24"/>
              </w:rPr>
              <w:t xml:space="preserve">ЗК 07. Здатність застосовувати знання на практиці. </w:t>
            </w:r>
          </w:p>
          <w:p w:rsidR="007F772D" w:rsidRPr="007F772D" w:rsidRDefault="007F772D" w:rsidP="00D403E4">
            <w:pPr>
              <w:pStyle w:val="TableParagraph"/>
              <w:jc w:val="both"/>
              <w:rPr>
                <w:sz w:val="24"/>
              </w:rPr>
            </w:pPr>
            <w:r w:rsidRPr="007F772D">
              <w:rPr>
                <w:sz w:val="24"/>
              </w:rPr>
              <w:t xml:space="preserve">ЗК 08. Здатність працювати в команді та брати на себе відповідальність. </w:t>
            </w:r>
          </w:p>
          <w:p w:rsidR="007F772D" w:rsidRPr="007F772D" w:rsidRDefault="007F772D" w:rsidP="00D403E4">
            <w:pPr>
              <w:pStyle w:val="TableParagraph"/>
              <w:jc w:val="both"/>
              <w:rPr>
                <w:sz w:val="24"/>
              </w:rPr>
            </w:pPr>
            <w:r w:rsidRPr="007F772D">
              <w:rPr>
                <w:sz w:val="24"/>
              </w:rPr>
              <w:t xml:space="preserve">ЗК 09. Здатність до абстрактного та аналітичного мислення й генерування ідей. </w:t>
            </w:r>
          </w:p>
          <w:p w:rsidR="007F772D" w:rsidRPr="007F772D" w:rsidRDefault="007F772D" w:rsidP="00D403E4">
            <w:pPr>
              <w:pStyle w:val="TableParagraph"/>
              <w:jc w:val="both"/>
              <w:rPr>
                <w:sz w:val="24"/>
              </w:rPr>
            </w:pPr>
            <w:r w:rsidRPr="007F772D">
              <w:rPr>
                <w:sz w:val="24"/>
              </w:rPr>
              <w:t>ЗК 10. Здатність до конструктивної взаємодії з іншими людьми, незалежно від їх походження та особливостей культури, і поваги до різноманітності.</w:t>
            </w:r>
          </w:p>
          <w:p w:rsidR="007F772D" w:rsidRPr="007F772D" w:rsidRDefault="007F772D" w:rsidP="00D403E4">
            <w:pPr>
              <w:pStyle w:val="TableParagraph"/>
              <w:jc w:val="both"/>
              <w:rPr>
                <w:sz w:val="24"/>
              </w:rPr>
            </w:pPr>
            <w:r w:rsidRPr="007F772D">
              <w:rPr>
                <w:sz w:val="24"/>
              </w:rPr>
              <w:t xml:space="preserve">ЗК 11. Здатність використовувати інформаційні та комунікаційні технології. </w:t>
            </w:r>
          </w:p>
          <w:p w:rsidR="007F772D" w:rsidRPr="007F772D" w:rsidRDefault="007F772D" w:rsidP="00D403E4">
            <w:pPr>
              <w:pStyle w:val="TableParagraph"/>
              <w:jc w:val="both"/>
              <w:rPr>
                <w:sz w:val="24"/>
              </w:rPr>
            </w:pPr>
            <w:r w:rsidRPr="007F772D">
              <w:rPr>
                <w:sz w:val="24"/>
              </w:rPr>
              <w:t xml:space="preserve">ЗК 12. Відповідально ставитися до завдань і обов’язків. </w:t>
            </w:r>
          </w:p>
          <w:p w:rsidR="00AF06B3" w:rsidRPr="009C316B" w:rsidRDefault="007F772D" w:rsidP="00D403E4">
            <w:pPr>
              <w:pStyle w:val="TableParagraph"/>
              <w:spacing w:line="264" w:lineRule="exact"/>
              <w:rPr>
                <w:sz w:val="24"/>
              </w:rPr>
            </w:pPr>
            <w:r w:rsidRPr="007F772D">
              <w:rPr>
                <w:sz w:val="24"/>
              </w:rPr>
              <w:t>ЗК 13. Здатність ухвалювати рішення та діяти, дотримуючись принципу неприпустимості корупції та будь-яких інших проявів недоброчесності.</w:t>
            </w:r>
          </w:p>
        </w:tc>
      </w:tr>
      <w:tr w:rsidR="00446C85" w:rsidRPr="009C316B" w:rsidTr="00C22977">
        <w:trPr>
          <w:trHeight w:val="20"/>
        </w:trPr>
        <w:tc>
          <w:tcPr>
            <w:tcW w:w="2617" w:type="dxa"/>
          </w:tcPr>
          <w:p w:rsidR="00446C85" w:rsidRPr="00446C85" w:rsidRDefault="00446C85" w:rsidP="00D403E4">
            <w:pPr>
              <w:pStyle w:val="TableParagraph"/>
              <w:rPr>
                <w:b/>
                <w:spacing w:val="-2"/>
                <w:sz w:val="24"/>
              </w:rPr>
            </w:pPr>
            <w:r w:rsidRPr="00446C85">
              <w:rPr>
                <w:b/>
                <w:spacing w:val="-2"/>
                <w:sz w:val="24"/>
              </w:rPr>
              <w:t>Фахові</w:t>
            </w:r>
          </w:p>
          <w:p w:rsidR="00446C85" w:rsidRPr="009C316B" w:rsidRDefault="00446C85" w:rsidP="00D403E4">
            <w:pPr>
              <w:pStyle w:val="TableParagraph"/>
              <w:rPr>
                <w:b/>
                <w:spacing w:val="-2"/>
                <w:sz w:val="24"/>
              </w:rPr>
            </w:pPr>
            <w:r w:rsidRPr="00446C85">
              <w:rPr>
                <w:b/>
                <w:spacing w:val="-2"/>
                <w:sz w:val="24"/>
              </w:rPr>
              <w:t>компетентності (ФК)</w:t>
            </w:r>
          </w:p>
        </w:tc>
        <w:tc>
          <w:tcPr>
            <w:tcW w:w="7022" w:type="dxa"/>
            <w:gridSpan w:val="2"/>
          </w:tcPr>
          <w:p w:rsidR="00446C85" w:rsidRPr="00446C85" w:rsidRDefault="00446C85" w:rsidP="00D403E4">
            <w:pPr>
              <w:pStyle w:val="TableParagraph"/>
              <w:jc w:val="both"/>
              <w:rPr>
                <w:sz w:val="24"/>
              </w:rPr>
            </w:pPr>
            <w:r w:rsidRPr="00446C85">
              <w:rPr>
                <w:sz w:val="24"/>
              </w:rPr>
              <w:t xml:space="preserve">ФК 01. Здатність оцінити місце події на наявність загроз власному життю і життю інших людей, виявити фактори, що впливають на стан та здоров'я пацієнтів та забезпечити власну безпеку. </w:t>
            </w:r>
          </w:p>
          <w:p w:rsidR="00446C85" w:rsidRPr="00446C85" w:rsidRDefault="00446C85" w:rsidP="00D403E4">
            <w:pPr>
              <w:pStyle w:val="TableParagraph"/>
              <w:jc w:val="both"/>
              <w:rPr>
                <w:sz w:val="24"/>
              </w:rPr>
            </w:pPr>
            <w:r w:rsidRPr="00446C85">
              <w:rPr>
                <w:sz w:val="24"/>
              </w:rPr>
              <w:t xml:space="preserve">ФК 02. Здатність зберігати недоторканість місця події, речових доказів та взаємодіяти з іншими екстреними службами. </w:t>
            </w:r>
          </w:p>
          <w:p w:rsidR="00446C85" w:rsidRPr="00446C85" w:rsidRDefault="00446C85" w:rsidP="00D403E4">
            <w:pPr>
              <w:pStyle w:val="TableParagraph"/>
              <w:jc w:val="both"/>
              <w:rPr>
                <w:sz w:val="24"/>
              </w:rPr>
            </w:pPr>
            <w:r w:rsidRPr="00446C85">
              <w:rPr>
                <w:sz w:val="24"/>
              </w:rPr>
              <w:t xml:space="preserve">ФК 03. Здатність обстежити хворих і постраждалих на наявність невідкладних станів. </w:t>
            </w:r>
          </w:p>
          <w:p w:rsidR="00446C85" w:rsidRPr="00446C85" w:rsidRDefault="00446C85" w:rsidP="00D403E4">
            <w:pPr>
              <w:pStyle w:val="TableParagraph"/>
              <w:jc w:val="both"/>
              <w:rPr>
                <w:sz w:val="24"/>
              </w:rPr>
            </w:pPr>
            <w:r w:rsidRPr="00446C85">
              <w:rPr>
                <w:sz w:val="24"/>
              </w:rPr>
              <w:t xml:space="preserve">ФК 04. Здатність проводити медичне сортування. </w:t>
            </w:r>
          </w:p>
          <w:p w:rsidR="00446C85" w:rsidRPr="00446C85" w:rsidRDefault="00446C85" w:rsidP="00D403E4">
            <w:pPr>
              <w:pStyle w:val="TableParagraph"/>
              <w:jc w:val="both"/>
              <w:rPr>
                <w:sz w:val="24"/>
              </w:rPr>
            </w:pPr>
            <w:r w:rsidRPr="00446C85">
              <w:rPr>
                <w:sz w:val="24"/>
              </w:rPr>
              <w:t xml:space="preserve">ФК 05. Здатність прийняти рішення про обсяг допомоги та госпіталізацію. </w:t>
            </w:r>
          </w:p>
          <w:p w:rsidR="00446C85" w:rsidRPr="00446C85" w:rsidRDefault="00446C85" w:rsidP="00D403E4">
            <w:pPr>
              <w:pStyle w:val="TableParagraph"/>
              <w:jc w:val="both"/>
              <w:rPr>
                <w:sz w:val="24"/>
              </w:rPr>
            </w:pPr>
            <w:r w:rsidRPr="00446C85">
              <w:rPr>
                <w:sz w:val="24"/>
              </w:rPr>
              <w:t xml:space="preserve">ФК 06. Здатність надати екстрену медичну допомогу при травмах чи захворюваннях дихальної, серцево-судинної, ендокринної, імунної, нервової систем, системи травлення та сечостатевої системи, при психічних розладах, при пошкодженнях опорно-рухового апарату, при дії зовнішніх факторів та при пологах. </w:t>
            </w:r>
          </w:p>
          <w:p w:rsidR="00446C85" w:rsidRPr="00446C85" w:rsidRDefault="00446C85" w:rsidP="00D403E4">
            <w:pPr>
              <w:pStyle w:val="TableParagraph"/>
              <w:jc w:val="both"/>
              <w:rPr>
                <w:sz w:val="24"/>
              </w:rPr>
            </w:pPr>
            <w:r w:rsidRPr="00446C85">
              <w:rPr>
                <w:sz w:val="24"/>
              </w:rPr>
              <w:t xml:space="preserve">ФК 07. Здатність розраховувати дозу лікарських засобів, які вводяться пацієнту. </w:t>
            </w:r>
          </w:p>
          <w:p w:rsidR="00446C85" w:rsidRPr="00446C85" w:rsidRDefault="00446C85" w:rsidP="00D403E4">
            <w:pPr>
              <w:pStyle w:val="TableParagraph"/>
              <w:jc w:val="both"/>
              <w:rPr>
                <w:sz w:val="24"/>
              </w:rPr>
            </w:pPr>
            <w:r w:rsidRPr="00446C85">
              <w:rPr>
                <w:sz w:val="24"/>
              </w:rPr>
              <w:t xml:space="preserve">ФК 08. Здатність здійснювати медичні процедури і маніпуляції: інгаляції, ін’єкції; забезпечувати внутрішньокістковий та периферичний внутрішньовенний доступи. </w:t>
            </w:r>
          </w:p>
          <w:p w:rsidR="00446C85" w:rsidRPr="00446C85" w:rsidRDefault="00446C85" w:rsidP="00D403E4">
            <w:pPr>
              <w:pStyle w:val="TableParagraph"/>
              <w:jc w:val="both"/>
              <w:rPr>
                <w:sz w:val="24"/>
              </w:rPr>
            </w:pPr>
            <w:r w:rsidRPr="00446C85">
              <w:rPr>
                <w:sz w:val="24"/>
              </w:rPr>
              <w:t xml:space="preserve">ФК 09. Здатність виявляти та надавати допомогу при побічних реакціях на лікарські засоби. </w:t>
            </w:r>
          </w:p>
          <w:p w:rsidR="00446C85" w:rsidRPr="00446C85" w:rsidRDefault="00446C85" w:rsidP="00D403E4">
            <w:pPr>
              <w:pStyle w:val="TableParagraph"/>
              <w:jc w:val="both"/>
              <w:rPr>
                <w:sz w:val="24"/>
              </w:rPr>
            </w:pPr>
            <w:r w:rsidRPr="00446C85">
              <w:rPr>
                <w:sz w:val="24"/>
              </w:rPr>
              <w:t xml:space="preserve">ФК 10. Здатність встановлювати сечові катетери, шлункові зонди, забезпечувати прохідність верхніх дихальних шляхів, виконувати декомпресійну пункцію плевральної порожнини, встановлювати назо- та орофарингеальні повітропроводи, надгортанні повітропроводи, здійснювати інтубацію трахеї та хірургічне відновлення прохідності дихальних шляхів. </w:t>
            </w:r>
          </w:p>
          <w:p w:rsidR="00446C85" w:rsidRPr="00446C85" w:rsidRDefault="00446C85" w:rsidP="00D403E4">
            <w:pPr>
              <w:pStyle w:val="TableParagraph"/>
              <w:jc w:val="both"/>
              <w:rPr>
                <w:sz w:val="24"/>
              </w:rPr>
            </w:pPr>
            <w:r w:rsidRPr="00446C85">
              <w:rPr>
                <w:sz w:val="24"/>
              </w:rPr>
              <w:t xml:space="preserve">ФК 11. Здатність зупиняти кровотечі прямим тиском, тампонуванням та за допомогою механічних засобів для зупинки </w:t>
            </w:r>
            <w:r w:rsidRPr="00446C85">
              <w:rPr>
                <w:sz w:val="24"/>
              </w:rPr>
              <w:lastRenderedPageBreak/>
              <w:t xml:space="preserve">кровотечі. </w:t>
            </w:r>
          </w:p>
          <w:p w:rsidR="00446C85" w:rsidRPr="00446C85" w:rsidRDefault="00446C85" w:rsidP="00D403E4">
            <w:pPr>
              <w:pStyle w:val="TableParagraph"/>
              <w:jc w:val="both"/>
              <w:rPr>
                <w:sz w:val="24"/>
              </w:rPr>
            </w:pPr>
            <w:r w:rsidRPr="00446C85">
              <w:rPr>
                <w:sz w:val="24"/>
              </w:rPr>
              <w:t xml:space="preserve">ФК 12. Здатність проводити стабілізацію хребта, стабілізацію та іммобілізацію опорно-рухового апарату та накладати пов'язки при травмах. </w:t>
            </w:r>
          </w:p>
          <w:p w:rsidR="00446C85" w:rsidRPr="00446C85" w:rsidRDefault="00446C85" w:rsidP="00D403E4">
            <w:pPr>
              <w:pStyle w:val="TableParagraph"/>
              <w:jc w:val="both"/>
              <w:rPr>
                <w:sz w:val="24"/>
              </w:rPr>
            </w:pPr>
            <w:r w:rsidRPr="00446C85">
              <w:rPr>
                <w:sz w:val="24"/>
              </w:rPr>
              <w:t xml:space="preserve">ФК 13. Здатність здійснювати серцево-легеневу реанімацію, у тому числі із застосуванням дефібрилятора та дихального обладнання. </w:t>
            </w:r>
          </w:p>
          <w:p w:rsidR="00446C85" w:rsidRPr="00446C85" w:rsidRDefault="00446C85" w:rsidP="00D403E4">
            <w:pPr>
              <w:pStyle w:val="TableParagraph"/>
              <w:jc w:val="both"/>
              <w:rPr>
                <w:sz w:val="24"/>
              </w:rPr>
            </w:pPr>
            <w:r w:rsidRPr="00446C85">
              <w:rPr>
                <w:sz w:val="24"/>
              </w:rPr>
              <w:t xml:space="preserve">ФК 14. Здатність записувати та інтерпретувати результати електрокардіограми. </w:t>
            </w:r>
          </w:p>
          <w:p w:rsidR="00446C85" w:rsidRPr="00446C85" w:rsidRDefault="00446C85" w:rsidP="00D403E4">
            <w:pPr>
              <w:pStyle w:val="TableParagraph"/>
              <w:jc w:val="both"/>
              <w:rPr>
                <w:sz w:val="24"/>
              </w:rPr>
            </w:pPr>
            <w:r w:rsidRPr="00446C85">
              <w:rPr>
                <w:sz w:val="24"/>
              </w:rPr>
              <w:t xml:space="preserve">ФК 15. Здатність виконувати апаратні дослідження і невідкладні процедури та здійснювати підготовку пацієнта до інших досліджень. </w:t>
            </w:r>
          </w:p>
          <w:p w:rsidR="00446C85" w:rsidRPr="00446C85" w:rsidRDefault="00446C85" w:rsidP="00D403E4">
            <w:pPr>
              <w:pStyle w:val="TableParagraph"/>
              <w:jc w:val="both"/>
              <w:rPr>
                <w:sz w:val="24"/>
              </w:rPr>
            </w:pPr>
            <w:r w:rsidRPr="00446C85">
              <w:rPr>
                <w:sz w:val="24"/>
              </w:rPr>
              <w:t xml:space="preserve">ФК 16. Здатність передавати до відділення екстреної медичної допомоги інформацію про процес надання медичної допомоги пацієнту на місці події та протягом транспортування до відділення, при необхідності допомагати персоналу відділення екстреної медичної допомоги. </w:t>
            </w:r>
          </w:p>
          <w:p w:rsidR="00446C85" w:rsidRPr="00446C85" w:rsidRDefault="00446C85" w:rsidP="00D403E4">
            <w:pPr>
              <w:pStyle w:val="TableParagraph"/>
              <w:jc w:val="both"/>
              <w:rPr>
                <w:sz w:val="24"/>
              </w:rPr>
            </w:pPr>
            <w:r w:rsidRPr="00446C85">
              <w:rPr>
                <w:sz w:val="24"/>
              </w:rPr>
              <w:t xml:space="preserve">ФК 17. Здатність керувати спеціалізованим санітарним автомобілем екстреної медичної допомоги. </w:t>
            </w:r>
          </w:p>
          <w:p w:rsidR="00446C85" w:rsidRPr="007F772D" w:rsidRDefault="00446C85" w:rsidP="00D403E4">
            <w:pPr>
              <w:pStyle w:val="TableParagraph"/>
              <w:jc w:val="both"/>
              <w:rPr>
                <w:sz w:val="24"/>
              </w:rPr>
            </w:pPr>
            <w:r w:rsidRPr="00446C85">
              <w:rPr>
                <w:sz w:val="24"/>
              </w:rPr>
              <w:t>ФК 18. Здатність дотримуватися принципів медичної деонтології, забезпечувати збереження лікарської таємниці та постійно вдосконалювати свій професійний рівень.</w:t>
            </w:r>
          </w:p>
        </w:tc>
      </w:tr>
      <w:tr w:rsidR="00AF06B3" w:rsidRPr="009C316B" w:rsidTr="00C22977">
        <w:trPr>
          <w:trHeight w:val="20"/>
        </w:trPr>
        <w:tc>
          <w:tcPr>
            <w:tcW w:w="9639" w:type="dxa"/>
            <w:gridSpan w:val="3"/>
            <w:shd w:val="clear" w:color="auto" w:fill="D9D9D9"/>
          </w:tcPr>
          <w:p w:rsidR="00AF06B3" w:rsidRPr="009C316B" w:rsidRDefault="000E4085" w:rsidP="00D403E4">
            <w:pPr>
              <w:pStyle w:val="TableParagraph"/>
              <w:spacing w:line="258" w:lineRule="exact"/>
              <w:jc w:val="center"/>
              <w:rPr>
                <w:b/>
                <w:sz w:val="24"/>
              </w:rPr>
            </w:pPr>
            <w:r w:rsidRPr="009C316B">
              <w:rPr>
                <w:b/>
                <w:sz w:val="24"/>
              </w:rPr>
              <w:lastRenderedPageBreak/>
              <w:t>7</w:t>
            </w:r>
            <w:r w:rsidRPr="009C316B">
              <w:rPr>
                <w:b/>
                <w:spacing w:val="-5"/>
                <w:sz w:val="24"/>
              </w:rPr>
              <w:t xml:space="preserve"> </w:t>
            </w:r>
            <w:r w:rsidRPr="009C316B">
              <w:rPr>
                <w:b/>
                <w:sz w:val="24"/>
              </w:rPr>
              <w:t>–</w:t>
            </w:r>
            <w:r w:rsidRPr="009C316B">
              <w:rPr>
                <w:b/>
                <w:spacing w:val="-2"/>
                <w:sz w:val="24"/>
              </w:rPr>
              <w:t xml:space="preserve"> </w:t>
            </w:r>
            <w:r w:rsidRPr="009C316B">
              <w:rPr>
                <w:b/>
                <w:sz w:val="24"/>
              </w:rPr>
              <w:t>Програмні</w:t>
            </w:r>
            <w:r w:rsidRPr="009C316B">
              <w:rPr>
                <w:b/>
                <w:spacing w:val="-2"/>
                <w:sz w:val="24"/>
              </w:rPr>
              <w:t xml:space="preserve"> </w:t>
            </w:r>
            <w:r w:rsidRPr="009C316B">
              <w:rPr>
                <w:b/>
                <w:sz w:val="24"/>
              </w:rPr>
              <w:t>результати</w:t>
            </w:r>
            <w:r w:rsidRPr="009C316B">
              <w:rPr>
                <w:b/>
                <w:spacing w:val="-4"/>
                <w:sz w:val="24"/>
              </w:rPr>
              <w:t xml:space="preserve"> </w:t>
            </w:r>
            <w:r w:rsidRPr="009C316B">
              <w:rPr>
                <w:b/>
                <w:spacing w:val="-2"/>
                <w:sz w:val="24"/>
              </w:rPr>
              <w:t>навчання</w:t>
            </w:r>
          </w:p>
        </w:tc>
      </w:tr>
      <w:tr w:rsidR="00446C85" w:rsidRPr="009C316B" w:rsidTr="00C22977">
        <w:trPr>
          <w:trHeight w:val="20"/>
        </w:trPr>
        <w:tc>
          <w:tcPr>
            <w:tcW w:w="9639" w:type="dxa"/>
            <w:gridSpan w:val="3"/>
            <w:shd w:val="clear" w:color="auto" w:fill="FFFFFF" w:themeFill="background1"/>
          </w:tcPr>
          <w:p w:rsidR="00446C85" w:rsidRPr="00446C85" w:rsidRDefault="00446C85" w:rsidP="00D403E4">
            <w:pPr>
              <w:ind w:hanging="3"/>
              <w:jc w:val="both"/>
              <w:rPr>
                <w:sz w:val="24"/>
                <w:szCs w:val="24"/>
              </w:rPr>
            </w:pPr>
            <w:r w:rsidRPr="00446C85">
              <w:rPr>
                <w:sz w:val="24"/>
                <w:szCs w:val="24"/>
              </w:rPr>
              <w:t xml:space="preserve">ПРН 01. Знати і розуміти роль та обов'язки парамедика в системі екстреної медичної допомоги. </w:t>
            </w:r>
          </w:p>
          <w:p w:rsidR="00446C85" w:rsidRPr="00446C85" w:rsidRDefault="00446C85" w:rsidP="00D403E4">
            <w:pPr>
              <w:ind w:hanging="3"/>
              <w:jc w:val="both"/>
              <w:rPr>
                <w:sz w:val="24"/>
                <w:szCs w:val="24"/>
              </w:rPr>
            </w:pPr>
            <w:r w:rsidRPr="00446C85">
              <w:rPr>
                <w:sz w:val="24"/>
                <w:szCs w:val="24"/>
              </w:rPr>
              <w:t xml:space="preserve">ПРН 02. Знати і розуміти анатомію, фізіологію та інші фундаментальні медичні науки, що лежать в основі спеціалізації «Екстрена медицина», на рівні, необхідному для досягнення інших результатів освітньої програми. </w:t>
            </w:r>
          </w:p>
          <w:p w:rsidR="00446C85" w:rsidRPr="00446C85" w:rsidRDefault="00446C85" w:rsidP="00D403E4">
            <w:pPr>
              <w:ind w:hanging="3"/>
              <w:jc w:val="both"/>
              <w:rPr>
                <w:sz w:val="24"/>
                <w:szCs w:val="24"/>
              </w:rPr>
            </w:pPr>
            <w:r w:rsidRPr="00446C85">
              <w:rPr>
                <w:sz w:val="24"/>
                <w:szCs w:val="24"/>
              </w:rPr>
              <w:t xml:space="preserve">ПРН 03. Здійснювати оцінку безпечності місця події, демонструвати забезпечення безпеки персоналу та пацієнта, застосування табельних засобів індивідуального захисту. </w:t>
            </w:r>
          </w:p>
          <w:p w:rsidR="00446C85" w:rsidRPr="00446C85" w:rsidRDefault="00446C85" w:rsidP="00D403E4">
            <w:pPr>
              <w:ind w:hanging="3"/>
              <w:jc w:val="both"/>
              <w:rPr>
                <w:sz w:val="24"/>
                <w:szCs w:val="24"/>
              </w:rPr>
            </w:pPr>
            <w:r w:rsidRPr="00446C85">
              <w:rPr>
                <w:sz w:val="24"/>
                <w:szCs w:val="24"/>
              </w:rPr>
              <w:t xml:space="preserve">ПРН 04. Знати і розуміти доцільне застосування сукупності навичок (вмінь), медичних засобів, втручань та дій для забезпечення пацієнту/клієнту гідного ставлення, приватності/інтимності, конфіденційності, захисту його прав, фізичних, психологічних та духовних потреб на засадах транскультурального підходу, толерантної та неосудної поведінки. </w:t>
            </w:r>
          </w:p>
          <w:p w:rsidR="00446C85" w:rsidRPr="00446C85" w:rsidRDefault="00446C85" w:rsidP="00D403E4">
            <w:pPr>
              <w:ind w:hanging="3"/>
              <w:jc w:val="both"/>
              <w:rPr>
                <w:sz w:val="24"/>
                <w:szCs w:val="24"/>
              </w:rPr>
            </w:pPr>
            <w:r w:rsidRPr="00446C85">
              <w:rPr>
                <w:sz w:val="24"/>
                <w:szCs w:val="24"/>
              </w:rPr>
              <w:t xml:space="preserve">ПРН 05. Знати і розуміти принципи інфекційної безпеки, збереження здоров’я при здійсненні догляду, виконанні маніпуляцій та процедур при переміщенні та транспортуванні постраждалого /пацієнта. </w:t>
            </w:r>
          </w:p>
          <w:p w:rsidR="00446C85" w:rsidRPr="00446C85" w:rsidRDefault="00446C85" w:rsidP="00D403E4">
            <w:pPr>
              <w:ind w:hanging="3"/>
              <w:jc w:val="both"/>
              <w:rPr>
                <w:sz w:val="24"/>
                <w:szCs w:val="24"/>
              </w:rPr>
            </w:pPr>
            <w:r w:rsidRPr="00446C85">
              <w:rPr>
                <w:sz w:val="24"/>
                <w:szCs w:val="24"/>
              </w:rPr>
              <w:t xml:space="preserve">ПРН 06. Знати групову належність затверджених лікарських засобів, особливості їх фармакокінетики та фармакодинаміки, способи введення, дозування, показання, протипоказання, взаємодію між собою, побічні ефекти, передозування та способи їх усунення, в т.ч. наркотиків. </w:t>
            </w:r>
          </w:p>
          <w:p w:rsidR="00446C85" w:rsidRPr="00446C85" w:rsidRDefault="00446C85" w:rsidP="00D403E4">
            <w:pPr>
              <w:ind w:hanging="3"/>
              <w:jc w:val="both"/>
              <w:rPr>
                <w:sz w:val="24"/>
                <w:szCs w:val="24"/>
              </w:rPr>
            </w:pPr>
            <w:r w:rsidRPr="00446C85">
              <w:rPr>
                <w:sz w:val="24"/>
                <w:szCs w:val="24"/>
              </w:rPr>
              <w:t xml:space="preserve">ПРН 07. З абсолютною точністю продемонструвати методики введення лікарських засобів: внутрішньомʼязово, підшкірно, внутрішньошкірно, довенно (в периферичні і центральні вени), внутрішньокістково. </w:t>
            </w:r>
          </w:p>
          <w:p w:rsidR="00446C85" w:rsidRPr="00446C85" w:rsidRDefault="00446C85" w:rsidP="00D403E4">
            <w:pPr>
              <w:ind w:hanging="3"/>
              <w:jc w:val="both"/>
              <w:rPr>
                <w:sz w:val="24"/>
                <w:szCs w:val="24"/>
              </w:rPr>
            </w:pPr>
            <w:r w:rsidRPr="00446C85">
              <w:rPr>
                <w:sz w:val="24"/>
                <w:szCs w:val="24"/>
              </w:rPr>
              <w:t xml:space="preserve">ПРН 08. Продемонструвати здатність використовувати належні комунікативні навички та поведінку з пацієнтом, його родиною, колегами та персоналом медичних закладів, у т.ч. однією із поширених європейських мов. </w:t>
            </w:r>
          </w:p>
          <w:p w:rsidR="00446C85" w:rsidRPr="00446C85" w:rsidRDefault="00446C85" w:rsidP="00D403E4">
            <w:pPr>
              <w:ind w:hanging="3"/>
              <w:jc w:val="both"/>
              <w:rPr>
                <w:sz w:val="24"/>
                <w:szCs w:val="24"/>
              </w:rPr>
            </w:pPr>
            <w:r w:rsidRPr="00446C85">
              <w:rPr>
                <w:sz w:val="24"/>
                <w:szCs w:val="24"/>
              </w:rPr>
              <w:t xml:space="preserve">ПРН 09. Провести первинне обстеження пацієнтів різних вікових груп, оцінити ступінь виявлених порушень, визначити потребу у проведенні екстрених рятувальних заходів. </w:t>
            </w:r>
          </w:p>
          <w:p w:rsidR="00446C85" w:rsidRPr="00446C85" w:rsidRDefault="00446C85" w:rsidP="00D403E4">
            <w:pPr>
              <w:ind w:hanging="3"/>
              <w:jc w:val="both"/>
              <w:rPr>
                <w:sz w:val="24"/>
                <w:szCs w:val="24"/>
              </w:rPr>
            </w:pPr>
            <w:r w:rsidRPr="00446C85">
              <w:rPr>
                <w:sz w:val="24"/>
                <w:szCs w:val="24"/>
              </w:rPr>
              <w:t xml:space="preserve">ПРН 10. Продемонструвати ефективне забезпечення прохідності дихальних шляхів у пацієнтів різних вікових груп із застосуванням інструментальних технік, включаючи інтубацію з оксигенацією, ручною та апаратною вентиляцією, а також хірургічне забезпечення прохідності дихальних шляхів. </w:t>
            </w:r>
          </w:p>
          <w:p w:rsidR="00446C85" w:rsidRPr="00446C85" w:rsidRDefault="00446C85" w:rsidP="00D403E4">
            <w:pPr>
              <w:ind w:hanging="3"/>
              <w:jc w:val="both"/>
              <w:rPr>
                <w:sz w:val="24"/>
                <w:szCs w:val="24"/>
              </w:rPr>
            </w:pPr>
            <w:r w:rsidRPr="00446C85">
              <w:rPr>
                <w:sz w:val="24"/>
                <w:szCs w:val="24"/>
              </w:rPr>
              <w:lastRenderedPageBreak/>
              <w:t xml:space="preserve">ПРН 11. Описати ранні ознаки загрози раптової зупинки серця (раптової зупинки кровообігу – РЗК), вказати належні кроки для лікування РЗК та продемонструвати серцево-легеневу реанімацію (на симульованому пацієнті) у дорослих відповідно до сучасних міжнародних стандартів. </w:t>
            </w:r>
          </w:p>
          <w:p w:rsidR="00446C85" w:rsidRPr="00446C85" w:rsidRDefault="00446C85" w:rsidP="00D403E4">
            <w:pPr>
              <w:ind w:hanging="3"/>
              <w:jc w:val="both"/>
              <w:rPr>
                <w:sz w:val="24"/>
                <w:szCs w:val="24"/>
              </w:rPr>
            </w:pPr>
            <w:r w:rsidRPr="00446C85">
              <w:rPr>
                <w:sz w:val="24"/>
                <w:szCs w:val="24"/>
              </w:rPr>
              <w:t xml:space="preserve">ПРН 12. Розпізнати РЗК у дітей, вказати належні кроки для його лікування та продемонструвати серцево-легеневу реанімацію (на симульованому пацієнті) відповідно до сучасних міжнародних стандартів. </w:t>
            </w:r>
          </w:p>
          <w:p w:rsidR="00446C85" w:rsidRPr="00446C85" w:rsidRDefault="00446C85" w:rsidP="00D403E4">
            <w:pPr>
              <w:ind w:hanging="3"/>
              <w:jc w:val="both"/>
              <w:rPr>
                <w:sz w:val="24"/>
                <w:szCs w:val="24"/>
              </w:rPr>
            </w:pPr>
            <w:r w:rsidRPr="00446C85">
              <w:rPr>
                <w:sz w:val="24"/>
                <w:szCs w:val="24"/>
              </w:rPr>
              <w:t>ПРН 13. Визначити критичні порушення серцевого ритму (статичні зображення та динамічні ритми на моніторі) та вказати алгоритм подальших лікувальних дій.</w:t>
            </w:r>
          </w:p>
        </w:tc>
      </w:tr>
      <w:tr w:rsidR="00AF06B3" w:rsidRPr="009C316B" w:rsidTr="00C22977">
        <w:trPr>
          <w:trHeight w:val="20"/>
        </w:trPr>
        <w:tc>
          <w:tcPr>
            <w:tcW w:w="9639" w:type="dxa"/>
            <w:gridSpan w:val="3"/>
            <w:shd w:val="clear" w:color="auto" w:fill="D9D9D9"/>
          </w:tcPr>
          <w:p w:rsidR="00AF06B3" w:rsidRPr="00C22977" w:rsidRDefault="000E4085" w:rsidP="00D403E4">
            <w:pPr>
              <w:pStyle w:val="TableParagraph"/>
              <w:jc w:val="center"/>
              <w:rPr>
                <w:b/>
                <w:sz w:val="24"/>
                <w:szCs w:val="24"/>
              </w:rPr>
            </w:pPr>
            <w:r w:rsidRPr="00C22977">
              <w:rPr>
                <w:b/>
                <w:sz w:val="24"/>
                <w:szCs w:val="24"/>
              </w:rPr>
              <w:lastRenderedPageBreak/>
              <w:t>8</w:t>
            </w:r>
            <w:r w:rsidRPr="00C22977">
              <w:rPr>
                <w:b/>
                <w:spacing w:val="-6"/>
                <w:sz w:val="24"/>
                <w:szCs w:val="24"/>
              </w:rPr>
              <w:t xml:space="preserve"> </w:t>
            </w:r>
            <w:r w:rsidRPr="00C22977">
              <w:rPr>
                <w:b/>
                <w:sz w:val="24"/>
                <w:szCs w:val="24"/>
              </w:rPr>
              <w:t>–</w:t>
            </w:r>
            <w:r w:rsidRPr="00C22977">
              <w:rPr>
                <w:b/>
                <w:spacing w:val="-5"/>
                <w:sz w:val="24"/>
                <w:szCs w:val="24"/>
              </w:rPr>
              <w:t xml:space="preserve"> </w:t>
            </w:r>
            <w:r w:rsidRPr="00C22977">
              <w:rPr>
                <w:b/>
                <w:sz w:val="24"/>
                <w:szCs w:val="24"/>
              </w:rPr>
              <w:t>Ресурсне</w:t>
            </w:r>
            <w:r w:rsidRPr="00C22977">
              <w:rPr>
                <w:b/>
                <w:spacing w:val="-5"/>
                <w:sz w:val="24"/>
                <w:szCs w:val="24"/>
              </w:rPr>
              <w:t xml:space="preserve"> </w:t>
            </w:r>
            <w:r w:rsidRPr="00C22977">
              <w:rPr>
                <w:b/>
                <w:sz w:val="24"/>
                <w:szCs w:val="24"/>
              </w:rPr>
              <w:t>забезпечення</w:t>
            </w:r>
            <w:r w:rsidRPr="00C22977">
              <w:rPr>
                <w:b/>
                <w:spacing w:val="-5"/>
                <w:sz w:val="24"/>
                <w:szCs w:val="24"/>
              </w:rPr>
              <w:t xml:space="preserve"> </w:t>
            </w:r>
            <w:r w:rsidRPr="00C22977">
              <w:rPr>
                <w:b/>
                <w:sz w:val="24"/>
                <w:szCs w:val="24"/>
              </w:rPr>
              <w:t>реалізації</w:t>
            </w:r>
            <w:r w:rsidRPr="00C22977">
              <w:rPr>
                <w:b/>
                <w:spacing w:val="-4"/>
                <w:sz w:val="24"/>
                <w:szCs w:val="24"/>
              </w:rPr>
              <w:t xml:space="preserve"> </w:t>
            </w:r>
            <w:r w:rsidRPr="00C22977">
              <w:rPr>
                <w:b/>
                <w:spacing w:val="-2"/>
                <w:sz w:val="24"/>
                <w:szCs w:val="24"/>
              </w:rPr>
              <w:t>програми</w:t>
            </w:r>
          </w:p>
        </w:tc>
      </w:tr>
      <w:tr w:rsidR="00AF06B3" w:rsidRPr="009C316B" w:rsidTr="00C22977">
        <w:trPr>
          <w:trHeight w:val="20"/>
        </w:trPr>
        <w:tc>
          <w:tcPr>
            <w:tcW w:w="2691" w:type="dxa"/>
            <w:gridSpan w:val="2"/>
          </w:tcPr>
          <w:p w:rsidR="00AF06B3" w:rsidRPr="009C316B" w:rsidRDefault="000E4085" w:rsidP="00D403E4">
            <w:pPr>
              <w:pStyle w:val="TableParagraph"/>
              <w:spacing w:line="273" w:lineRule="exact"/>
              <w:rPr>
                <w:b/>
                <w:sz w:val="24"/>
              </w:rPr>
            </w:pPr>
            <w:r w:rsidRPr="009C316B">
              <w:rPr>
                <w:b/>
                <w:sz w:val="24"/>
              </w:rPr>
              <w:t xml:space="preserve">Кадрове </w:t>
            </w:r>
            <w:r w:rsidRPr="009C316B">
              <w:rPr>
                <w:b/>
                <w:spacing w:val="-2"/>
                <w:sz w:val="24"/>
              </w:rPr>
              <w:t>забезпечення</w:t>
            </w:r>
          </w:p>
        </w:tc>
        <w:tc>
          <w:tcPr>
            <w:tcW w:w="6948" w:type="dxa"/>
          </w:tcPr>
          <w:p w:rsidR="00051CE2" w:rsidRPr="00051CE2" w:rsidRDefault="00051CE2" w:rsidP="00051CE2">
            <w:pPr>
              <w:pStyle w:val="TableParagraph"/>
              <w:jc w:val="both"/>
              <w:rPr>
                <w:sz w:val="24"/>
                <w:szCs w:val="24"/>
              </w:rPr>
            </w:pPr>
            <w:r w:rsidRPr="00051CE2">
              <w:rPr>
                <w:sz w:val="24"/>
                <w:szCs w:val="24"/>
              </w:rPr>
              <w:t>Науково-педагогічні працівники, які залучені до освітнього процесу на спеціальності І</w:t>
            </w:r>
            <w:r>
              <w:rPr>
                <w:sz w:val="24"/>
                <w:szCs w:val="24"/>
              </w:rPr>
              <w:t>5</w:t>
            </w:r>
            <w:r w:rsidRPr="00051CE2">
              <w:rPr>
                <w:sz w:val="24"/>
                <w:szCs w:val="24"/>
              </w:rPr>
              <w:t xml:space="preserve"> </w:t>
            </w:r>
            <w:r>
              <w:rPr>
                <w:sz w:val="24"/>
                <w:szCs w:val="24"/>
              </w:rPr>
              <w:t>Медсестринство спеціалізації І5.02 Екстрена медицина</w:t>
            </w:r>
            <w:r w:rsidRPr="00051CE2">
              <w:rPr>
                <w:sz w:val="24"/>
                <w:szCs w:val="24"/>
              </w:rPr>
              <w:t>, відповідають кадровим вимогам Ліцензійних умов провадження освітньої діяльності у сфері вищої освіти.</w:t>
            </w:r>
          </w:p>
          <w:p w:rsidR="00AF06B3" w:rsidRPr="00C22977" w:rsidRDefault="009C79FE" w:rsidP="00D403E4">
            <w:pPr>
              <w:pStyle w:val="TableParagraph"/>
              <w:jc w:val="both"/>
              <w:rPr>
                <w:sz w:val="24"/>
                <w:szCs w:val="24"/>
              </w:rPr>
            </w:pPr>
            <w:r w:rsidRPr="009C79FE">
              <w:rPr>
                <w:sz w:val="24"/>
                <w:szCs w:val="24"/>
              </w:rPr>
              <w:t>Практичне навчання в обсязі 73 кредитів проводять сертифіковані викладачі, з яких 5 отримали сертифікат інструктора «Basic Life Support», 1 – «European Pediatric Advanced Life Support», 1 – «European Pediatric Immadiate Life Support», 4 – «European Trauma Course», 2 – «Mass Causality Managemen</w:t>
            </w:r>
            <w:r w:rsidR="00C22977">
              <w:rPr>
                <w:sz w:val="24"/>
                <w:szCs w:val="24"/>
              </w:rPr>
              <w:t>t», 7 – «Basic Emergency Care».</w:t>
            </w:r>
          </w:p>
        </w:tc>
      </w:tr>
      <w:tr w:rsidR="00AF06B3" w:rsidRPr="009C316B" w:rsidTr="00C22977">
        <w:trPr>
          <w:trHeight w:val="20"/>
        </w:trPr>
        <w:tc>
          <w:tcPr>
            <w:tcW w:w="2691" w:type="dxa"/>
            <w:gridSpan w:val="2"/>
          </w:tcPr>
          <w:p w:rsidR="00AF06B3" w:rsidRPr="009C316B" w:rsidRDefault="000E4085" w:rsidP="00C22977">
            <w:pPr>
              <w:pStyle w:val="TableParagraph"/>
              <w:rPr>
                <w:b/>
                <w:sz w:val="24"/>
              </w:rPr>
            </w:pPr>
            <w:r w:rsidRPr="009C316B">
              <w:rPr>
                <w:b/>
                <w:spacing w:val="-2"/>
                <w:sz w:val="24"/>
              </w:rPr>
              <w:t>Матеріально- технічне</w:t>
            </w:r>
            <w:r w:rsidR="00C22977">
              <w:rPr>
                <w:b/>
                <w:spacing w:val="-2"/>
                <w:sz w:val="24"/>
              </w:rPr>
              <w:t xml:space="preserve"> </w:t>
            </w:r>
            <w:r w:rsidRPr="009C316B">
              <w:rPr>
                <w:b/>
                <w:spacing w:val="-2"/>
                <w:sz w:val="24"/>
              </w:rPr>
              <w:t>забезпечення</w:t>
            </w:r>
          </w:p>
        </w:tc>
        <w:tc>
          <w:tcPr>
            <w:tcW w:w="6948" w:type="dxa"/>
          </w:tcPr>
          <w:p w:rsidR="00AF06B3" w:rsidRPr="009C79FE" w:rsidRDefault="009C79FE" w:rsidP="00C22977">
            <w:pPr>
              <w:pStyle w:val="TableParagraph"/>
              <w:jc w:val="both"/>
              <w:rPr>
                <w:sz w:val="24"/>
                <w:szCs w:val="24"/>
              </w:rPr>
            </w:pPr>
            <w:r w:rsidRPr="009C79FE">
              <w:rPr>
                <w:sz w:val="24"/>
                <w:szCs w:val="24"/>
              </w:rPr>
              <w:t>Наявна матеріально-технічна база університету повністю забезпечує якісну реалізацію освітнього процесу та відповідає нормативним вимогам. Здобувачі вищої освіти забезпечені лекційними та навчальни</w:t>
            </w:r>
            <w:r w:rsidR="00C22977">
              <w:rPr>
                <w:sz w:val="24"/>
                <w:szCs w:val="24"/>
              </w:rPr>
              <w:t>ми аудиторіями з сучасними комп’</w:t>
            </w:r>
            <w:r w:rsidRPr="009C79FE">
              <w:rPr>
                <w:sz w:val="24"/>
                <w:szCs w:val="24"/>
              </w:rPr>
              <w:t>ютерними робочими місцями,</w:t>
            </w:r>
            <w:r>
              <w:rPr>
                <w:sz w:val="24"/>
                <w:szCs w:val="24"/>
              </w:rPr>
              <w:t xml:space="preserve"> а також</w:t>
            </w:r>
            <w:r w:rsidRPr="009C79FE">
              <w:rPr>
                <w:sz w:val="24"/>
                <w:szCs w:val="24"/>
              </w:rPr>
              <w:t xml:space="preserve"> мультимедійними комплексами. Для відпрацювання практичних навичок і моделювання сценаріїв невідкладних станів функціонує належно обладнаний </w:t>
            </w:r>
            <w:r w:rsidR="00C22977">
              <w:rPr>
                <w:sz w:val="24"/>
                <w:szCs w:val="24"/>
              </w:rPr>
              <w:t>Н</w:t>
            </w:r>
            <w:r w:rsidR="00C22977" w:rsidRPr="00C22977">
              <w:rPr>
                <w:sz w:val="24"/>
                <w:szCs w:val="24"/>
              </w:rPr>
              <w:t>авчально-тренінговий центр симуляційної медицини</w:t>
            </w:r>
            <w:r w:rsidRPr="009C79FE">
              <w:rPr>
                <w:sz w:val="24"/>
                <w:szCs w:val="24"/>
              </w:rPr>
              <w:t>, який включає спеціалізовані лабораторії, оснащені специфічними манекенами, муляжами та ресурсами для залучення стандартизованих пацієнтів. Клінічна підготовка та проходження практик здійснюються на базі профільних лікувальних закладів відповідно до чинних угод. Соціально-побутова інфраструктура закладу повністю розвинена, а кількість місць у гуртожитках задовольняє потреби студентів згідно зі встановленими стандартами.</w:t>
            </w:r>
          </w:p>
        </w:tc>
      </w:tr>
      <w:tr w:rsidR="00AF06B3" w:rsidRPr="009C316B" w:rsidTr="00C22977">
        <w:trPr>
          <w:trHeight w:val="20"/>
        </w:trPr>
        <w:tc>
          <w:tcPr>
            <w:tcW w:w="2691" w:type="dxa"/>
            <w:gridSpan w:val="2"/>
          </w:tcPr>
          <w:p w:rsidR="00AF06B3" w:rsidRPr="009C316B" w:rsidRDefault="000E4085" w:rsidP="00C22977">
            <w:pPr>
              <w:pStyle w:val="TableParagraph"/>
              <w:spacing w:line="273" w:lineRule="exact"/>
              <w:rPr>
                <w:b/>
                <w:sz w:val="24"/>
              </w:rPr>
            </w:pPr>
            <w:r w:rsidRPr="009C316B">
              <w:rPr>
                <w:b/>
                <w:sz w:val="24"/>
              </w:rPr>
              <w:t>Інформаційне</w:t>
            </w:r>
            <w:r w:rsidRPr="009C316B">
              <w:rPr>
                <w:b/>
                <w:spacing w:val="-6"/>
                <w:sz w:val="24"/>
              </w:rPr>
              <w:t xml:space="preserve"> </w:t>
            </w:r>
            <w:r w:rsidRPr="009C316B">
              <w:rPr>
                <w:b/>
                <w:spacing w:val="-5"/>
                <w:sz w:val="24"/>
              </w:rPr>
              <w:t>та</w:t>
            </w:r>
            <w:r w:rsidR="00C22977">
              <w:rPr>
                <w:b/>
                <w:spacing w:val="-5"/>
                <w:sz w:val="24"/>
              </w:rPr>
              <w:t xml:space="preserve"> </w:t>
            </w:r>
            <w:r w:rsidRPr="009C316B">
              <w:rPr>
                <w:b/>
                <w:spacing w:val="-2"/>
                <w:sz w:val="24"/>
              </w:rPr>
              <w:t>навчально-методичне забезпечення</w:t>
            </w:r>
          </w:p>
        </w:tc>
        <w:tc>
          <w:tcPr>
            <w:tcW w:w="6948" w:type="dxa"/>
          </w:tcPr>
          <w:p w:rsidR="00AF06B3" w:rsidRDefault="000E4085" w:rsidP="00D403E4">
            <w:pPr>
              <w:pStyle w:val="TableParagraph"/>
              <w:jc w:val="both"/>
              <w:rPr>
                <w:sz w:val="24"/>
                <w:szCs w:val="24"/>
              </w:rPr>
            </w:pPr>
            <w:r w:rsidRPr="009C79FE">
              <w:rPr>
                <w:sz w:val="24"/>
                <w:szCs w:val="24"/>
              </w:rPr>
              <w:t xml:space="preserve">Використання віртуального навчального середовища – </w:t>
            </w:r>
            <w:r w:rsidR="00C22977">
              <w:rPr>
                <w:sz w:val="24"/>
                <w:szCs w:val="24"/>
              </w:rPr>
              <w:t xml:space="preserve">електронної освітньої платформи </w:t>
            </w:r>
            <w:r w:rsidRPr="009C79FE">
              <w:rPr>
                <w:sz w:val="24"/>
                <w:szCs w:val="24"/>
              </w:rPr>
              <w:t>БДМУ (</w:t>
            </w:r>
            <w:r w:rsidR="00453379" w:rsidRPr="00C22977">
              <w:rPr>
                <w:sz w:val="24"/>
                <w:szCs w:val="24"/>
              </w:rPr>
              <w:t>eosvita</w:t>
            </w:r>
            <w:r w:rsidRPr="009C79FE">
              <w:rPr>
                <w:sz w:val="24"/>
                <w:szCs w:val="24"/>
              </w:rPr>
              <w:t>.bsmu.edu.ua) та авторських розробок професорсько-викладацького складу.</w:t>
            </w:r>
          </w:p>
          <w:p w:rsidR="00C22977" w:rsidRDefault="00C22977" w:rsidP="00D403E4">
            <w:pPr>
              <w:pStyle w:val="TableParagraph"/>
              <w:jc w:val="both"/>
              <w:rPr>
                <w:sz w:val="24"/>
                <w:szCs w:val="24"/>
              </w:rPr>
            </w:pPr>
            <w:r w:rsidRPr="00C22977">
              <w:rPr>
                <w:sz w:val="24"/>
                <w:szCs w:val="24"/>
              </w:rPr>
              <w:t>Використання фонду бібліотеки БДМУ, до якої входять: центральна бібліотека та два філіали у гуртожитках. До центральної бібліотеки відносяться: відділ комплектування та обробки літератури, довідково-бібліогра</w:t>
            </w:r>
            <w:r w:rsidRPr="00C22977">
              <w:rPr>
                <w:sz w:val="24"/>
                <w:szCs w:val="24"/>
              </w:rPr>
              <w:softHyphen/>
              <w:t>фічний відділ, читальний зал для професорсько-викладацького складу, універ</w:t>
            </w:r>
            <w:r w:rsidRPr="00C22977">
              <w:rPr>
                <w:sz w:val="24"/>
                <w:szCs w:val="24"/>
              </w:rPr>
              <w:softHyphen/>
              <w:t>сальний абонемент (в тому числі, іноземної літератури) та 7 читальних зали для студентів. До філій бібліотеки відносяться абонементи навчальної літератури, універсальний абонемент та читальний зал для студентів. Бібліотека має у своєму розпорядженні приміщення для розташування книгосховищ та каталогів. Читальні зали налічують 311 посадкових місць і забезпечені доступом до мережі Інтернет, наявні Інтернет-доступи до повнотекстових ресурсів та наукометричних баз даних, зокрема Web of Science та Scopus.</w:t>
            </w:r>
          </w:p>
          <w:p w:rsidR="000B2984" w:rsidRPr="009C79FE" w:rsidRDefault="000B2984" w:rsidP="00D403E4">
            <w:pPr>
              <w:pStyle w:val="TableParagraph"/>
              <w:jc w:val="both"/>
              <w:rPr>
                <w:sz w:val="24"/>
                <w:szCs w:val="24"/>
              </w:rPr>
            </w:pPr>
          </w:p>
        </w:tc>
      </w:tr>
      <w:tr w:rsidR="00AF06B3" w:rsidRPr="009C316B" w:rsidTr="00C22977">
        <w:trPr>
          <w:trHeight w:val="20"/>
        </w:trPr>
        <w:tc>
          <w:tcPr>
            <w:tcW w:w="9639" w:type="dxa"/>
            <w:gridSpan w:val="3"/>
            <w:shd w:val="clear" w:color="auto" w:fill="D9D9D9"/>
          </w:tcPr>
          <w:p w:rsidR="00AF06B3" w:rsidRPr="009C316B" w:rsidRDefault="000E4085" w:rsidP="00D403E4">
            <w:pPr>
              <w:pStyle w:val="TableParagraph"/>
              <w:jc w:val="center"/>
              <w:rPr>
                <w:b/>
                <w:sz w:val="24"/>
              </w:rPr>
            </w:pPr>
            <w:r w:rsidRPr="009C316B">
              <w:rPr>
                <w:b/>
                <w:sz w:val="24"/>
              </w:rPr>
              <w:lastRenderedPageBreak/>
              <w:t>9</w:t>
            </w:r>
            <w:r w:rsidRPr="009C316B">
              <w:rPr>
                <w:b/>
                <w:spacing w:val="-1"/>
                <w:sz w:val="24"/>
              </w:rPr>
              <w:t xml:space="preserve"> </w:t>
            </w:r>
            <w:r w:rsidRPr="009C316B">
              <w:rPr>
                <w:b/>
                <w:sz w:val="24"/>
              </w:rPr>
              <w:t xml:space="preserve">– Академічна </w:t>
            </w:r>
            <w:r w:rsidRPr="009C316B">
              <w:rPr>
                <w:b/>
                <w:spacing w:val="-2"/>
                <w:sz w:val="24"/>
              </w:rPr>
              <w:t>мобільність</w:t>
            </w:r>
          </w:p>
        </w:tc>
      </w:tr>
      <w:tr w:rsidR="00AF06B3" w:rsidRPr="009C316B" w:rsidTr="00C22977">
        <w:trPr>
          <w:trHeight w:val="20"/>
        </w:trPr>
        <w:tc>
          <w:tcPr>
            <w:tcW w:w="2691" w:type="dxa"/>
            <w:gridSpan w:val="2"/>
          </w:tcPr>
          <w:p w:rsidR="00AF06B3" w:rsidRPr="009C316B" w:rsidRDefault="000E4085" w:rsidP="00D403E4">
            <w:pPr>
              <w:pStyle w:val="TableParagraph"/>
              <w:rPr>
                <w:b/>
                <w:sz w:val="24"/>
              </w:rPr>
            </w:pPr>
            <w:r w:rsidRPr="009C316B">
              <w:rPr>
                <w:b/>
                <w:spacing w:val="-2"/>
                <w:sz w:val="24"/>
              </w:rPr>
              <w:t xml:space="preserve">Національна </w:t>
            </w:r>
            <w:r w:rsidRPr="009C316B">
              <w:rPr>
                <w:b/>
                <w:sz w:val="24"/>
              </w:rPr>
              <w:t>кредитна</w:t>
            </w:r>
            <w:r w:rsidRPr="009C316B">
              <w:rPr>
                <w:b/>
                <w:spacing w:val="-15"/>
                <w:sz w:val="24"/>
              </w:rPr>
              <w:t xml:space="preserve"> </w:t>
            </w:r>
            <w:r w:rsidRPr="009C316B">
              <w:rPr>
                <w:b/>
                <w:sz w:val="24"/>
              </w:rPr>
              <w:t>мобільність</w:t>
            </w:r>
          </w:p>
        </w:tc>
        <w:tc>
          <w:tcPr>
            <w:tcW w:w="6948" w:type="dxa"/>
          </w:tcPr>
          <w:p w:rsidR="00AF06B3" w:rsidRPr="009C79FE" w:rsidRDefault="009C79FE" w:rsidP="00D403E4">
            <w:pPr>
              <w:pStyle w:val="TableParagraph"/>
              <w:spacing w:line="238" w:lineRule="exact"/>
              <w:jc w:val="both"/>
              <w:rPr>
                <w:sz w:val="24"/>
                <w:szCs w:val="24"/>
              </w:rPr>
            </w:pPr>
            <w:r w:rsidRPr="009C79FE">
              <w:rPr>
                <w:sz w:val="24"/>
                <w:szCs w:val="24"/>
              </w:rPr>
              <w:t>Реалізується на основі двосторонніх договорів між БДМУ та закладами вищої освіти України, а також шляхом укладання індивідуальних угод про академічну мобільність з метою навчання чи проведення наукових досліджень в університетах та академічних установах України. Кредити, отримані здобувачами в інших закладах вищої медичної освіти країни, повністю перезараховуються відповідно до внутрішніх нормативних положень БДМУ на підставі офіційної довідки про академічну мобільність.</w:t>
            </w:r>
          </w:p>
        </w:tc>
      </w:tr>
      <w:tr w:rsidR="00AF06B3" w:rsidRPr="009C316B" w:rsidTr="00C22977">
        <w:trPr>
          <w:trHeight w:val="20"/>
        </w:trPr>
        <w:tc>
          <w:tcPr>
            <w:tcW w:w="2691" w:type="dxa"/>
            <w:gridSpan w:val="2"/>
          </w:tcPr>
          <w:p w:rsidR="00AF06B3" w:rsidRPr="009C316B" w:rsidRDefault="000E4085" w:rsidP="00D403E4">
            <w:pPr>
              <w:pStyle w:val="TableParagraph"/>
              <w:rPr>
                <w:b/>
                <w:sz w:val="24"/>
              </w:rPr>
            </w:pPr>
            <w:r w:rsidRPr="009C316B">
              <w:rPr>
                <w:b/>
                <w:spacing w:val="-2"/>
                <w:sz w:val="24"/>
              </w:rPr>
              <w:t xml:space="preserve">Міжнародна </w:t>
            </w:r>
            <w:r w:rsidRPr="009C316B">
              <w:rPr>
                <w:b/>
                <w:sz w:val="24"/>
              </w:rPr>
              <w:t>кредитна</w:t>
            </w:r>
            <w:r w:rsidRPr="009C316B">
              <w:rPr>
                <w:b/>
                <w:spacing w:val="-15"/>
                <w:sz w:val="24"/>
              </w:rPr>
              <w:t xml:space="preserve"> </w:t>
            </w:r>
            <w:r w:rsidRPr="009C316B">
              <w:rPr>
                <w:b/>
                <w:sz w:val="24"/>
              </w:rPr>
              <w:t>мобільність</w:t>
            </w:r>
          </w:p>
        </w:tc>
        <w:tc>
          <w:tcPr>
            <w:tcW w:w="6948" w:type="dxa"/>
          </w:tcPr>
          <w:p w:rsidR="00AF06B3" w:rsidRPr="009C79FE" w:rsidRDefault="003029B8" w:rsidP="00D403E4">
            <w:pPr>
              <w:pStyle w:val="TableParagraph"/>
              <w:spacing w:line="240" w:lineRule="exact"/>
              <w:jc w:val="both"/>
              <w:rPr>
                <w:sz w:val="24"/>
                <w:szCs w:val="24"/>
              </w:rPr>
            </w:pPr>
            <w:r w:rsidRPr="003029B8">
              <w:rPr>
                <w:sz w:val="24"/>
                <w:szCs w:val="24"/>
              </w:rPr>
              <w:t>Спрямована на інтеграцію здобувачів у глобальний освітній та медичний простір. Реалізується в межах міжінституційних угод про співпрацю між БДМУ та іноземними університетами-партнерами. Важливою складовою є активне залучення студентів до європейської програми академічних обмінів «Erasmus+», що дозволяє реалізувати право на індивідуальну мобільність, здобути міжкультурний досвід, опанувати передові закордонні практики екстреної медицини з подальшим визнанням здобутих кредитів ЄКТС в Україні.</w:t>
            </w:r>
          </w:p>
        </w:tc>
      </w:tr>
      <w:tr w:rsidR="00AF06B3" w:rsidRPr="009C316B" w:rsidTr="00C22977">
        <w:trPr>
          <w:trHeight w:val="20"/>
        </w:trPr>
        <w:tc>
          <w:tcPr>
            <w:tcW w:w="2691" w:type="dxa"/>
            <w:gridSpan w:val="2"/>
          </w:tcPr>
          <w:p w:rsidR="00AF06B3" w:rsidRPr="009C316B" w:rsidRDefault="000E4085" w:rsidP="00D403E4">
            <w:pPr>
              <w:pStyle w:val="TableParagraph"/>
              <w:rPr>
                <w:b/>
                <w:sz w:val="24"/>
              </w:rPr>
            </w:pPr>
            <w:r w:rsidRPr="009C316B">
              <w:rPr>
                <w:b/>
                <w:sz w:val="24"/>
              </w:rPr>
              <w:t>Навчання</w:t>
            </w:r>
            <w:r w:rsidRPr="009C316B">
              <w:rPr>
                <w:b/>
                <w:spacing w:val="-15"/>
                <w:sz w:val="24"/>
              </w:rPr>
              <w:t xml:space="preserve"> </w:t>
            </w:r>
            <w:r w:rsidRPr="009C316B">
              <w:rPr>
                <w:b/>
                <w:sz w:val="24"/>
              </w:rPr>
              <w:t>іноземних здобувачів вищої</w:t>
            </w:r>
          </w:p>
          <w:p w:rsidR="00AF06B3" w:rsidRPr="009C316B" w:rsidRDefault="000E4085" w:rsidP="00D403E4">
            <w:pPr>
              <w:pStyle w:val="TableParagraph"/>
              <w:spacing w:line="259" w:lineRule="exact"/>
              <w:rPr>
                <w:b/>
                <w:sz w:val="24"/>
              </w:rPr>
            </w:pPr>
            <w:r w:rsidRPr="009C316B">
              <w:rPr>
                <w:b/>
                <w:spacing w:val="-2"/>
                <w:sz w:val="24"/>
              </w:rPr>
              <w:t>освіти</w:t>
            </w:r>
          </w:p>
        </w:tc>
        <w:tc>
          <w:tcPr>
            <w:tcW w:w="6948" w:type="dxa"/>
          </w:tcPr>
          <w:p w:rsidR="00AF06B3" w:rsidRPr="003029B8" w:rsidRDefault="00C22977" w:rsidP="00C22977">
            <w:pPr>
              <w:pStyle w:val="TableParagraph"/>
              <w:spacing w:line="247" w:lineRule="exact"/>
              <w:jc w:val="both"/>
              <w:rPr>
                <w:sz w:val="24"/>
                <w:szCs w:val="24"/>
              </w:rPr>
            </w:pPr>
            <w:r w:rsidRPr="00C22977">
              <w:rPr>
                <w:sz w:val="24"/>
                <w:szCs w:val="24"/>
              </w:rPr>
              <w:t>Навчання іноземних здобувачів за даною освітньо-професійною програмою не передбачене.</w:t>
            </w:r>
          </w:p>
        </w:tc>
      </w:tr>
    </w:tbl>
    <w:p w:rsidR="00AF06B3" w:rsidRPr="009C316B" w:rsidRDefault="00AF06B3">
      <w:pPr>
        <w:pStyle w:val="a3"/>
        <w:rPr>
          <w:b/>
        </w:rPr>
      </w:pPr>
    </w:p>
    <w:p w:rsidR="00C22977" w:rsidRPr="00C22977" w:rsidRDefault="00C22977" w:rsidP="00C22977">
      <w:pPr>
        <w:pStyle w:val="a4"/>
        <w:numPr>
          <w:ilvl w:val="0"/>
          <w:numId w:val="7"/>
        </w:numPr>
        <w:tabs>
          <w:tab w:val="left" w:pos="578"/>
        </w:tabs>
        <w:ind w:left="0" w:firstLine="0"/>
        <w:jc w:val="center"/>
        <w:rPr>
          <w:b/>
          <w:sz w:val="24"/>
        </w:rPr>
      </w:pPr>
      <w:r w:rsidRPr="009C316B">
        <w:rPr>
          <w:b/>
          <w:sz w:val="24"/>
        </w:rPr>
        <w:t>ПЕРЕЛІК</w:t>
      </w:r>
      <w:r w:rsidRPr="009C316B">
        <w:rPr>
          <w:b/>
          <w:spacing w:val="-5"/>
          <w:sz w:val="24"/>
        </w:rPr>
        <w:t xml:space="preserve"> </w:t>
      </w:r>
      <w:r w:rsidRPr="009C316B">
        <w:rPr>
          <w:b/>
          <w:sz w:val="24"/>
        </w:rPr>
        <w:t>КОМПОНЕНТ</w:t>
      </w:r>
      <w:r w:rsidRPr="009C316B">
        <w:rPr>
          <w:b/>
          <w:spacing w:val="-5"/>
          <w:sz w:val="24"/>
        </w:rPr>
        <w:t xml:space="preserve"> </w:t>
      </w:r>
      <w:r w:rsidRPr="009C316B">
        <w:rPr>
          <w:b/>
          <w:sz w:val="24"/>
        </w:rPr>
        <w:t>ОСВІТНЬО-ПРОФЕСІЙНОЇ</w:t>
      </w:r>
      <w:r w:rsidRPr="009C316B">
        <w:rPr>
          <w:b/>
          <w:spacing w:val="-2"/>
          <w:sz w:val="24"/>
        </w:rPr>
        <w:t xml:space="preserve"> </w:t>
      </w:r>
      <w:r w:rsidRPr="009C316B">
        <w:rPr>
          <w:b/>
          <w:sz w:val="24"/>
        </w:rPr>
        <w:t>ПРОГРАМИ</w:t>
      </w:r>
      <w:r w:rsidRPr="009C316B">
        <w:rPr>
          <w:b/>
          <w:spacing w:val="-5"/>
          <w:sz w:val="24"/>
        </w:rPr>
        <w:t xml:space="preserve"> </w:t>
      </w:r>
    </w:p>
    <w:p w:rsidR="00AF06B3" w:rsidRPr="009C316B" w:rsidRDefault="00C22977" w:rsidP="001D3006">
      <w:pPr>
        <w:pStyle w:val="a4"/>
        <w:tabs>
          <w:tab w:val="left" w:pos="578"/>
        </w:tabs>
        <w:ind w:left="0" w:firstLine="0"/>
        <w:jc w:val="center"/>
        <w:rPr>
          <w:b/>
          <w:sz w:val="24"/>
        </w:rPr>
      </w:pPr>
      <w:r w:rsidRPr="009C316B">
        <w:rPr>
          <w:b/>
          <w:sz w:val="24"/>
        </w:rPr>
        <w:t>ТА</w:t>
      </w:r>
      <w:r w:rsidRPr="009C316B">
        <w:rPr>
          <w:b/>
          <w:spacing w:val="-3"/>
          <w:sz w:val="24"/>
        </w:rPr>
        <w:t xml:space="preserve"> </w:t>
      </w:r>
      <w:r w:rsidRPr="009C316B">
        <w:rPr>
          <w:b/>
          <w:sz w:val="24"/>
        </w:rPr>
        <w:t>ЇХ</w:t>
      </w:r>
      <w:r w:rsidRPr="009C316B">
        <w:rPr>
          <w:b/>
          <w:spacing w:val="-4"/>
          <w:sz w:val="24"/>
        </w:rPr>
        <w:t xml:space="preserve"> </w:t>
      </w:r>
      <w:r w:rsidRPr="009C316B">
        <w:rPr>
          <w:b/>
          <w:sz w:val="24"/>
        </w:rPr>
        <w:t>ЛОГІЧНА</w:t>
      </w:r>
      <w:r w:rsidRPr="009C316B">
        <w:rPr>
          <w:b/>
          <w:spacing w:val="-3"/>
          <w:sz w:val="24"/>
        </w:rPr>
        <w:t xml:space="preserve"> </w:t>
      </w:r>
      <w:r w:rsidRPr="009C316B">
        <w:rPr>
          <w:b/>
          <w:spacing w:val="-2"/>
          <w:sz w:val="24"/>
        </w:rPr>
        <w:t>ПОСЛІДОВНІСТЬ</w:t>
      </w:r>
    </w:p>
    <w:p w:rsidR="00AF06B3" w:rsidRPr="001C15D9" w:rsidRDefault="000E4085" w:rsidP="001D3006">
      <w:pPr>
        <w:pStyle w:val="a4"/>
        <w:numPr>
          <w:ilvl w:val="1"/>
          <w:numId w:val="7"/>
        </w:numPr>
        <w:tabs>
          <w:tab w:val="left" w:pos="1377"/>
        </w:tabs>
        <w:ind w:left="1377" w:hanging="331"/>
        <w:rPr>
          <w:b/>
          <w:sz w:val="24"/>
          <w:szCs w:val="24"/>
        </w:rPr>
      </w:pPr>
      <w:r w:rsidRPr="001C15D9">
        <w:rPr>
          <w:b/>
          <w:sz w:val="24"/>
          <w:szCs w:val="24"/>
        </w:rPr>
        <w:t>Перелік</w:t>
      </w:r>
      <w:r w:rsidRPr="001C15D9">
        <w:rPr>
          <w:b/>
          <w:spacing w:val="-10"/>
          <w:sz w:val="24"/>
          <w:szCs w:val="24"/>
        </w:rPr>
        <w:t xml:space="preserve"> </w:t>
      </w:r>
      <w:r w:rsidRPr="001C15D9">
        <w:rPr>
          <w:b/>
          <w:sz w:val="24"/>
          <w:szCs w:val="24"/>
        </w:rPr>
        <w:t>компонент</w:t>
      </w:r>
      <w:r w:rsidRPr="001C15D9">
        <w:rPr>
          <w:b/>
          <w:spacing w:val="-9"/>
          <w:sz w:val="24"/>
          <w:szCs w:val="24"/>
        </w:rPr>
        <w:t xml:space="preserve"> </w:t>
      </w:r>
      <w:r w:rsidRPr="001C15D9">
        <w:rPr>
          <w:b/>
          <w:spacing w:val="-5"/>
          <w:sz w:val="24"/>
          <w:szCs w:val="24"/>
        </w:rPr>
        <w:t>ОПП</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893"/>
        <w:gridCol w:w="5103"/>
        <w:gridCol w:w="1179"/>
        <w:gridCol w:w="2365"/>
      </w:tblGrid>
      <w:tr w:rsidR="00CE4EEF" w:rsidRPr="001C15D9" w:rsidTr="001D3006">
        <w:trPr>
          <w:trHeight w:val="20"/>
        </w:trPr>
        <w:tc>
          <w:tcPr>
            <w:tcW w:w="893" w:type="dxa"/>
          </w:tcPr>
          <w:p w:rsidR="00CE4EEF" w:rsidRPr="001C15D9" w:rsidRDefault="00CE4EEF" w:rsidP="00CE4EEF">
            <w:pPr>
              <w:pBdr>
                <w:top w:val="nil"/>
                <w:left w:val="nil"/>
                <w:bottom w:val="nil"/>
                <w:right w:val="nil"/>
                <w:between w:val="nil"/>
              </w:pBdr>
              <w:jc w:val="center"/>
              <w:rPr>
                <w:b/>
                <w:color w:val="000000"/>
                <w:sz w:val="24"/>
                <w:szCs w:val="24"/>
              </w:rPr>
            </w:pPr>
          </w:p>
          <w:p w:rsidR="00CE4EEF" w:rsidRPr="001C15D9" w:rsidRDefault="00CE4EEF" w:rsidP="00CE4EEF">
            <w:pPr>
              <w:pBdr>
                <w:top w:val="nil"/>
                <w:left w:val="nil"/>
                <w:bottom w:val="nil"/>
                <w:right w:val="nil"/>
                <w:between w:val="nil"/>
              </w:pBdr>
              <w:jc w:val="center"/>
              <w:rPr>
                <w:b/>
                <w:color w:val="000000"/>
                <w:sz w:val="24"/>
                <w:szCs w:val="24"/>
              </w:rPr>
            </w:pPr>
            <w:r w:rsidRPr="001C15D9">
              <w:rPr>
                <w:b/>
                <w:color w:val="000000"/>
                <w:sz w:val="24"/>
                <w:szCs w:val="24"/>
              </w:rPr>
              <w:t>Код н/д</w:t>
            </w:r>
          </w:p>
        </w:tc>
        <w:tc>
          <w:tcPr>
            <w:tcW w:w="5103" w:type="dxa"/>
          </w:tcPr>
          <w:p w:rsidR="00CE4EEF" w:rsidRPr="001C15D9" w:rsidRDefault="00CE4EEF" w:rsidP="00CE4EEF">
            <w:pPr>
              <w:pBdr>
                <w:top w:val="nil"/>
                <w:left w:val="nil"/>
                <w:bottom w:val="nil"/>
                <w:right w:val="nil"/>
                <w:between w:val="nil"/>
              </w:pBdr>
              <w:jc w:val="center"/>
              <w:rPr>
                <w:b/>
                <w:color w:val="000000"/>
                <w:sz w:val="24"/>
                <w:szCs w:val="24"/>
              </w:rPr>
            </w:pPr>
            <w:r w:rsidRPr="001C15D9">
              <w:rPr>
                <w:b/>
                <w:color w:val="000000"/>
                <w:sz w:val="24"/>
                <w:szCs w:val="24"/>
              </w:rPr>
              <w:t>Компоненти освітньої програми (навчальні дисципліни, курсові проекти</w:t>
            </w:r>
          </w:p>
          <w:p w:rsidR="00CE4EEF" w:rsidRPr="001C15D9" w:rsidRDefault="00CE4EEF" w:rsidP="00CE4EEF">
            <w:pPr>
              <w:pBdr>
                <w:top w:val="nil"/>
                <w:left w:val="nil"/>
                <w:bottom w:val="nil"/>
                <w:right w:val="nil"/>
                <w:between w:val="nil"/>
              </w:pBdr>
              <w:spacing w:line="264" w:lineRule="auto"/>
              <w:jc w:val="center"/>
              <w:rPr>
                <w:b/>
                <w:color w:val="000000"/>
                <w:sz w:val="24"/>
                <w:szCs w:val="24"/>
              </w:rPr>
            </w:pPr>
            <w:r w:rsidRPr="001C15D9">
              <w:rPr>
                <w:b/>
                <w:color w:val="000000"/>
                <w:sz w:val="24"/>
                <w:szCs w:val="24"/>
              </w:rPr>
              <w:t>(роботи), практики, кваліфікаційна робота)</w:t>
            </w:r>
          </w:p>
        </w:tc>
        <w:tc>
          <w:tcPr>
            <w:tcW w:w="1179" w:type="dxa"/>
          </w:tcPr>
          <w:p w:rsidR="00CE4EEF" w:rsidRPr="001C15D9" w:rsidRDefault="00CE4EEF" w:rsidP="00CE4EEF">
            <w:pPr>
              <w:pBdr>
                <w:top w:val="nil"/>
                <w:left w:val="nil"/>
                <w:bottom w:val="nil"/>
                <w:right w:val="nil"/>
                <w:between w:val="nil"/>
              </w:pBdr>
              <w:jc w:val="center"/>
              <w:rPr>
                <w:b/>
                <w:color w:val="000000"/>
                <w:sz w:val="24"/>
                <w:szCs w:val="24"/>
              </w:rPr>
            </w:pPr>
            <w:r w:rsidRPr="001C15D9">
              <w:rPr>
                <w:b/>
                <w:color w:val="000000"/>
                <w:sz w:val="24"/>
                <w:szCs w:val="24"/>
              </w:rPr>
              <w:t>Кількість кредитів</w:t>
            </w:r>
          </w:p>
        </w:tc>
        <w:tc>
          <w:tcPr>
            <w:tcW w:w="2365" w:type="dxa"/>
          </w:tcPr>
          <w:p w:rsidR="00CE4EEF" w:rsidRPr="001C15D9" w:rsidRDefault="00CE4EEF" w:rsidP="00CE4EEF">
            <w:pPr>
              <w:pBdr>
                <w:top w:val="nil"/>
                <w:left w:val="nil"/>
                <w:bottom w:val="nil"/>
                <w:right w:val="nil"/>
                <w:between w:val="nil"/>
              </w:pBdr>
              <w:jc w:val="center"/>
              <w:rPr>
                <w:b/>
                <w:color w:val="000000"/>
                <w:sz w:val="24"/>
                <w:szCs w:val="24"/>
              </w:rPr>
            </w:pPr>
            <w:r w:rsidRPr="001C15D9">
              <w:rPr>
                <w:b/>
                <w:color w:val="000000"/>
                <w:sz w:val="24"/>
                <w:szCs w:val="24"/>
              </w:rPr>
              <w:t>Форма підсумкового контролю</w:t>
            </w:r>
          </w:p>
        </w:tc>
      </w:tr>
      <w:tr w:rsidR="00BD258E" w:rsidRPr="001C15D9" w:rsidTr="008A68E5">
        <w:trPr>
          <w:trHeight w:val="20"/>
        </w:trPr>
        <w:tc>
          <w:tcPr>
            <w:tcW w:w="9540" w:type="dxa"/>
            <w:gridSpan w:val="4"/>
          </w:tcPr>
          <w:p w:rsidR="00BD258E" w:rsidRPr="001C15D9" w:rsidRDefault="00BD258E" w:rsidP="008A68E5">
            <w:pPr>
              <w:pStyle w:val="TableParagraph"/>
              <w:spacing w:line="247" w:lineRule="exact"/>
              <w:ind w:left="369" w:right="2"/>
              <w:jc w:val="center"/>
              <w:rPr>
                <w:b/>
                <w:sz w:val="24"/>
                <w:szCs w:val="24"/>
              </w:rPr>
            </w:pPr>
            <w:r w:rsidRPr="001C15D9">
              <w:rPr>
                <w:b/>
                <w:sz w:val="24"/>
                <w:szCs w:val="24"/>
              </w:rPr>
              <w:t>ОБОВ’ЯЗКОВІ КОМПОНЕНТИ</w:t>
            </w:r>
          </w:p>
        </w:tc>
      </w:tr>
      <w:tr w:rsidR="00AE55CA" w:rsidRPr="001C15D9" w:rsidTr="00EF2927">
        <w:trPr>
          <w:trHeight w:val="20"/>
        </w:trPr>
        <w:tc>
          <w:tcPr>
            <w:tcW w:w="9540" w:type="dxa"/>
            <w:gridSpan w:val="4"/>
          </w:tcPr>
          <w:p w:rsidR="00AE55CA" w:rsidRPr="001C15D9" w:rsidRDefault="004B07A6" w:rsidP="004B07A6">
            <w:pPr>
              <w:pStyle w:val="TableParagraph"/>
              <w:spacing w:line="247" w:lineRule="exact"/>
              <w:ind w:left="369" w:right="2"/>
              <w:jc w:val="center"/>
              <w:rPr>
                <w:b/>
                <w:sz w:val="24"/>
                <w:szCs w:val="24"/>
              </w:rPr>
            </w:pPr>
            <w:r w:rsidRPr="001C15D9">
              <w:rPr>
                <w:b/>
                <w:sz w:val="24"/>
                <w:szCs w:val="24"/>
              </w:rPr>
              <w:t>Цикл з</w:t>
            </w:r>
            <w:r w:rsidR="00AE55CA" w:rsidRPr="001C15D9">
              <w:rPr>
                <w:b/>
                <w:sz w:val="24"/>
                <w:szCs w:val="24"/>
              </w:rPr>
              <w:t>агальн</w:t>
            </w:r>
            <w:r w:rsidRPr="001C15D9">
              <w:rPr>
                <w:b/>
                <w:sz w:val="24"/>
                <w:szCs w:val="24"/>
              </w:rPr>
              <w:t>ої підготовки</w:t>
            </w:r>
          </w:p>
        </w:tc>
      </w:tr>
      <w:tr w:rsidR="003029B8" w:rsidRPr="001C15D9" w:rsidTr="001D3006">
        <w:trPr>
          <w:trHeight w:val="20"/>
        </w:trPr>
        <w:tc>
          <w:tcPr>
            <w:tcW w:w="893" w:type="dxa"/>
          </w:tcPr>
          <w:p w:rsidR="003029B8" w:rsidRPr="001C15D9" w:rsidRDefault="003029B8" w:rsidP="003029B8">
            <w:pPr>
              <w:pStyle w:val="TableParagraph"/>
              <w:spacing w:line="249" w:lineRule="exact"/>
              <w:ind w:left="11" w:right="2"/>
              <w:jc w:val="center"/>
              <w:rPr>
                <w:sz w:val="24"/>
                <w:szCs w:val="24"/>
              </w:rPr>
            </w:pPr>
            <w:r w:rsidRPr="001C15D9">
              <w:rPr>
                <w:sz w:val="24"/>
                <w:szCs w:val="24"/>
              </w:rPr>
              <w:t>ОК 1</w:t>
            </w:r>
          </w:p>
        </w:tc>
        <w:tc>
          <w:tcPr>
            <w:tcW w:w="5103" w:type="dxa"/>
          </w:tcPr>
          <w:p w:rsidR="003029B8" w:rsidRPr="001C15D9" w:rsidRDefault="003029B8" w:rsidP="003029B8">
            <w:pPr>
              <w:rPr>
                <w:sz w:val="24"/>
                <w:szCs w:val="24"/>
              </w:rPr>
            </w:pPr>
            <w:r w:rsidRPr="001C15D9">
              <w:rPr>
                <w:sz w:val="24"/>
                <w:szCs w:val="24"/>
              </w:rPr>
              <w:t>Українська мова (за професійним спрямуванням)</w:t>
            </w:r>
          </w:p>
        </w:tc>
        <w:tc>
          <w:tcPr>
            <w:tcW w:w="1179" w:type="dxa"/>
          </w:tcPr>
          <w:p w:rsidR="003029B8" w:rsidRPr="001C15D9" w:rsidRDefault="003029B8" w:rsidP="003029B8">
            <w:pPr>
              <w:jc w:val="center"/>
              <w:rPr>
                <w:sz w:val="24"/>
                <w:szCs w:val="24"/>
              </w:rPr>
            </w:pPr>
            <w:r w:rsidRPr="001C15D9">
              <w:rPr>
                <w:sz w:val="24"/>
                <w:szCs w:val="24"/>
              </w:rPr>
              <w:t>3</w:t>
            </w:r>
          </w:p>
        </w:tc>
        <w:tc>
          <w:tcPr>
            <w:tcW w:w="2365" w:type="dxa"/>
          </w:tcPr>
          <w:p w:rsidR="003029B8" w:rsidRPr="001C15D9" w:rsidRDefault="003029B8" w:rsidP="003029B8">
            <w:pPr>
              <w:jc w:val="center"/>
              <w:rPr>
                <w:sz w:val="24"/>
                <w:szCs w:val="24"/>
              </w:rPr>
            </w:pPr>
            <w:r w:rsidRPr="001C15D9">
              <w:rPr>
                <w:sz w:val="24"/>
                <w:szCs w:val="24"/>
              </w:rPr>
              <w:t>Модульний контроль</w:t>
            </w:r>
          </w:p>
        </w:tc>
      </w:tr>
      <w:tr w:rsidR="003029B8" w:rsidRPr="001C15D9" w:rsidTr="001D3006">
        <w:trPr>
          <w:trHeight w:val="20"/>
        </w:trPr>
        <w:tc>
          <w:tcPr>
            <w:tcW w:w="893" w:type="dxa"/>
          </w:tcPr>
          <w:p w:rsidR="003029B8" w:rsidRPr="001C15D9" w:rsidRDefault="003029B8" w:rsidP="003029B8">
            <w:pPr>
              <w:pStyle w:val="TableParagraph"/>
              <w:spacing w:line="247" w:lineRule="exact"/>
              <w:ind w:left="11" w:right="2"/>
              <w:jc w:val="center"/>
              <w:rPr>
                <w:sz w:val="24"/>
                <w:szCs w:val="24"/>
              </w:rPr>
            </w:pPr>
            <w:r w:rsidRPr="001C15D9">
              <w:rPr>
                <w:sz w:val="24"/>
                <w:szCs w:val="24"/>
              </w:rPr>
              <w:t>ОК 2</w:t>
            </w:r>
          </w:p>
        </w:tc>
        <w:tc>
          <w:tcPr>
            <w:tcW w:w="5103" w:type="dxa"/>
          </w:tcPr>
          <w:p w:rsidR="003029B8" w:rsidRPr="001C15D9" w:rsidRDefault="003029B8" w:rsidP="003029B8">
            <w:pPr>
              <w:rPr>
                <w:sz w:val="24"/>
                <w:szCs w:val="24"/>
              </w:rPr>
            </w:pPr>
            <w:r w:rsidRPr="001C15D9">
              <w:rPr>
                <w:sz w:val="24"/>
                <w:szCs w:val="24"/>
              </w:rPr>
              <w:t>Філософія та основи академічної доброчесності</w:t>
            </w:r>
          </w:p>
        </w:tc>
        <w:tc>
          <w:tcPr>
            <w:tcW w:w="1179" w:type="dxa"/>
          </w:tcPr>
          <w:p w:rsidR="003029B8" w:rsidRPr="001C15D9" w:rsidRDefault="003029B8" w:rsidP="003029B8">
            <w:pPr>
              <w:jc w:val="center"/>
              <w:rPr>
                <w:sz w:val="24"/>
                <w:szCs w:val="24"/>
              </w:rPr>
            </w:pPr>
            <w:r w:rsidRPr="001C15D9">
              <w:rPr>
                <w:sz w:val="24"/>
                <w:szCs w:val="24"/>
              </w:rPr>
              <w:t>3</w:t>
            </w:r>
          </w:p>
        </w:tc>
        <w:tc>
          <w:tcPr>
            <w:tcW w:w="2365" w:type="dxa"/>
          </w:tcPr>
          <w:p w:rsidR="003029B8" w:rsidRPr="001C15D9" w:rsidRDefault="003029B8" w:rsidP="003029B8">
            <w:pPr>
              <w:jc w:val="center"/>
              <w:rPr>
                <w:sz w:val="24"/>
                <w:szCs w:val="24"/>
              </w:rPr>
            </w:pPr>
            <w:r w:rsidRPr="001C15D9">
              <w:rPr>
                <w:sz w:val="24"/>
                <w:szCs w:val="24"/>
              </w:rPr>
              <w:t>Залік</w:t>
            </w:r>
          </w:p>
        </w:tc>
      </w:tr>
      <w:tr w:rsidR="003029B8" w:rsidRPr="001C15D9" w:rsidTr="001D3006">
        <w:trPr>
          <w:trHeight w:val="20"/>
        </w:trPr>
        <w:tc>
          <w:tcPr>
            <w:tcW w:w="893" w:type="dxa"/>
          </w:tcPr>
          <w:p w:rsidR="003029B8" w:rsidRPr="001C15D9" w:rsidRDefault="003029B8" w:rsidP="003029B8">
            <w:pPr>
              <w:pStyle w:val="TableParagraph"/>
              <w:spacing w:line="247" w:lineRule="exact"/>
              <w:ind w:left="11" w:right="2"/>
              <w:jc w:val="center"/>
              <w:rPr>
                <w:sz w:val="24"/>
                <w:szCs w:val="24"/>
              </w:rPr>
            </w:pPr>
            <w:r w:rsidRPr="001C15D9">
              <w:rPr>
                <w:sz w:val="24"/>
                <w:szCs w:val="24"/>
              </w:rPr>
              <w:t>ОК 3</w:t>
            </w:r>
          </w:p>
        </w:tc>
        <w:tc>
          <w:tcPr>
            <w:tcW w:w="5103" w:type="dxa"/>
          </w:tcPr>
          <w:p w:rsidR="003029B8" w:rsidRPr="001C15D9" w:rsidRDefault="003029B8" w:rsidP="003029B8">
            <w:pPr>
              <w:rPr>
                <w:sz w:val="24"/>
                <w:szCs w:val="24"/>
              </w:rPr>
            </w:pPr>
            <w:r w:rsidRPr="001C15D9">
              <w:rPr>
                <w:sz w:val="24"/>
                <w:szCs w:val="24"/>
              </w:rPr>
              <w:t>Іноземна мова (за професійним спрямуванням)</w:t>
            </w:r>
          </w:p>
        </w:tc>
        <w:tc>
          <w:tcPr>
            <w:tcW w:w="1179" w:type="dxa"/>
          </w:tcPr>
          <w:p w:rsidR="003029B8" w:rsidRPr="001C15D9" w:rsidRDefault="003029B8" w:rsidP="003029B8">
            <w:pPr>
              <w:jc w:val="center"/>
              <w:rPr>
                <w:sz w:val="24"/>
                <w:szCs w:val="24"/>
              </w:rPr>
            </w:pPr>
            <w:r w:rsidRPr="001C15D9">
              <w:rPr>
                <w:sz w:val="24"/>
                <w:szCs w:val="24"/>
              </w:rPr>
              <w:t>4</w:t>
            </w:r>
          </w:p>
        </w:tc>
        <w:tc>
          <w:tcPr>
            <w:tcW w:w="2365" w:type="dxa"/>
          </w:tcPr>
          <w:p w:rsidR="003029B8" w:rsidRPr="001C15D9" w:rsidRDefault="003029B8" w:rsidP="003029B8">
            <w:pPr>
              <w:jc w:val="center"/>
              <w:rPr>
                <w:sz w:val="24"/>
                <w:szCs w:val="24"/>
              </w:rPr>
            </w:pPr>
            <w:r w:rsidRPr="001C15D9">
              <w:rPr>
                <w:sz w:val="24"/>
                <w:szCs w:val="24"/>
              </w:rPr>
              <w:t>Модульний контроль</w:t>
            </w:r>
          </w:p>
        </w:tc>
      </w:tr>
      <w:tr w:rsidR="003029B8" w:rsidRPr="001C15D9" w:rsidTr="001D3006">
        <w:trPr>
          <w:trHeight w:val="20"/>
        </w:trPr>
        <w:tc>
          <w:tcPr>
            <w:tcW w:w="893" w:type="dxa"/>
          </w:tcPr>
          <w:p w:rsidR="003029B8" w:rsidRPr="001C15D9" w:rsidRDefault="003029B8" w:rsidP="003029B8">
            <w:pPr>
              <w:pStyle w:val="TableParagraph"/>
              <w:spacing w:line="247" w:lineRule="exact"/>
              <w:ind w:right="2"/>
              <w:jc w:val="center"/>
              <w:rPr>
                <w:sz w:val="24"/>
                <w:szCs w:val="24"/>
                <w:lang w:val="en-US"/>
              </w:rPr>
            </w:pPr>
            <w:r w:rsidRPr="001C15D9">
              <w:rPr>
                <w:sz w:val="24"/>
                <w:szCs w:val="24"/>
              </w:rPr>
              <w:t>ОК</w:t>
            </w:r>
            <w:r w:rsidRPr="001C15D9">
              <w:rPr>
                <w:sz w:val="24"/>
                <w:szCs w:val="24"/>
                <w:lang w:val="en-US"/>
              </w:rPr>
              <w:t xml:space="preserve"> 4</w:t>
            </w:r>
          </w:p>
        </w:tc>
        <w:tc>
          <w:tcPr>
            <w:tcW w:w="5103" w:type="dxa"/>
          </w:tcPr>
          <w:p w:rsidR="003029B8" w:rsidRPr="001C15D9" w:rsidRDefault="003029B8" w:rsidP="003029B8">
            <w:pPr>
              <w:rPr>
                <w:sz w:val="24"/>
                <w:szCs w:val="24"/>
              </w:rPr>
            </w:pPr>
            <w:r w:rsidRPr="001C15D9">
              <w:rPr>
                <w:sz w:val="24"/>
                <w:szCs w:val="24"/>
              </w:rPr>
              <w:t>Латинська мова та медична термінологія</w:t>
            </w:r>
          </w:p>
        </w:tc>
        <w:tc>
          <w:tcPr>
            <w:tcW w:w="1179" w:type="dxa"/>
          </w:tcPr>
          <w:p w:rsidR="003029B8" w:rsidRPr="001C15D9" w:rsidRDefault="003029B8" w:rsidP="003029B8">
            <w:pPr>
              <w:jc w:val="center"/>
              <w:rPr>
                <w:sz w:val="24"/>
                <w:szCs w:val="24"/>
              </w:rPr>
            </w:pPr>
            <w:r w:rsidRPr="001C15D9">
              <w:rPr>
                <w:sz w:val="24"/>
                <w:szCs w:val="24"/>
              </w:rPr>
              <w:t>3</w:t>
            </w:r>
          </w:p>
        </w:tc>
        <w:tc>
          <w:tcPr>
            <w:tcW w:w="2365" w:type="dxa"/>
          </w:tcPr>
          <w:p w:rsidR="003029B8" w:rsidRPr="001C15D9" w:rsidRDefault="003029B8" w:rsidP="003029B8">
            <w:pPr>
              <w:jc w:val="center"/>
              <w:rPr>
                <w:sz w:val="24"/>
                <w:szCs w:val="24"/>
              </w:rPr>
            </w:pPr>
            <w:r w:rsidRPr="001C15D9">
              <w:rPr>
                <w:sz w:val="24"/>
                <w:szCs w:val="24"/>
              </w:rPr>
              <w:t>Модульний контроль</w:t>
            </w:r>
          </w:p>
        </w:tc>
      </w:tr>
      <w:tr w:rsidR="003029B8" w:rsidRPr="001C15D9" w:rsidTr="001D3006">
        <w:trPr>
          <w:trHeight w:val="20"/>
        </w:trPr>
        <w:tc>
          <w:tcPr>
            <w:tcW w:w="893" w:type="dxa"/>
          </w:tcPr>
          <w:p w:rsidR="003029B8" w:rsidRPr="001C15D9" w:rsidRDefault="003029B8" w:rsidP="003029B8">
            <w:pPr>
              <w:pStyle w:val="TableParagraph"/>
              <w:spacing w:line="247" w:lineRule="exact"/>
              <w:ind w:left="11" w:right="2"/>
              <w:jc w:val="center"/>
              <w:rPr>
                <w:sz w:val="24"/>
                <w:szCs w:val="24"/>
                <w:lang w:val="en-US"/>
              </w:rPr>
            </w:pPr>
            <w:r w:rsidRPr="001C15D9">
              <w:rPr>
                <w:sz w:val="24"/>
                <w:szCs w:val="24"/>
              </w:rPr>
              <w:t xml:space="preserve">ОК </w:t>
            </w:r>
            <w:r w:rsidRPr="001C15D9">
              <w:rPr>
                <w:sz w:val="24"/>
                <w:szCs w:val="24"/>
                <w:lang w:val="en-US"/>
              </w:rPr>
              <w:t>5</w:t>
            </w:r>
          </w:p>
        </w:tc>
        <w:tc>
          <w:tcPr>
            <w:tcW w:w="5103" w:type="dxa"/>
          </w:tcPr>
          <w:p w:rsidR="003029B8" w:rsidRPr="001C15D9" w:rsidRDefault="003029B8" w:rsidP="003029B8">
            <w:pPr>
              <w:rPr>
                <w:sz w:val="24"/>
                <w:szCs w:val="24"/>
              </w:rPr>
            </w:pPr>
            <w:r w:rsidRPr="001C15D9">
              <w:rPr>
                <w:sz w:val="24"/>
                <w:szCs w:val="24"/>
              </w:rPr>
              <w:t>Безпека діяльності роботи та охорона праці парамедика</w:t>
            </w:r>
          </w:p>
        </w:tc>
        <w:tc>
          <w:tcPr>
            <w:tcW w:w="1179" w:type="dxa"/>
          </w:tcPr>
          <w:p w:rsidR="003029B8" w:rsidRPr="001C15D9" w:rsidRDefault="003029B8" w:rsidP="003029B8">
            <w:pPr>
              <w:jc w:val="center"/>
              <w:rPr>
                <w:sz w:val="24"/>
                <w:szCs w:val="24"/>
              </w:rPr>
            </w:pPr>
            <w:r w:rsidRPr="001C15D9">
              <w:rPr>
                <w:sz w:val="24"/>
                <w:szCs w:val="24"/>
              </w:rPr>
              <w:t>3</w:t>
            </w:r>
          </w:p>
        </w:tc>
        <w:tc>
          <w:tcPr>
            <w:tcW w:w="2365" w:type="dxa"/>
          </w:tcPr>
          <w:p w:rsidR="003029B8" w:rsidRPr="001C15D9" w:rsidRDefault="003029B8" w:rsidP="003029B8">
            <w:pPr>
              <w:jc w:val="center"/>
              <w:rPr>
                <w:sz w:val="24"/>
                <w:szCs w:val="24"/>
              </w:rPr>
            </w:pPr>
            <w:r w:rsidRPr="001C15D9">
              <w:rPr>
                <w:sz w:val="24"/>
                <w:szCs w:val="24"/>
              </w:rPr>
              <w:t>Залік</w:t>
            </w:r>
          </w:p>
        </w:tc>
      </w:tr>
      <w:tr w:rsidR="003029B8" w:rsidRPr="001C15D9" w:rsidTr="001D3006">
        <w:trPr>
          <w:trHeight w:val="20"/>
        </w:trPr>
        <w:tc>
          <w:tcPr>
            <w:tcW w:w="893" w:type="dxa"/>
          </w:tcPr>
          <w:p w:rsidR="003029B8" w:rsidRPr="001C15D9" w:rsidRDefault="003029B8" w:rsidP="003029B8">
            <w:pPr>
              <w:pStyle w:val="TableParagraph"/>
              <w:spacing w:line="247" w:lineRule="exact"/>
              <w:ind w:left="11" w:right="2"/>
              <w:jc w:val="center"/>
              <w:rPr>
                <w:sz w:val="24"/>
                <w:szCs w:val="24"/>
                <w:lang w:val="en-US"/>
              </w:rPr>
            </w:pPr>
            <w:r w:rsidRPr="001C15D9">
              <w:rPr>
                <w:sz w:val="24"/>
                <w:szCs w:val="24"/>
              </w:rPr>
              <w:t xml:space="preserve">ОК </w:t>
            </w:r>
            <w:r w:rsidRPr="001C15D9">
              <w:rPr>
                <w:sz w:val="24"/>
                <w:szCs w:val="24"/>
                <w:lang w:val="en-US"/>
              </w:rPr>
              <w:t>6</w:t>
            </w:r>
          </w:p>
        </w:tc>
        <w:tc>
          <w:tcPr>
            <w:tcW w:w="5103" w:type="dxa"/>
          </w:tcPr>
          <w:p w:rsidR="003029B8" w:rsidRPr="001C15D9" w:rsidRDefault="003029B8" w:rsidP="003029B8">
            <w:pPr>
              <w:rPr>
                <w:sz w:val="24"/>
                <w:szCs w:val="24"/>
              </w:rPr>
            </w:pPr>
            <w:r w:rsidRPr="001C15D9">
              <w:rPr>
                <w:sz w:val="24"/>
                <w:szCs w:val="24"/>
              </w:rPr>
              <w:t>Анатомія людини</w:t>
            </w:r>
          </w:p>
        </w:tc>
        <w:tc>
          <w:tcPr>
            <w:tcW w:w="1179" w:type="dxa"/>
          </w:tcPr>
          <w:p w:rsidR="003029B8" w:rsidRPr="001C15D9" w:rsidRDefault="003029B8" w:rsidP="003029B8">
            <w:pPr>
              <w:jc w:val="center"/>
              <w:rPr>
                <w:sz w:val="24"/>
                <w:szCs w:val="24"/>
              </w:rPr>
            </w:pPr>
            <w:r w:rsidRPr="001C15D9">
              <w:rPr>
                <w:sz w:val="24"/>
                <w:szCs w:val="24"/>
              </w:rPr>
              <w:t>6</w:t>
            </w:r>
          </w:p>
        </w:tc>
        <w:tc>
          <w:tcPr>
            <w:tcW w:w="2365" w:type="dxa"/>
          </w:tcPr>
          <w:p w:rsidR="003029B8" w:rsidRPr="001C15D9" w:rsidRDefault="003029B8" w:rsidP="003029B8">
            <w:pPr>
              <w:jc w:val="center"/>
              <w:rPr>
                <w:sz w:val="24"/>
                <w:szCs w:val="24"/>
              </w:rPr>
            </w:pPr>
            <w:r w:rsidRPr="001C15D9">
              <w:rPr>
                <w:sz w:val="24"/>
                <w:szCs w:val="24"/>
              </w:rPr>
              <w:t>Модульний контроль</w:t>
            </w:r>
          </w:p>
        </w:tc>
      </w:tr>
      <w:tr w:rsidR="003029B8" w:rsidRPr="001C15D9" w:rsidTr="001D3006">
        <w:trPr>
          <w:trHeight w:val="20"/>
        </w:trPr>
        <w:tc>
          <w:tcPr>
            <w:tcW w:w="893" w:type="dxa"/>
          </w:tcPr>
          <w:p w:rsidR="003029B8" w:rsidRPr="001C15D9" w:rsidRDefault="003029B8" w:rsidP="003029B8">
            <w:pPr>
              <w:pStyle w:val="TableParagraph"/>
              <w:spacing w:line="249" w:lineRule="exact"/>
              <w:ind w:left="11" w:right="2"/>
              <w:jc w:val="center"/>
              <w:rPr>
                <w:sz w:val="24"/>
                <w:szCs w:val="24"/>
                <w:lang w:val="en-US"/>
              </w:rPr>
            </w:pPr>
            <w:r w:rsidRPr="001C15D9">
              <w:rPr>
                <w:sz w:val="24"/>
                <w:szCs w:val="24"/>
              </w:rPr>
              <w:t xml:space="preserve">ОК </w:t>
            </w:r>
            <w:r w:rsidRPr="001C15D9">
              <w:rPr>
                <w:sz w:val="24"/>
                <w:szCs w:val="24"/>
                <w:lang w:val="en-US"/>
              </w:rPr>
              <w:t>7</w:t>
            </w:r>
          </w:p>
        </w:tc>
        <w:tc>
          <w:tcPr>
            <w:tcW w:w="5103" w:type="dxa"/>
          </w:tcPr>
          <w:p w:rsidR="003029B8" w:rsidRPr="001C15D9" w:rsidRDefault="003029B8" w:rsidP="003029B8">
            <w:pPr>
              <w:rPr>
                <w:sz w:val="24"/>
                <w:szCs w:val="24"/>
              </w:rPr>
            </w:pPr>
            <w:r w:rsidRPr="001C15D9">
              <w:rPr>
                <w:sz w:val="24"/>
                <w:szCs w:val="24"/>
              </w:rPr>
              <w:t>Фізіологія людини</w:t>
            </w:r>
          </w:p>
        </w:tc>
        <w:tc>
          <w:tcPr>
            <w:tcW w:w="1179" w:type="dxa"/>
          </w:tcPr>
          <w:p w:rsidR="003029B8" w:rsidRPr="001C15D9" w:rsidRDefault="003029B8" w:rsidP="003029B8">
            <w:pPr>
              <w:jc w:val="center"/>
              <w:rPr>
                <w:sz w:val="24"/>
                <w:szCs w:val="24"/>
              </w:rPr>
            </w:pPr>
            <w:r w:rsidRPr="001C15D9">
              <w:rPr>
                <w:sz w:val="24"/>
                <w:szCs w:val="24"/>
              </w:rPr>
              <w:t>5</w:t>
            </w:r>
          </w:p>
        </w:tc>
        <w:tc>
          <w:tcPr>
            <w:tcW w:w="2365" w:type="dxa"/>
          </w:tcPr>
          <w:p w:rsidR="003029B8" w:rsidRPr="001C15D9" w:rsidRDefault="003029B8" w:rsidP="003029B8">
            <w:pPr>
              <w:jc w:val="center"/>
              <w:rPr>
                <w:sz w:val="24"/>
                <w:szCs w:val="24"/>
              </w:rPr>
            </w:pPr>
            <w:r w:rsidRPr="001C15D9">
              <w:rPr>
                <w:sz w:val="24"/>
                <w:szCs w:val="24"/>
              </w:rPr>
              <w:t>Модульний контроль</w:t>
            </w:r>
          </w:p>
        </w:tc>
      </w:tr>
      <w:tr w:rsidR="003029B8" w:rsidRPr="001C15D9" w:rsidTr="001D3006">
        <w:trPr>
          <w:trHeight w:val="20"/>
        </w:trPr>
        <w:tc>
          <w:tcPr>
            <w:tcW w:w="893" w:type="dxa"/>
          </w:tcPr>
          <w:p w:rsidR="003029B8" w:rsidRPr="001C15D9" w:rsidRDefault="003029B8" w:rsidP="003029B8">
            <w:pPr>
              <w:pStyle w:val="TableParagraph"/>
              <w:spacing w:line="250" w:lineRule="exact"/>
              <w:ind w:left="11" w:right="2"/>
              <w:jc w:val="center"/>
              <w:rPr>
                <w:sz w:val="24"/>
                <w:szCs w:val="24"/>
              </w:rPr>
            </w:pPr>
            <w:r w:rsidRPr="001C15D9">
              <w:rPr>
                <w:sz w:val="24"/>
                <w:szCs w:val="24"/>
              </w:rPr>
              <w:t>ОК 8</w:t>
            </w:r>
          </w:p>
        </w:tc>
        <w:tc>
          <w:tcPr>
            <w:tcW w:w="5103" w:type="dxa"/>
          </w:tcPr>
          <w:p w:rsidR="003029B8" w:rsidRPr="001C15D9" w:rsidRDefault="003029B8" w:rsidP="003029B8">
            <w:pPr>
              <w:rPr>
                <w:sz w:val="24"/>
                <w:szCs w:val="24"/>
              </w:rPr>
            </w:pPr>
            <w:r w:rsidRPr="001C15D9">
              <w:rPr>
                <w:sz w:val="24"/>
                <w:szCs w:val="24"/>
              </w:rPr>
              <w:t>Патологія</w:t>
            </w:r>
          </w:p>
        </w:tc>
        <w:tc>
          <w:tcPr>
            <w:tcW w:w="1179" w:type="dxa"/>
          </w:tcPr>
          <w:p w:rsidR="003029B8" w:rsidRPr="001C15D9" w:rsidRDefault="003029B8" w:rsidP="003029B8">
            <w:pPr>
              <w:jc w:val="center"/>
              <w:rPr>
                <w:sz w:val="24"/>
                <w:szCs w:val="24"/>
              </w:rPr>
            </w:pPr>
            <w:r w:rsidRPr="001C15D9">
              <w:rPr>
                <w:sz w:val="24"/>
                <w:szCs w:val="24"/>
              </w:rPr>
              <w:t>4</w:t>
            </w:r>
          </w:p>
        </w:tc>
        <w:tc>
          <w:tcPr>
            <w:tcW w:w="2365" w:type="dxa"/>
          </w:tcPr>
          <w:p w:rsidR="003029B8" w:rsidRPr="001C15D9" w:rsidRDefault="003029B8" w:rsidP="003029B8">
            <w:pPr>
              <w:jc w:val="center"/>
              <w:rPr>
                <w:sz w:val="24"/>
                <w:szCs w:val="24"/>
              </w:rPr>
            </w:pPr>
            <w:r w:rsidRPr="001C15D9">
              <w:rPr>
                <w:sz w:val="24"/>
                <w:szCs w:val="24"/>
              </w:rPr>
              <w:t>Залік</w:t>
            </w:r>
          </w:p>
        </w:tc>
      </w:tr>
      <w:tr w:rsidR="00AE55CA" w:rsidRPr="001C15D9" w:rsidTr="001D3006">
        <w:trPr>
          <w:trHeight w:val="20"/>
        </w:trPr>
        <w:tc>
          <w:tcPr>
            <w:tcW w:w="893" w:type="dxa"/>
          </w:tcPr>
          <w:p w:rsidR="00AE55CA" w:rsidRPr="001C15D9" w:rsidRDefault="00AE55CA" w:rsidP="00AE55CA">
            <w:pPr>
              <w:pStyle w:val="TableParagraph"/>
              <w:spacing w:line="247" w:lineRule="exact"/>
              <w:ind w:left="11" w:right="2"/>
              <w:jc w:val="center"/>
              <w:rPr>
                <w:sz w:val="24"/>
                <w:szCs w:val="24"/>
              </w:rPr>
            </w:pPr>
          </w:p>
        </w:tc>
        <w:tc>
          <w:tcPr>
            <w:tcW w:w="5103" w:type="dxa"/>
            <w:vAlign w:val="center"/>
          </w:tcPr>
          <w:p w:rsidR="00AE55CA" w:rsidRPr="001C15D9" w:rsidRDefault="00AE55CA" w:rsidP="00AE55CA">
            <w:pPr>
              <w:rPr>
                <w:b/>
                <w:sz w:val="24"/>
                <w:szCs w:val="24"/>
              </w:rPr>
            </w:pPr>
            <w:r w:rsidRPr="001C15D9">
              <w:rPr>
                <w:b/>
                <w:sz w:val="24"/>
                <w:szCs w:val="24"/>
              </w:rPr>
              <w:t xml:space="preserve">Всього </w:t>
            </w:r>
          </w:p>
        </w:tc>
        <w:tc>
          <w:tcPr>
            <w:tcW w:w="1179" w:type="dxa"/>
            <w:vAlign w:val="center"/>
          </w:tcPr>
          <w:p w:rsidR="00AE55CA" w:rsidRPr="001C15D9" w:rsidRDefault="003029B8" w:rsidP="00344A47">
            <w:pPr>
              <w:jc w:val="center"/>
              <w:rPr>
                <w:b/>
                <w:sz w:val="24"/>
                <w:szCs w:val="24"/>
              </w:rPr>
            </w:pPr>
            <w:r w:rsidRPr="001C15D9">
              <w:rPr>
                <w:b/>
                <w:sz w:val="24"/>
                <w:szCs w:val="24"/>
              </w:rPr>
              <w:t>31</w:t>
            </w:r>
            <w:r w:rsidR="008602B5" w:rsidRPr="001C15D9">
              <w:rPr>
                <w:b/>
                <w:sz w:val="24"/>
                <w:szCs w:val="24"/>
              </w:rPr>
              <w:t>,0</w:t>
            </w:r>
          </w:p>
        </w:tc>
        <w:tc>
          <w:tcPr>
            <w:tcW w:w="2365" w:type="dxa"/>
          </w:tcPr>
          <w:p w:rsidR="00AE55CA" w:rsidRPr="001C15D9" w:rsidRDefault="00AE55CA" w:rsidP="00AE55CA">
            <w:pPr>
              <w:pStyle w:val="TableParagraph"/>
              <w:spacing w:line="247" w:lineRule="exact"/>
              <w:ind w:left="9" w:right="1"/>
              <w:jc w:val="center"/>
              <w:rPr>
                <w:b/>
                <w:sz w:val="24"/>
                <w:szCs w:val="24"/>
              </w:rPr>
            </w:pPr>
          </w:p>
        </w:tc>
      </w:tr>
      <w:tr w:rsidR="00AE55CA" w:rsidRPr="001C15D9" w:rsidTr="00EF2927">
        <w:trPr>
          <w:trHeight w:val="20"/>
        </w:trPr>
        <w:tc>
          <w:tcPr>
            <w:tcW w:w="9540" w:type="dxa"/>
            <w:gridSpan w:val="4"/>
          </w:tcPr>
          <w:p w:rsidR="00AE55CA" w:rsidRPr="001C15D9" w:rsidRDefault="004B07A6" w:rsidP="004B07A6">
            <w:pPr>
              <w:pStyle w:val="TableParagraph"/>
              <w:ind w:left="369"/>
              <w:jc w:val="center"/>
              <w:rPr>
                <w:b/>
                <w:sz w:val="24"/>
                <w:szCs w:val="24"/>
              </w:rPr>
            </w:pPr>
            <w:r w:rsidRPr="001C15D9">
              <w:rPr>
                <w:b/>
                <w:sz w:val="24"/>
                <w:szCs w:val="24"/>
              </w:rPr>
              <w:t>Цикл п</w:t>
            </w:r>
            <w:r w:rsidR="00AE55CA" w:rsidRPr="001C15D9">
              <w:rPr>
                <w:b/>
                <w:sz w:val="24"/>
                <w:szCs w:val="24"/>
              </w:rPr>
              <w:t>рофесійн</w:t>
            </w:r>
            <w:r w:rsidRPr="001C15D9">
              <w:rPr>
                <w:b/>
                <w:sz w:val="24"/>
                <w:szCs w:val="24"/>
              </w:rPr>
              <w:t>ої підготовки</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9</w:t>
            </w:r>
          </w:p>
        </w:tc>
        <w:tc>
          <w:tcPr>
            <w:tcW w:w="5103" w:type="dxa"/>
            <w:vAlign w:val="center"/>
          </w:tcPr>
          <w:p w:rsidR="003029B8" w:rsidRPr="001C15D9" w:rsidRDefault="003029B8" w:rsidP="003029B8">
            <w:pPr>
              <w:ind w:hanging="2"/>
              <w:rPr>
                <w:sz w:val="24"/>
                <w:szCs w:val="24"/>
              </w:rPr>
            </w:pPr>
            <w:r w:rsidRPr="001C15D9">
              <w:rPr>
                <w:sz w:val="24"/>
                <w:szCs w:val="24"/>
              </w:rPr>
              <w:t xml:space="preserve">Інформаційні технології та електронні засоби в екстреній медицині </w:t>
            </w:r>
          </w:p>
        </w:tc>
        <w:tc>
          <w:tcPr>
            <w:tcW w:w="1179" w:type="dxa"/>
            <w:vAlign w:val="center"/>
          </w:tcPr>
          <w:p w:rsidR="003029B8" w:rsidRPr="001C15D9" w:rsidRDefault="003029B8" w:rsidP="003029B8">
            <w:pPr>
              <w:ind w:hanging="2"/>
              <w:jc w:val="center"/>
              <w:rPr>
                <w:sz w:val="24"/>
                <w:szCs w:val="24"/>
              </w:rPr>
            </w:pPr>
            <w:r w:rsidRPr="001C15D9">
              <w:rPr>
                <w:sz w:val="24"/>
                <w:szCs w:val="24"/>
              </w:rPr>
              <w:t>3</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10</w:t>
            </w:r>
          </w:p>
        </w:tc>
        <w:tc>
          <w:tcPr>
            <w:tcW w:w="5103" w:type="dxa"/>
            <w:vAlign w:val="center"/>
          </w:tcPr>
          <w:p w:rsidR="003029B8" w:rsidRPr="001C15D9" w:rsidRDefault="003029B8" w:rsidP="003029B8">
            <w:pPr>
              <w:ind w:hanging="2"/>
              <w:rPr>
                <w:sz w:val="24"/>
                <w:szCs w:val="24"/>
              </w:rPr>
            </w:pPr>
            <w:r w:rsidRPr="001C15D9">
              <w:rPr>
                <w:sz w:val="24"/>
                <w:szCs w:val="24"/>
              </w:rPr>
              <w:t>Вступ до спеціальності / Організація роботи станції екстреної медичної допомоги</w:t>
            </w:r>
          </w:p>
        </w:tc>
        <w:tc>
          <w:tcPr>
            <w:tcW w:w="1179" w:type="dxa"/>
            <w:vAlign w:val="center"/>
          </w:tcPr>
          <w:p w:rsidR="003029B8" w:rsidRPr="001C15D9" w:rsidRDefault="003029B8" w:rsidP="003029B8">
            <w:pPr>
              <w:ind w:hanging="2"/>
              <w:jc w:val="center"/>
              <w:rPr>
                <w:sz w:val="24"/>
                <w:szCs w:val="24"/>
              </w:rPr>
            </w:pPr>
            <w:r w:rsidRPr="001C15D9">
              <w:rPr>
                <w:sz w:val="24"/>
                <w:szCs w:val="24"/>
              </w:rPr>
              <w:t>5</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11</w:t>
            </w:r>
          </w:p>
        </w:tc>
        <w:tc>
          <w:tcPr>
            <w:tcW w:w="5103" w:type="dxa"/>
            <w:vAlign w:val="center"/>
          </w:tcPr>
          <w:p w:rsidR="003029B8" w:rsidRPr="001C15D9" w:rsidRDefault="003029B8" w:rsidP="003029B8">
            <w:pPr>
              <w:ind w:hanging="2"/>
              <w:rPr>
                <w:sz w:val="24"/>
                <w:szCs w:val="24"/>
              </w:rPr>
            </w:pPr>
            <w:r w:rsidRPr="001C15D9">
              <w:rPr>
                <w:sz w:val="24"/>
                <w:szCs w:val="24"/>
              </w:rPr>
              <w:t>Основи медсестринства (навчальна практика)</w:t>
            </w:r>
          </w:p>
        </w:tc>
        <w:tc>
          <w:tcPr>
            <w:tcW w:w="1179" w:type="dxa"/>
            <w:vAlign w:val="center"/>
          </w:tcPr>
          <w:p w:rsidR="003029B8" w:rsidRPr="001C15D9" w:rsidRDefault="003029B8" w:rsidP="003029B8">
            <w:pPr>
              <w:ind w:hanging="2"/>
              <w:jc w:val="center"/>
              <w:rPr>
                <w:sz w:val="24"/>
                <w:szCs w:val="24"/>
              </w:rPr>
            </w:pPr>
            <w:r w:rsidRPr="001C15D9">
              <w:rPr>
                <w:sz w:val="24"/>
                <w:szCs w:val="24"/>
              </w:rPr>
              <w:t>3</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12</w:t>
            </w:r>
          </w:p>
        </w:tc>
        <w:tc>
          <w:tcPr>
            <w:tcW w:w="5103" w:type="dxa"/>
            <w:vAlign w:val="center"/>
          </w:tcPr>
          <w:p w:rsidR="003029B8" w:rsidRPr="001C15D9" w:rsidRDefault="003029B8" w:rsidP="003029B8">
            <w:pPr>
              <w:ind w:hanging="2"/>
              <w:rPr>
                <w:sz w:val="24"/>
                <w:szCs w:val="24"/>
              </w:rPr>
            </w:pPr>
            <w:r w:rsidRPr="001C15D9">
              <w:rPr>
                <w:sz w:val="24"/>
                <w:szCs w:val="24"/>
              </w:rPr>
              <w:t>Основи фармакології. Застосування лікарських засобів в роботі парамедика</w:t>
            </w:r>
          </w:p>
        </w:tc>
        <w:tc>
          <w:tcPr>
            <w:tcW w:w="1179" w:type="dxa"/>
            <w:vAlign w:val="center"/>
          </w:tcPr>
          <w:p w:rsidR="003029B8" w:rsidRPr="001C15D9" w:rsidRDefault="003029B8" w:rsidP="003029B8">
            <w:pPr>
              <w:ind w:hanging="2"/>
              <w:jc w:val="center"/>
              <w:rPr>
                <w:sz w:val="24"/>
                <w:szCs w:val="24"/>
              </w:rPr>
            </w:pPr>
            <w:r w:rsidRPr="001C15D9">
              <w:rPr>
                <w:sz w:val="24"/>
                <w:szCs w:val="24"/>
              </w:rPr>
              <w:t>5</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13</w:t>
            </w:r>
          </w:p>
        </w:tc>
        <w:tc>
          <w:tcPr>
            <w:tcW w:w="5103" w:type="dxa"/>
            <w:vAlign w:val="center"/>
          </w:tcPr>
          <w:p w:rsidR="003029B8" w:rsidRPr="001C15D9" w:rsidRDefault="003029B8" w:rsidP="003029B8">
            <w:pPr>
              <w:ind w:hanging="2"/>
              <w:rPr>
                <w:sz w:val="24"/>
                <w:szCs w:val="24"/>
              </w:rPr>
            </w:pPr>
            <w:r w:rsidRPr="001C15D9">
              <w:rPr>
                <w:sz w:val="24"/>
                <w:szCs w:val="24"/>
              </w:rPr>
              <w:t>Медична маніпуляційна техніка</w:t>
            </w:r>
          </w:p>
        </w:tc>
        <w:tc>
          <w:tcPr>
            <w:tcW w:w="1179" w:type="dxa"/>
            <w:vAlign w:val="center"/>
          </w:tcPr>
          <w:p w:rsidR="003029B8" w:rsidRPr="001C15D9" w:rsidRDefault="003029B8" w:rsidP="003029B8">
            <w:pPr>
              <w:ind w:hanging="2"/>
              <w:jc w:val="center"/>
              <w:rPr>
                <w:sz w:val="24"/>
                <w:szCs w:val="24"/>
              </w:rPr>
            </w:pPr>
            <w:r w:rsidRPr="001C15D9">
              <w:rPr>
                <w:sz w:val="24"/>
                <w:szCs w:val="24"/>
              </w:rPr>
              <w:t>6</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14</w:t>
            </w:r>
          </w:p>
        </w:tc>
        <w:tc>
          <w:tcPr>
            <w:tcW w:w="5103" w:type="dxa"/>
            <w:vAlign w:val="center"/>
          </w:tcPr>
          <w:p w:rsidR="003029B8" w:rsidRPr="001C15D9" w:rsidRDefault="003029B8" w:rsidP="003029B8">
            <w:pPr>
              <w:ind w:hanging="2"/>
              <w:rPr>
                <w:sz w:val="24"/>
                <w:szCs w:val="24"/>
              </w:rPr>
            </w:pPr>
            <w:r w:rsidRPr="001C15D9">
              <w:rPr>
                <w:sz w:val="24"/>
                <w:szCs w:val="24"/>
              </w:rPr>
              <w:t>Клінічна психологія та психіатрія</w:t>
            </w:r>
          </w:p>
        </w:tc>
        <w:tc>
          <w:tcPr>
            <w:tcW w:w="1179" w:type="dxa"/>
            <w:vAlign w:val="center"/>
          </w:tcPr>
          <w:p w:rsidR="003029B8" w:rsidRPr="001C15D9" w:rsidRDefault="003029B8" w:rsidP="003029B8">
            <w:pPr>
              <w:ind w:hanging="2"/>
              <w:jc w:val="center"/>
              <w:rPr>
                <w:sz w:val="24"/>
                <w:szCs w:val="24"/>
              </w:rPr>
            </w:pPr>
            <w:r w:rsidRPr="001C15D9">
              <w:rPr>
                <w:sz w:val="24"/>
                <w:szCs w:val="24"/>
              </w:rPr>
              <w:t>3</w:t>
            </w:r>
          </w:p>
        </w:tc>
        <w:tc>
          <w:tcPr>
            <w:tcW w:w="2365" w:type="dxa"/>
            <w:vAlign w:val="center"/>
          </w:tcPr>
          <w:p w:rsidR="003029B8" w:rsidRPr="001C15D9" w:rsidRDefault="003029B8" w:rsidP="003029B8">
            <w:pPr>
              <w:ind w:hanging="2"/>
              <w:jc w:val="center"/>
              <w:rPr>
                <w:sz w:val="24"/>
                <w:szCs w:val="24"/>
              </w:rPr>
            </w:pPr>
            <w:r w:rsidRPr="001C15D9">
              <w:rPr>
                <w:sz w:val="24"/>
                <w:szCs w:val="24"/>
              </w:rPr>
              <w:t>Залік</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15</w:t>
            </w:r>
          </w:p>
        </w:tc>
        <w:tc>
          <w:tcPr>
            <w:tcW w:w="5103" w:type="dxa"/>
            <w:vAlign w:val="center"/>
          </w:tcPr>
          <w:p w:rsidR="003029B8" w:rsidRPr="001C15D9" w:rsidRDefault="003029B8" w:rsidP="003029B8">
            <w:pPr>
              <w:ind w:hanging="2"/>
              <w:rPr>
                <w:sz w:val="24"/>
                <w:szCs w:val="24"/>
              </w:rPr>
            </w:pPr>
            <w:r w:rsidRPr="001C15D9">
              <w:rPr>
                <w:sz w:val="24"/>
                <w:szCs w:val="24"/>
              </w:rPr>
              <w:t>Інфекційні хвороби</w:t>
            </w:r>
          </w:p>
        </w:tc>
        <w:tc>
          <w:tcPr>
            <w:tcW w:w="1179" w:type="dxa"/>
            <w:vAlign w:val="center"/>
          </w:tcPr>
          <w:p w:rsidR="003029B8" w:rsidRPr="001C15D9" w:rsidRDefault="003029B8" w:rsidP="003029B8">
            <w:pPr>
              <w:ind w:hanging="2"/>
              <w:jc w:val="center"/>
              <w:rPr>
                <w:sz w:val="24"/>
                <w:szCs w:val="24"/>
              </w:rPr>
            </w:pPr>
            <w:r w:rsidRPr="001C15D9">
              <w:rPr>
                <w:sz w:val="24"/>
                <w:szCs w:val="24"/>
              </w:rPr>
              <w:t>4</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16</w:t>
            </w:r>
          </w:p>
        </w:tc>
        <w:tc>
          <w:tcPr>
            <w:tcW w:w="5103" w:type="dxa"/>
            <w:vAlign w:val="center"/>
          </w:tcPr>
          <w:p w:rsidR="003029B8" w:rsidRPr="001C15D9" w:rsidRDefault="003029B8" w:rsidP="003029B8">
            <w:pPr>
              <w:ind w:hanging="2"/>
              <w:rPr>
                <w:sz w:val="24"/>
                <w:szCs w:val="24"/>
              </w:rPr>
            </w:pPr>
            <w:r w:rsidRPr="001C15D9">
              <w:rPr>
                <w:sz w:val="24"/>
                <w:szCs w:val="24"/>
              </w:rPr>
              <w:t>Гострі неврологічні захворювання</w:t>
            </w:r>
          </w:p>
        </w:tc>
        <w:tc>
          <w:tcPr>
            <w:tcW w:w="1179" w:type="dxa"/>
            <w:vAlign w:val="center"/>
          </w:tcPr>
          <w:p w:rsidR="003029B8" w:rsidRPr="001C15D9" w:rsidRDefault="003029B8" w:rsidP="003029B8">
            <w:pPr>
              <w:ind w:hanging="2"/>
              <w:jc w:val="center"/>
              <w:rPr>
                <w:sz w:val="24"/>
                <w:szCs w:val="24"/>
              </w:rPr>
            </w:pPr>
            <w:r w:rsidRPr="001C15D9">
              <w:rPr>
                <w:sz w:val="24"/>
                <w:szCs w:val="24"/>
              </w:rPr>
              <w:t>4</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17</w:t>
            </w:r>
          </w:p>
        </w:tc>
        <w:tc>
          <w:tcPr>
            <w:tcW w:w="5103" w:type="dxa"/>
            <w:vAlign w:val="center"/>
          </w:tcPr>
          <w:p w:rsidR="003029B8" w:rsidRPr="001C15D9" w:rsidRDefault="003029B8" w:rsidP="003029B8">
            <w:pPr>
              <w:ind w:hanging="2"/>
              <w:rPr>
                <w:sz w:val="24"/>
                <w:szCs w:val="24"/>
              </w:rPr>
            </w:pPr>
            <w:r w:rsidRPr="001C15D9">
              <w:rPr>
                <w:sz w:val="24"/>
                <w:szCs w:val="24"/>
              </w:rPr>
              <w:t xml:space="preserve">Невідкладні стани в оториноларингології та </w:t>
            </w:r>
            <w:r w:rsidRPr="001C15D9">
              <w:rPr>
                <w:sz w:val="24"/>
                <w:szCs w:val="24"/>
              </w:rPr>
              <w:lastRenderedPageBreak/>
              <w:t>офтальмології</w:t>
            </w:r>
          </w:p>
        </w:tc>
        <w:tc>
          <w:tcPr>
            <w:tcW w:w="1179" w:type="dxa"/>
            <w:vAlign w:val="center"/>
          </w:tcPr>
          <w:p w:rsidR="003029B8" w:rsidRPr="001C15D9" w:rsidRDefault="003029B8" w:rsidP="003029B8">
            <w:pPr>
              <w:ind w:hanging="2"/>
              <w:jc w:val="center"/>
              <w:rPr>
                <w:sz w:val="24"/>
                <w:szCs w:val="24"/>
              </w:rPr>
            </w:pPr>
            <w:r w:rsidRPr="001C15D9">
              <w:rPr>
                <w:sz w:val="24"/>
                <w:szCs w:val="24"/>
              </w:rPr>
              <w:lastRenderedPageBreak/>
              <w:t>3</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lastRenderedPageBreak/>
              <w:t>ОК 18</w:t>
            </w:r>
          </w:p>
        </w:tc>
        <w:tc>
          <w:tcPr>
            <w:tcW w:w="5103" w:type="dxa"/>
            <w:vAlign w:val="center"/>
          </w:tcPr>
          <w:p w:rsidR="003029B8" w:rsidRPr="001C15D9" w:rsidRDefault="003029B8" w:rsidP="003029B8">
            <w:pPr>
              <w:ind w:hanging="2"/>
              <w:rPr>
                <w:sz w:val="24"/>
                <w:szCs w:val="24"/>
              </w:rPr>
            </w:pPr>
            <w:r w:rsidRPr="001C15D9">
              <w:rPr>
                <w:sz w:val="24"/>
                <w:szCs w:val="24"/>
              </w:rPr>
              <w:t>Екстрена акушерська і гінекологічна допомога</w:t>
            </w:r>
          </w:p>
        </w:tc>
        <w:tc>
          <w:tcPr>
            <w:tcW w:w="1179" w:type="dxa"/>
            <w:vAlign w:val="center"/>
          </w:tcPr>
          <w:p w:rsidR="003029B8" w:rsidRPr="001C15D9" w:rsidRDefault="003029B8" w:rsidP="003029B8">
            <w:pPr>
              <w:ind w:hanging="2"/>
              <w:jc w:val="center"/>
              <w:rPr>
                <w:sz w:val="24"/>
                <w:szCs w:val="24"/>
              </w:rPr>
            </w:pPr>
            <w:r w:rsidRPr="001C15D9">
              <w:rPr>
                <w:sz w:val="24"/>
                <w:szCs w:val="24"/>
              </w:rPr>
              <w:t>5</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19</w:t>
            </w:r>
          </w:p>
        </w:tc>
        <w:tc>
          <w:tcPr>
            <w:tcW w:w="5103" w:type="dxa"/>
            <w:vAlign w:val="center"/>
          </w:tcPr>
          <w:p w:rsidR="003029B8" w:rsidRPr="001C15D9" w:rsidRDefault="003029B8" w:rsidP="003029B8">
            <w:pPr>
              <w:ind w:hanging="2"/>
              <w:rPr>
                <w:sz w:val="24"/>
                <w:szCs w:val="24"/>
              </w:rPr>
            </w:pPr>
            <w:r w:rsidRPr="001C15D9">
              <w:rPr>
                <w:sz w:val="24"/>
                <w:szCs w:val="24"/>
              </w:rPr>
              <w:t>Екстрена допомога при травмах</w:t>
            </w:r>
          </w:p>
        </w:tc>
        <w:tc>
          <w:tcPr>
            <w:tcW w:w="1179" w:type="dxa"/>
            <w:vAlign w:val="center"/>
          </w:tcPr>
          <w:p w:rsidR="003029B8" w:rsidRPr="001C15D9" w:rsidRDefault="003029B8" w:rsidP="003029B8">
            <w:pPr>
              <w:ind w:hanging="2"/>
              <w:jc w:val="center"/>
              <w:rPr>
                <w:sz w:val="24"/>
                <w:szCs w:val="24"/>
              </w:rPr>
            </w:pPr>
            <w:r w:rsidRPr="001C15D9">
              <w:rPr>
                <w:sz w:val="24"/>
                <w:szCs w:val="24"/>
              </w:rPr>
              <w:t>9</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20</w:t>
            </w:r>
          </w:p>
        </w:tc>
        <w:tc>
          <w:tcPr>
            <w:tcW w:w="5103" w:type="dxa"/>
            <w:vAlign w:val="center"/>
          </w:tcPr>
          <w:p w:rsidR="003029B8" w:rsidRPr="001C15D9" w:rsidRDefault="003029B8" w:rsidP="003029B8">
            <w:pPr>
              <w:ind w:hanging="2"/>
              <w:rPr>
                <w:sz w:val="24"/>
                <w:szCs w:val="24"/>
              </w:rPr>
            </w:pPr>
            <w:r w:rsidRPr="001C15D9">
              <w:rPr>
                <w:sz w:val="24"/>
                <w:szCs w:val="24"/>
              </w:rPr>
              <w:t>Екстрена психіатрична допомога</w:t>
            </w:r>
          </w:p>
        </w:tc>
        <w:tc>
          <w:tcPr>
            <w:tcW w:w="1179" w:type="dxa"/>
            <w:vAlign w:val="center"/>
          </w:tcPr>
          <w:p w:rsidR="003029B8" w:rsidRPr="001C15D9" w:rsidRDefault="003029B8" w:rsidP="003029B8">
            <w:pPr>
              <w:ind w:hanging="2"/>
              <w:jc w:val="center"/>
              <w:rPr>
                <w:sz w:val="24"/>
                <w:szCs w:val="24"/>
              </w:rPr>
            </w:pPr>
            <w:r w:rsidRPr="001C15D9">
              <w:rPr>
                <w:sz w:val="24"/>
                <w:szCs w:val="24"/>
              </w:rPr>
              <w:t>4</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21</w:t>
            </w:r>
          </w:p>
        </w:tc>
        <w:tc>
          <w:tcPr>
            <w:tcW w:w="5103" w:type="dxa"/>
            <w:vAlign w:val="center"/>
          </w:tcPr>
          <w:p w:rsidR="003029B8" w:rsidRPr="001C15D9" w:rsidRDefault="003029B8" w:rsidP="003029B8">
            <w:pPr>
              <w:ind w:hanging="2"/>
              <w:rPr>
                <w:sz w:val="24"/>
                <w:szCs w:val="24"/>
              </w:rPr>
            </w:pPr>
            <w:r w:rsidRPr="001C15D9">
              <w:rPr>
                <w:sz w:val="24"/>
                <w:szCs w:val="24"/>
              </w:rPr>
              <w:t>Екстрена медична допомога при масових випадках</w:t>
            </w:r>
          </w:p>
        </w:tc>
        <w:tc>
          <w:tcPr>
            <w:tcW w:w="1179" w:type="dxa"/>
            <w:vAlign w:val="center"/>
          </w:tcPr>
          <w:p w:rsidR="003029B8" w:rsidRPr="001C15D9" w:rsidRDefault="003029B8" w:rsidP="003029B8">
            <w:pPr>
              <w:ind w:hanging="2"/>
              <w:jc w:val="center"/>
              <w:rPr>
                <w:sz w:val="24"/>
                <w:szCs w:val="24"/>
              </w:rPr>
            </w:pPr>
            <w:r w:rsidRPr="001C15D9">
              <w:rPr>
                <w:sz w:val="24"/>
                <w:szCs w:val="24"/>
              </w:rPr>
              <w:t>9</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22</w:t>
            </w:r>
          </w:p>
        </w:tc>
        <w:tc>
          <w:tcPr>
            <w:tcW w:w="5103" w:type="dxa"/>
            <w:vAlign w:val="center"/>
          </w:tcPr>
          <w:p w:rsidR="003029B8" w:rsidRPr="001C15D9" w:rsidRDefault="003029B8" w:rsidP="003029B8">
            <w:pPr>
              <w:ind w:hanging="2"/>
              <w:rPr>
                <w:sz w:val="24"/>
                <w:szCs w:val="24"/>
              </w:rPr>
            </w:pPr>
            <w:r w:rsidRPr="001C15D9">
              <w:rPr>
                <w:sz w:val="24"/>
                <w:szCs w:val="24"/>
              </w:rPr>
              <w:t>Екстрена допомога в педіатрії та неонатології</w:t>
            </w:r>
          </w:p>
        </w:tc>
        <w:tc>
          <w:tcPr>
            <w:tcW w:w="1179" w:type="dxa"/>
            <w:vAlign w:val="center"/>
          </w:tcPr>
          <w:p w:rsidR="003029B8" w:rsidRPr="001C15D9" w:rsidRDefault="003029B8" w:rsidP="003029B8">
            <w:pPr>
              <w:ind w:hanging="2"/>
              <w:jc w:val="center"/>
              <w:rPr>
                <w:sz w:val="24"/>
                <w:szCs w:val="24"/>
              </w:rPr>
            </w:pPr>
            <w:r w:rsidRPr="001C15D9">
              <w:rPr>
                <w:sz w:val="24"/>
                <w:szCs w:val="24"/>
              </w:rPr>
              <w:t>9</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23</w:t>
            </w:r>
          </w:p>
        </w:tc>
        <w:tc>
          <w:tcPr>
            <w:tcW w:w="5103" w:type="dxa"/>
            <w:vAlign w:val="center"/>
          </w:tcPr>
          <w:p w:rsidR="003029B8" w:rsidRPr="001C15D9" w:rsidRDefault="003029B8" w:rsidP="003029B8">
            <w:pPr>
              <w:ind w:hanging="2"/>
              <w:rPr>
                <w:sz w:val="24"/>
                <w:szCs w:val="24"/>
              </w:rPr>
            </w:pPr>
            <w:r w:rsidRPr="001C15D9">
              <w:rPr>
                <w:sz w:val="24"/>
                <w:szCs w:val="24"/>
              </w:rPr>
              <w:t>Екстрена допомога при невідкладних станах на догоспітальному етапі</w:t>
            </w:r>
          </w:p>
        </w:tc>
        <w:tc>
          <w:tcPr>
            <w:tcW w:w="1179" w:type="dxa"/>
            <w:vAlign w:val="center"/>
          </w:tcPr>
          <w:p w:rsidR="003029B8" w:rsidRPr="001C15D9" w:rsidRDefault="003029B8" w:rsidP="003029B8">
            <w:pPr>
              <w:ind w:hanging="2"/>
              <w:jc w:val="center"/>
              <w:rPr>
                <w:sz w:val="24"/>
                <w:szCs w:val="24"/>
              </w:rPr>
            </w:pPr>
            <w:r w:rsidRPr="001C15D9">
              <w:rPr>
                <w:sz w:val="24"/>
                <w:szCs w:val="24"/>
              </w:rPr>
              <w:t>6</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24</w:t>
            </w:r>
          </w:p>
        </w:tc>
        <w:tc>
          <w:tcPr>
            <w:tcW w:w="5103" w:type="dxa"/>
            <w:vAlign w:val="center"/>
          </w:tcPr>
          <w:p w:rsidR="003029B8" w:rsidRPr="001C15D9" w:rsidRDefault="003029B8" w:rsidP="003029B8">
            <w:pPr>
              <w:ind w:hanging="2"/>
              <w:rPr>
                <w:sz w:val="24"/>
                <w:szCs w:val="24"/>
              </w:rPr>
            </w:pPr>
            <w:r w:rsidRPr="001C15D9">
              <w:rPr>
                <w:sz w:val="24"/>
                <w:szCs w:val="24"/>
              </w:rPr>
              <w:t>Екстрена та невідкладна медична допомога у дорослих</w:t>
            </w:r>
          </w:p>
        </w:tc>
        <w:tc>
          <w:tcPr>
            <w:tcW w:w="1179" w:type="dxa"/>
            <w:vAlign w:val="center"/>
          </w:tcPr>
          <w:p w:rsidR="003029B8" w:rsidRPr="001C15D9" w:rsidRDefault="003029B8" w:rsidP="003029B8">
            <w:pPr>
              <w:ind w:hanging="2"/>
              <w:jc w:val="center"/>
              <w:rPr>
                <w:sz w:val="24"/>
                <w:szCs w:val="24"/>
              </w:rPr>
            </w:pPr>
            <w:r w:rsidRPr="001C15D9">
              <w:rPr>
                <w:sz w:val="24"/>
                <w:szCs w:val="24"/>
              </w:rPr>
              <w:t>6</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029B8">
            <w:pPr>
              <w:ind w:hanging="2"/>
              <w:jc w:val="center"/>
              <w:rPr>
                <w:sz w:val="24"/>
                <w:szCs w:val="24"/>
              </w:rPr>
            </w:pPr>
            <w:r w:rsidRPr="001C15D9">
              <w:rPr>
                <w:sz w:val="24"/>
                <w:szCs w:val="24"/>
              </w:rPr>
              <w:t>ОК 25</w:t>
            </w:r>
          </w:p>
        </w:tc>
        <w:tc>
          <w:tcPr>
            <w:tcW w:w="5103" w:type="dxa"/>
            <w:vAlign w:val="center"/>
          </w:tcPr>
          <w:p w:rsidR="003029B8" w:rsidRPr="001C15D9" w:rsidRDefault="003029B8" w:rsidP="003029B8">
            <w:pPr>
              <w:ind w:hanging="2"/>
              <w:rPr>
                <w:sz w:val="24"/>
                <w:szCs w:val="24"/>
              </w:rPr>
            </w:pPr>
            <w:r w:rsidRPr="001C15D9">
              <w:rPr>
                <w:sz w:val="24"/>
                <w:szCs w:val="24"/>
              </w:rPr>
              <w:t>Анестезіологія та інтенсивна терапія</w:t>
            </w:r>
          </w:p>
        </w:tc>
        <w:tc>
          <w:tcPr>
            <w:tcW w:w="1179" w:type="dxa"/>
            <w:vAlign w:val="center"/>
          </w:tcPr>
          <w:p w:rsidR="003029B8" w:rsidRPr="001C15D9" w:rsidRDefault="003029B8" w:rsidP="003029B8">
            <w:pPr>
              <w:ind w:hanging="2"/>
              <w:jc w:val="center"/>
              <w:rPr>
                <w:sz w:val="24"/>
                <w:szCs w:val="24"/>
              </w:rPr>
            </w:pPr>
            <w:r w:rsidRPr="001C15D9">
              <w:rPr>
                <w:sz w:val="24"/>
                <w:szCs w:val="24"/>
              </w:rPr>
              <w:t>4</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029B8" w:rsidRPr="001C15D9" w:rsidTr="001D3006">
        <w:trPr>
          <w:trHeight w:val="20"/>
        </w:trPr>
        <w:tc>
          <w:tcPr>
            <w:tcW w:w="893" w:type="dxa"/>
            <w:vAlign w:val="center"/>
          </w:tcPr>
          <w:p w:rsidR="003029B8" w:rsidRPr="001C15D9" w:rsidRDefault="003029B8" w:rsidP="00343A91">
            <w:pPr>
              <w:ind w:hanging="2"/>
              <w:jc w:val="center"/>
              <w:rPr>
                <w:sz w:val="24"/>
                <w:szCs w:val="24"/>
              </w:rPr>
            </w:pPr>
            <w:r w:rsidRPr="001C15D9">
              <w:rPr>
                <w:sz w:val="24"/>
                <w:szCs w:val="24"/>
              </w:rPr>
              <w:t>ОК 2</w:t>
            </w:r>
            <w:r w:rsidR="00343A91" w:rsidRPr="001C15D9">
              <w:rPr>
                <w:sz w:val="24"/>
                <w:szCs w:val="24"/>
              </w:rPr>
              <w:t>6</w:t>
            </w:r>
          </w:p>
        </w:tc>
        <w:tc>
          <w:tcPr>
            <w:tcW w:w="5103" w:type="dxa"/>
            <w:vAlign w:val="center"/>
          </w:tcPr>
          <w:p w:rsidR="003029B8" w:rsidRPr="001C15D9" w:rsidRDefault="003029B8" w:rsidP="003029B8">
            <w:pPr>
              <w:ind w:hanging="2"/>
              <w:rPr>
                <w:sz w:val="24"/>
                <w:szCs w:val="24"/>
              </w:rPr>
            </w:pPr>
            <w:r w:rsidRPr="001C15D9">
              <w:rPr>
                <w:sz w:val="24"/>
                <w:szCs w:val="24"/>
              </w:rPr>
              <w:t>Обстеження та визначення стану пацієнта</w:t>
            </w:r>
          </w:p>
        </w:tc>
        <w:tc>
          <w:tcPr>
            <w:tcW w:w="1179" w:type="dxa"/>
            <w:vAlign w:val="center"/>
          </w:tcPr>
          <w:p w:rsidR="003029B8" w:rsidRPr="001C15D9" w:rsidRDefault="003029B8" w:rsidP="003029B8">
            <w:pPr>
              <w:ind w:hanging="2"/>
              <w:jc w:val="center"/>
              <w:rPr>
                <w:sz w:val="24"/>
                <w:szCs w:val="24"/>
              </w:rPr>
            </w:pPr>
            <w:r w:rsidRPr="001C15D9">
              <w:rPr>
                <w:sz w:val="24"/>
                <w:szCs w:val="24"/>
              </w:rPr>
              <w:t>3</w:t>
            </w:r>
          </w:p>
        </w:tc>
        <w:tc>
          <w:tcPr>
            <w:tcW w:w="2365" w:type="dxa"/>
            <w:vAlign w:val="center"/>
          </w:tcPr>
          <w:p w:rsidR="003029B8" w:rsidRPr="001C15D9" w:rsidRDefault="003029B8" w:rsidP="003029B8">
            <w:pPr>
              <w:ind w:hanging="2"/>
              <w:jc w:val="center"/>
              <w:rPr>
                <w:sz w:val="24"/>
                <w:szCs w:val="24"/>
              </w:rPr>
            </w:pPr>
            <w:r w:rsidRPr="001C15D9">
              <w:rPr>
                <w:sz w:val="24"/>
                <w:szCs w:val="24"/>
              </w:rPr>
              <w:t>Модульний контроль</w:t>
            </w:r>
          </w:p>
        </w:tc>
      </w:tr>
      <w:tr w:rsidR="00343A91" w:rsidRPr="001C15D9" w:rsidTr="001D3006">
        <w:trPr>
          <w:trHeight w:val="20"/>
        </w:trPr>
        <w:tc>
          <w:tcPr>
            <w:tcW w:w="893" w:type="dxa"/>
            <w:vAlign w:val="center"/>
          </w:tcPr>
          <w:p w:rsidR="00343A91" w:rsidRPr="001C15D9" w:rsidRDefault="00343A91" w:rsidP="00343A91">
            <w:pPr>
              <w:ind w:hanging="2"/>
              <w:jc w:val="center"/>
              <w:rPr>
                <w:sz w:val="24"/>
                <w:szCs w:val="24"/>
              </w:rPr>
            </w:pPr>
            <w:r w:rsidRPr="001C15D9">
              <w:rPr>
                <w:sz w:val="24"/>
                <w:szCs w:val="24"/>
              </w:rPr>
              <w:t>ОК 27</w:t>
            </w:r>
          </w:p>
        </w:tc>
        <w:tc>
          <w:tcPr>
            <w:tcW w:w="5103" w:type="dxa"/>
            <w:vAlign w:val="center"/>
          </w:tcPr>
          <w:p w:rsidR="00343A91" w:rsidRPr="001C15D9" w:rsidRDefault="00343A91" w:rsidP="00343A91">
            <w:pPr>
              <w:ind w:hanging="2"/>
              <w:rPr>
                <w:sz w:val="24"/>
                <w:szCs w:val="24"/>
              </w:rPr>
            </w:pPr>
            <w:r w:rsidRPr="001C15D9">
              <w:rPr>
                <w:sz w:val="24"/>
                <w:szCs w:val="24"/>
              </w:rPr>
              <w:t>Основи паліативної допомоги</w:t>
            </w:r>
          </w:p>
        </w:tc>
        <w:tc>
          <w:tcPr>
            <w:tcW w:w="1179" w:type="dxa"/>
            <w:vAlign w:val="center"/>
          </w:tcPr>
          <w:p w:rsidR="00343A91" w:rsidRPr="001C15D9" w:rsidRDefault="00343A91" w:rsidP="00343A91">
            <w:pPr>
              <w:ind w:hanging="2"/>
              <w:jc w:val="center"/>
              <w:rPr>
                <w:sz w:val="24"/>
                <w:szCs w:val="24"/>
              </w:rPr>
            </w:pPr>
            <w:r w:rsidRPr="001C15D9">
              <w:rPr>
                <w:sz w:val="24"/>
                <w:szCs w:val="24"/>
              </w:rPr>
              <w:t>3</w:t>
            </w:r>
          </w:p>
        </w:tc>
        <w:tc>
          <w:tcPr>
            <w:tcW w:w="2365" w:type="dxa"/>
            <w:vAlign w:val="center"/>
          </w:tcPr>
          <w:p w:rsidR="00343A91" w:rsidRPr="001C15D9" w:rsidRDefault="00343A91" w:rsidP="00343A91">
            <w:pPr>
              <w:ind w:hanging="2"/>
              <w:jc w:val="center"/>
              <w:rPr>
                <w:sz w:val="24"/>
                <w:szCs w:val="24"/>
              </w:rPr>
            </w:pPr>
            <w:r w:rsidRPr="001C15D9">
              <w:rPr>
                <w:sz w:val="24"/>
                <w:szCs w:val="24"/>
              </w:rPr>
              <w:t>Модульний контроль</w:t>
            </w:r>
          </w:p>
        </w:tc>
      </w:tr>
      <w:tr w:rsidR="00343A91" w:rsidRPr="001C15D9" w:rsidTr="001D3006">
        <w:trPr>
          <w:trHeight w:val="20"/>
        </w:trPr>
        <w:tc>
          <w:tcPr>
            <w:tcW w:w="893" w:type="dxa"/>
            <w:vAlign w:val="center"/>
          </w:tcPr>
          <w:p w:rsidR="00343A91" w:rsidRPr="001C15D9" w:rsidRDefault="00343A91" w:rsidP="00343A91">
            <w:pPr>
              <w:ind w:hanging="2"/>
              <w:jc w:val="center"/>
              <w:rPr>
                <w:sz w:val="24"/>
                <w:szCs w:val="24"/>
              </w:rPr>
            </w:pPr>
            <w:r w:rsidRPr="001C15D9">
              <w:rPr>
                <w:sz w:val="24"/>
                <w:szCs w:val="24"/>
              </w:rPr>
              <w:t>ОК 28</w:t>
            </w:r>
          </w:p>
        </w:tc>
        <w:tc>
          <w:tcPr>
            <w:tcW w:w="5103" w:type="dxa"/>
            <w:vAlign w:val="center"/>
          </w:tcPr>
          <w:p w:rsidR="00343A91" w:rsidRPr="001C15D9" w:rsidRDefault="00343A91" w:rsidP="00343A91">
            <w:pPr>
              <w:ind w:hanging="2"/>
              <w:rPr>
                <w:sz w:val="24"/>
                <w:szCs w:val="24"/>
              </w:rPr>
            </w:pPr>
            <w:r w:rsidRPr="001C15D9">
              <w:rPr>
                <w:sz w:val="24"/>
                <w:szCs w:val="24"/>
              </w:rPr>
              <w:t>Клінічне медсестринство</w:t>
            </w:r>
          </w:p>
        </w:tc>
        <w:tc>
          <w:tcPr>
            <w:tcW w:w="1179" w:type="dxa"/>
            <w:vAlign w:val="center"/>
          </w:tcPr>
          <w:p w:rsidR="00343A91" w:rsidRPr="001C15D9" w:rsidRDefault="00343A91" w:rsidP="00343A91">
            <w:pPr>
              <w:ind w:hanging="2"/>
              <w:jc w:val="center"/>
              <w:rPr>
                <w:sz w:val="24"/>
                <w:szCs w:val="24"/>
              </w:rPr>
            </w:pPr>
            <w:r w:rsidRPr="001C15D9">
              <w:rPr>
                <w:sz w:val="24"/>
                <w:szCs w:val="24"/>
              </w:rPr>
              <w:t>6</w:t>
            </w:r>
          </w:p>
        </w:tc>
        <w:tc>
          <w:tcPr>
            <w:tcW w:w="2365" w:type="dxa"/>
            <w:vAlign w:val="center"/>
          </w:tcPr>
          <w:p w:rsidR="00343A91" w:rsidRPr="001C15D9" w:rsidRDefault="00343A91" w:rsidP="00343A91">
            <w:pPr>
              <w:ind w:hanging="2"/>
              <w:jc w:val="center"/>
              <w:rPr>
                <w:sz w:val="24"/>
                <w:szCs w:val="24"/>
              </w:rPr>
            </w:pPr>
            <w:r w:rsidRPr="001C15D9">
              <w:rPr>
                <w:sz w:val="24"/>
                <w:szCs w:val="24"/>
              </w:rPr>
              <w:t>Модульний контроль</w:t>
            </w:r>
          </w:p>
        </w:tc>
      </w:tr>
      <w:tr w:rsidR="00AE55CA" w:rsidRPr="001C15D9" w:rsidTr="001D3006">
        <w:trPr>
          <w:trHeight w:val="20"/>
        </w:trPr>
        <w:tc>
          <w:tcPr>
            <w:tcW w:w="893" w:type="dxa"/>
          </w:tcPr>
          <w:p w:rsidR="00AE55CA" w:rsidRPr="001C15D9" w:rsidRDefault="00AE55CA" w:rsidP="00AE55CA">
            <w:pPr>
              <w:pStyle w:val="TableParagraph"/>
              <w:spacing w:line="247" w:lineRule="exact"/>
              <w:ind w:left="11" w:right="2"/>
              <w:jc w:val="center"/>
              <w:rPr>
                <w:sz w:val="24"/>
                <w:szCs w:val="24"/>
              </w:rPr>
            </w:pPr>
          </w:p>
        </w:tc>
        <w:tc>
          <w:tcPr>
            <w:tcW w:w="5103" w:type="dxa"/>
            <w:vAlign w:val="center"/>
          </w:tcPr>
          <w:p w:rsidR="00AE55CA" w:rsidRPr="001C15D9" w:rsidRDefault="000F415D" w:rsidP="00AE55CA">
            <w:pPr>
              <w:rPr>
                <w:b/>
                <w:sz w:val="24"/>
                <w:szCs w:val="24"/>
              </w:rPr>
            </w:pPr>
            <w:r w:rsidRPr="001C15D9">
              <w:rPr>
                <w:b/>
                <w:sz w:val="24"/>
                <w:szCs w:val="24"/>
              </w:rPr>
              <w:t>Всього</w:t>
            </w:r>
          </w:p>
        </w:tc>
        <w:tc>
          <w:tcPr>
            <w:tcW w:w="1179" w:type="dxa"/>
          </w:tcPr>
          <w:p w:rsidR="00AE55CA" w:rsidRPr="001C15D9" w:rsidRDefault="003029B8" w:rsidP="004752F7">
            <w:pPr>
              <w:pStyle w:val="TableParagraph"/>
              <w:spacing w:line="247" w:lineRule="exact"/>
              <w:ind w:left="12" w:right="3"/>
              <w:jc w:val="center"/>
              <w:rPr>
                <w:b/>
                <w:sz w:val="24"/>
                <w:szCs w:val="24"/>
              </w:rPr>
            </w:pPr>
            <w:r w:rsidRPr="001C15D9">
              <w:rPr>
                <w:b/>
                <w:sz w:val="24"/>
                <w:szCs w:val="24"/>
                <w:lang w:val="ru-RU"/>
              </w:rPr>
              <w:t>10</w:t>
            </w:r>
            <w:r w:rsidR="004752F7" w:rsidRPr="001C15D9">
              <w:rPr>
                <w:b/>
                <w:sz w:val="24"/>
                <w:szCs w:val="24"/>
                <w:lang w:val="ru-RU"/>
              </w:rPr>
              <w:t>0</w:t>
            </w:r>
            <w:r w:rsidR="008602B5" w:rsidRPr="001C15D9">
              <w:rPr>
                <w:b/>
                <w:sz w:val="24"/>
                <w:szCs w:val="24"/>
                <w:lang w:val="ru-RU"/>
              </w:rPr>
              <w:t>,0</w:t>
            </w:r>
          </w:p>
        </w:tc>
        <w:tc>
          <w:tcPr>
            <w:tcW w:w="2365" w:type="dxa"/>
          </w:tcPr>
          <w:p w:rsidR="00AE55CA" w:rsidRPr="001C15D9" w:rsidRDefault="00AE55CA" w:rsidP="00AE55CA">
            <w:pPr>
              <w:pStyle w:val="TableParagraph"/>
              <w:rPr>
                <w:b/>
                <w:sz w:val="24"/>
                <w:szCs w:val="24"/>
              </w:rPr>
            </w:pPr>
          </w:p>
        </w:tc>
      </w:tr>
      <w:tr w:rsidR="004B07A6" w:rsidRPr="001C15D9" w:rsidTr="008A68E5">
        <w:trPr>
          <w:trHeight w:val="20"/>
        </w:trPr>
        <w:tc>
          <w:tcPr>
            <w:tcW w:w="9540" w:type="dxa"/>
            <w:gridSpan w:val="4"/>
          </w:tcPr>
          <w:p w:rsidR="004B07A6" w:rsidRPr="001C15D9" w:rsidRDefault="004B07A6" w:rsidP="004B07A6">
            <w:pPr>
              <w:pStyle w:val="TableParagraph"/>
              <w:ind w:left="369"/>
              <w:jc w:val="center"/>
              <w:rPr>
                <w:b/>
                <w:sz w:val="24"/>
                <w:szCs w:val="24"/>
              </w:rPr>
            </w:pPr>
            <w:r w:rsidRPr="001C15D9">
              <w:rPr>
                <w:b/>
                <w:sz w:val="24"/>
                <w:szCs w:val="24"/>
              </w:rPr>
              <w:t>Цикл практичної підготовки</w:t>
            </w:r>
          </w:p>
        </w:tc>
      </w:tr>
      <w:tr w:rsidR="003029B8" w:rsidRPr="001C15D9" w:rsidTr="001D3006">
        <w:trPr>
          <w:trHeight w:val="20"/>
        </w:trPr>
        <w:tc>
          <w:tcPr>
            <w:tcW w:w="893" w:type="dxa"/>
            <w:vAlign w:val="center"/>
          </w:tcPr>
          <w:p w:rsidR="003029B8" w:rsidRPr="001C15D9" w:rsidRDefault="003029B8" w:rsidP="00343A91">
            <w:pPr>
              <w:pStyle w:val="TableParagraph"/>
              <w:spacing w:line="247" w:lineRule="exact"/>
              <w:jc w:val="center"/>
              <w:rPr>
                <w:sz w:val="24"/>
                <w:szCs w:val="24"/>
              </w:rPr>
            </w:pPr>
            <w:r w:rsidRPr="001C15D9">
              <w:rPr>
                <w:sz w:val="24"/>
                <w:szCs w:val="24"/>
              </w:rPr>
              <w:t>ПК 1</w:t>
            </w:r>
          </w:p>
        </w:tc>
        <w:tc>
          <w:tcPr>
            <w:tcW w:w="5103" w:type="dxa"/>
            <w:vAlign w:val="center"/>
          </w:tcPr>
          <w:p w:rsidR="003029B8" w:rsidRPr="001C15D9" w:rsidRDefault="003029B8" w:rsidP="003029B8">
            <w:pPr>
              <w:ind w:hanging="2"/>
              <w:rPr>
                <w:sz w:val="24"/>
                <w:szCs w:val="24"/>
              </w:rPr>
            </w:pPr>
            <w:r w:rsidRPr="001C15D9">
              <w:rPr>
                <w:sz w:val="24"/>
                <w:szCs w:val="24"/>
              </w:rPr>
              <w:t>Симуляційна практика з основами медичних комунікацій</w:t>
            </w:r>
          </w:p>
        </w:tc>
        <w:tc>
          <w:tcPr>
            <w:tcW w:w="1179" w:type="dxa"/>
            <w:vAlign w:val="center"/>
          </w:tcPr>
          <w:p w:rsidR="003029B8" w:rsidRPr="001C15D9" w:rsidRDefault="003029B8" w:rsidP="003029B8">
            <w:pPr>
              <w:ind w:hanging="2"/>
              <w:jc w:val="center"/>
              <w:rPr>
                <w:sz w:val="24"/>
                <w:szCs w:val="24"/>
              </w:rPr>
            </w:pPr>
            <w:r w:rsidRPr="001C15D9">
              <w:rPr>
                <w:sz w:val="24"/>
                <w:szCs w:val="24"/>
              </w:rPr>
              <w:t>4</w:t>
            </w:r>
          </w:p>
        </w:tc>
        <w:tc>
          <w:tcPr>
            <w:tcW w:w="2365" w:type="dxa"/>
            <w:vAlign w:val="center"/>
          </w:tcPr>
          <w:p w:rsidR="003029B8" w:rsidRPr="001C15D9" w:rsidRDefault="00343A91" w:rsidP="003029B8">
            <w:pPr>
              <w:ind w:hanging="2"/>
              <w:jc w:val="center"/>
              <w:rPr>
                <w:sz w:val="24"/>
                <w:szCs w:val="24"/>
              </w:rPr>
            </w:pPr>
            <w:r w:rsidRPr="001C15D9">
              <w:rPr>
                <w:sz w:val="24"/>
                <w:szCs w:val="24"/>
              </w:rPr>
              <w:t>Залік</w:t>
            </w:r>
          </w:p>
        </w:tc>
      </w:tr>
      <w:tr w:rsidR="00343A91" w:rsidRPr="001C15D9" w:rsidTr="001D3006">
        <w:trPr>
          <w:trHeight w:val="20"/>
        </w:trPr>
        <w:tc>
          <w:tcPr>
            <w:tcW w:w="893" w:type="dxa"/>
            <w:vAlign w:val="center"/>
          </w:tcPr>
          <w:p w:rsidR="00343A91" w:rsidRPr="001C15D9" w:rsidRDefault="00343A91" w:rsidP="00343A91">
            <w:pPr>
              <w:pStyle w:val="TableParagraph"/>
              <w:spacing w:line="247" w:lineRule="exact"/>
              <w:jc w:val="center"/>
              <w:rPr>
                <w:sz w:val="24"/>
                <w:szCs w:val="24"/>
              </w:rPr>
            </w:pPr>
            <w:r w:rsidRPr="001C15D9">
              <w:rPr>
                <w:sz w:val="24"/>
                <w:szCs w:val="24"/>
              </w:rPr>
              <w:t>ПК 2</w:t>
            </w:r>
          </w:p>
        </w:tc>
        <w:tc>
          <w:tcPr>
            <w:tcW w:w="5103" w:type="dxa"/>
            <w:vAlign w:val="center"/>
          </w:tcPr>
          <w:p w:rsidR="00343A91" w:rsidRPr="001C15D9" w:rsidRDefault="00343A91" w:rsidP="00343A91">
            <w:pPr>
              <w:ind w:hanging="2"/>
              <w:rPr>
                <w:sz w:val="24"/>
                <w:szCs w:val="24"/>
              </w:rPr>
            </w:pPr>
            <w:r w:rsidRPr="001C15D9">
              <w:rPr>
                <w:sz w:val="24"/>
                <w:szCs w:val="24"/>
              </w:rPr>
              <w:t>Виробнича практика</w:t>
            </w:r>
          </w:p>
        </w:tc>
        <w:tc>
          <w:tcPr>
            <w:tcW w:w="1179" w:type="dxa"/>
            <w:vAlign w:val="center"/>
          </w:tcPr>
          <w:p w:rsidR="00343A91" w:rsidRPr="001C15D9" w:rsidRDefault="00343A91" w:rsidP="00343A91">
            <w:pPr>
              <w:ind w:hanging="2"/>
              <w:jc w:val="center"/>
              <w:rPr>
                <w:sz w:val="24"/>
                <w:szCs w:val="24"/>
              </w:rPr>
            </w:pPr>
            <w:r w:rsidRPr="001C15D9">
              <w:rPr>
                <w:sz w:val="24"/>
                <w:szCs w:val="24"/>
              </w:rPr>
              <w:t>9</w:t>
            </w:r>
          </w:p>
        </w:tc>
        <w:tc>
          <w:tcPr>
            <w:tcW w:w="2365" w:type="dxa"/>
            <w:vAlign w:val="center"/>
          </w:tcPr>
          <w:p w:rsidR="00343A91" w:rsidRPr="001C15D9" w:rsidRDefault="00343A91" w:rsidP="00343A91">
            <w:pPr>
              <w:ind w:hanging="2"/>
              <w:jc w:val="center"/>
              <w:rPr>
                <w:sz w:val="24"/>
                <w:szCs w:val="24"/>
              </w:rPr>
            </w:pPr>
            <w:r w:rsidRPr="001C15D9">
              <w:rPr>
                <w:sz w:val="24"/>
                <w:szCs w:val="24"/>
              </w:rPr>
              <w:t>Диференційований залік</w:t>
            </w:r>
          </w:p>
        </w:tc>
      </w:tr>
      <w:tr w:rsidR="00343A91" w:rsidRPr="001C15D9" w:rsidTr="001D3006">
        <w:trPr>
          <w:trHeight w:val="20"/>
        </w:trPr>
        <w:tc>
          <w:tcPr>
            <w:tcW w:w="893" w:type="dxa"/>
            <w:vAlign w:val="center"/>
          </w:tcPr>
          <w:p w:rsidR="00343A91" w:rsidRPr="001C15D9" w:rsidRDefault="00343A91" w:rsidP="00343A91">
            <w:pPr>
              <w:pStyle w:val="TableParagraph"/>
              <w:spacing w:line="247" w:lineRule="exact"/>
              <w:jc w:val="center"/>
              <w:rPr>
                <w:sz w:val="24"/>
                <w:szCs w:val="24"/>
              </w:rPr>
            </w:pPr>
            <w:r w:rsidRPr="001C15D9">
              <w:rPr>
                <w:sz w:val="24"/>
                <w:szCs w:val="24"/>
              </w:rPr>
              <w:t>ПК 3</w:t>
            </w:r>
          </w:p>
        </w:tc>
        <w:tc>
          <w:tcPr>
            <w:tcW w:w="5103" w:type="dxa"/>
            <w:vAlign w:val="center"/>
          </w:tcPr>
          <w:p w:rsidR="00343A91" w:rsidRPr="001C15D9" w:rsidRDefault="00343A91" w:rsidP="00343A91">
            <w:pPr>
              <w:ind w:hanging="2"/>
              <w:rPr>
                <w:sz w:val="24"/>
                <w:szCs w:val="24"/>
              </w:rPr>
            </w:pPr>
            <w:r w:rsidRPr="001C15D9">
              <w:rPr>
                <w:sz w:val="24"/>
                <w:szCs w:val="24"/>
              </w:rPr>
              <w:t>Переддипломна практика</w:t>
            </w:r>
          </w:p>
        </w:tc>
        <w:tc>
          <w:tcPr>
            <w:tcW w:w="1179" w:type="dxa"/>
            <w:vAlign w:val="center"/>
          </w:tcPr>
          <w:p w:rsidR="00343A91" w:rsidRPr="001C15D9" w:rsidRDefault="00343A91" w:rsidP="00343A91">
            <w:pPr>
              <w:ind w:hanging="2"/>
              <w:jc w:val="center"/>
              <w:rPr>
                <w:sz w:val="24"/>
                <w:szCs w:val="24"/>
              </w:rPr>
            </w:pPr>
            <w:r w:rsidRPr="001C15D9">
              <w:rPr>
                <w:sz w:val="24"/>
                <w:szCs w:val="24"/>
              </w:rPr>
              <w:t>12</w:t>
            </w:r>
          </w:p>
        </w:tc>
        <w:tc>
          <w:tcPr>
            <w:tcW w:w="2365" w:type="dxa"/>
            <w:vAlign w:val="center"/>
          </w:tcPr>
          <w:p w:rsidR="00343A91" w:rsidRPr="001C15D9" w:rsidRDefault="00343A91" w:rsidP="00343A91">
            <w:pPr>
              <w:ind w:hanging="2"/>
              <w:jc w:val="center"/>
              <w:rPr>
                <w:sz w:val="24"/>
                <w:szCs w:val="24"/>
              </w:rPr>
            </w:pPr>
            <w:r w:rsidRPr="001C15D9">
              <w:rPr>
                <w:sz w:val="24"/>
                <w:szCs w:val="24"/>
              </w:rPr>
              <w:t>Диференційований залік</w:t>
            </w:r>
          </w:p>
        </w:tc>
      </w:tr>
      <w:tr w:rsidR="00343A91" w:rsidRPr="001C15D9" w:rsidTr="001D3006">
        <w:trPr>
          <w:trHeight w:val="20"/>
        </w:trPr>
        <w:tc>
          <w:tcPr>
            <w:tcW w:w="893" w:type="dxa"/>
          </w:tcPr>
          <w:p w:rsidR="00343A91" w:rsidRPr="001C15D9" w:rsidRDefault="00343A91" w:rsidP="00343A91">
            <w:pPr>
              <w:pStyle w:val="TableParagraph"/>
              <w:spacing w:line="247" w:lineRule="exact"/>
              <w:jc w:val="center"/>
              <w:rPr>
                <w:b/>
                <w:sz w:val="24"/>
                <w:szCs w:val="24"/>
              </w:rPr>
            </w:pPr>
          </w:p>
        </w:tc>
        <w:tc>
          <w:tcPr>
            <w:tcW w:w="5103" w:type="dxa"/>
            <w:vAlign w:val="center"/>
          </w:tcPr>
          <w:p w:rsidR="00343A91" w:rsidRPr="001C15D9" w:rsidRDefault="00343A91" w:rsidP="00343A91">
            <w:pPr>
              <w:rPr>
                <w:b/>
                <w:sz w:val="24"/>
                <w:szCs w:val="24"/>
              </w:rPr>
            </w:pPr>
            <w:r w:rsidRPr="001C15D9">
              <w:rPr>
                <w:b/>
                <w:sz w:val="24"/>
                <w:szCs w:val="24"/>
              </w:rPr>
              <w:t>Всього</w:t>
            </w:r>
          </w:p>
        </w:tc>
        <w:tc>
          <w:tcPr>
            <w:tcW w:w="1179" w:type="dxa"/>
            <w:vAlign w:val="center"/>
          </w:tcPr>
          <w:p w:rsidR="00343A91" w:rsidRPr="001C15D9" w:rsidRDefault="00343A91" w:rsidP="00343A91">
            <w:pPr>
              <w:jc w:val="center"/>
              <w:rPr>
                <w:b/>
                <w:sz w:val="24"/>
                <w:szCs w:val="24"/>
              </w:rPr>
            </w:pPr>
            <w:r w:rsidRPr="001C15D9">
              <w:rPr>
                <w:b/>
                <w:sz w:val="24"/>
                <w:szCs w:val="24"/>
              </w:rPr>
              <w:t>25,0</w:t>
            </w:r>
          </w:p>
        </w:tc>
        <w:tc>
          <w:tcPr>
            <w:tcW w:w="2365" w:type="dxa"/>
          </w:tcPr>
          <w:p w:rsidR="00343A91" w:rsidRPr="001C15D9" w:rsidRDefault="00343A91" w:rsidP="00343A91">
            <w:pPr>
              <w:pStyle w:val="TableParagraph"/>
              <w:spacing w:line="247" w:lineRule="exact"/>
              <w:jc w:val="center"/>
              <w:rPr>
                <w:b/>
                <w:sz w:val="24"/>
                <w:szCs w:val="24"/>
              </w:rPr>
            </w:pPr>
          </w:p>
        </w:tc>
      </w:tr>
      <w:tr w:rsidR="00343A91" w:rsidRPr="001C15D9" w:rsidTr="001D3006">
        <w:trPr>
          <w:trHeight w:val="20"/>
        </w:trPr>
        <w:tc>
          <w:tcPr>
            <w:tcW w:w="5996" w:type="dxa"/>
            <w:gridSpan w:val="2"/>
          </w:tcPr>
          <w:p w:rsidR="00343A91" w:rsidRPr="001C15D9" w:rsidRDefault="00343A91" w:rsidP="00343A91">
            <w:pPr>
              <w:rPr>
                <w:b/>
                <w:sz w:val="24"/>
                <w:szCs w:val="24"/>
              </w:rPr>
            </w:pPr>
            <w:r w:rsidRPr="001C15D9">
              <w:rPr>
                <w:b/>
                <w:bCs/>
                <w:sz w:val="24"/>
                <w:szCs w:val="24"/>
                <w:lang w:eastAsia="ru-RU"/>
              </w:rPr>
              <w:t>ЗАГАЛЬНИЙ ОБСЯГ ОБОВ’ЯЗКОВИХ КОМПОНЕНТ</w:t>
            </w:r>
          </w:p>
        </w:tc>
        <w:tc>
          <w:tcPr>
            <w:tcW w:w="1179" w:type="dxa"/>
            <w:vAlign w:val="center"/>
          </w:tcPr>
          <w:p w:rsidR="00343A91" w:rsidRPr="001C15D9" w:rsidRDefault="00343A91" w:rsidP="004752F7">
            <w:pPr>
              <w:jc w:val="center"/>
              <w:rPr>
                <w:b/>
                <w:sz w:val="24"/>
                <w:szCs w:val="24"/>
                <w:lang w:val="en-US"/>
              </w:rPr>
            </w:pPr>
            <w:r w:rsidRPr="001C15D9">
              <w:rPr>
                <w:b/>
                <w:sz w:val="24"/>
                <w:szCs w:val="24"/>
              </w:rPr>
              <w:t>15</w:t>
            </w:r>
            <w:r w:rsidR="004752F7" w:rsidRPr="001C15D9">
              <w:rPr>
                <w:b/>
                <w:sz w:val="24"/>
                <w:szCs w:val="24"/>
              </w:rPr>
              <w:t>6</w:t>
            </w:r>
            <w:r w:rsidRPr="001C15D9">
              <w:rPr>
                <w:b/>
                <w:sz w:val="24"/>
                <w:szCs w:val="24"/>
              </w:rPr>
              <w:t>,0</w:t>
            </w:r>
          </w:p>
        </w:tc>
        <w:tc>
          <w:tcPr>
            <w:tcW w:w="2365" w:type="dxa"/>
          </w:tcPr>
          <w:p w:rsidR="00343A91" w:rsidRPr="001C15D9" w:rsidRDefault="00343A91" w:rsidP="00343A91">
            <w:pPr>
              <w:pStyle w:val="TableParagraph"/>
              <w:spacing w:line="247" w:lineRule="exact"/>
              <w:jc w:val="center"/>
              <w:rPr>
                <w:b/>
                <w:sz w:val="24"/>
                <w:szCs w:val="24"/>
              </w:rPr>
            </w:pPr>
          </w:p>
        </w:tc>
      </w:tr>
      <w:tr w:rsidR="00343A91" w:rsidRPr="001C15D9" w:rsidTr="008A68E5">
        <w:trPr>
          <w:trHeight w:val="20"/>
        </w:trPr>
        <w:tc>
          <w:tcPr>
            <w:tcW w:w="9540" w:type="dxa"/>
            <w:gridSpan w:val="4"/>
          </w:tcPr>
          <w:p w:rsidR="00343A91" w:rsidRPr="001C15D9" w:rsidRDefault="00343A91" w:rsidP="00343A91">
            <w:pPr>
              <w:pStyle w:val="TableParagraph"/>
              <w:spacing w:line="247" w:lineRule="exact"/>
              <w:ind w:left="369" w:right="2"/>
              <w:jc w:val="center"/>
              <w:rPr>
                <w:b/>
                <w:sz w:val="24"/>
                <w:szCs w:val="24"/>
              </w:rPr>
            </w:pPr>
            <w:r w:rsidRPr="001C15D9">
              <w:rPr>
                <w:b/>
                <w:sz w:val="24"/>
                <w:szCs w:val="24"/>
              </w:rPr>
              <w:t>ВИБІРКОВІ КОМПОНЕНТИ</w:t>
            </w:r>
          </w:p>
        </w:tc>
      </w:tr>
      <w:tr w:rsidR="004752F7" w:rsidRPr="001C15D9" w:rsidTr="001D3006">
        <w:trPr>
          <w:trHeight w:val="20"/>
        </w:trPr>
        <w:tc>
          <w:tcPr>
            <w:tcW w:w="893" w:type="dxa"/>
            <w:vAlign w:val="center"/>
          </w:tcPr>
          <w:p w:rsidR="004752F7" w:rsidRPr="001C15D9" w:rsidRDefault="004752F7" w:rsidP="004752F7">
            <w:pPr>
              <w:jc w:val="center"/>
              <w:rPr>
                <w:sz w:val="24"/>
                <w:szCs w:val="24"/>
                <w:lang w:val="ru-RU"/>
              </w:rPr>
            </w:pPr>
            <w:r w:rsidRPr="001C15D9">
              <w:rPr>
                <w:sz w:val="24"/>
                <w:szCs w:val="24"/>
              </w:rPr>
              <w:t>ВК 1</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1</w:t>
            </w:r>
          </w:p>
        </w:tc>
        <w:tc>
          <w:tcPr>
            <w:tcW w:w="1179" w:type="dxa"/>
            <w:vAlign w:val="center"/>
          </w:tcPr>
          <w:p w:rsidR="004752F7" w:rsidRPr="001C15D9" w:rsidRDefault="004752F7" w:rsidP="004752F7">
            <w:pPr>
              <w:jc w:val="center"/>
              <w:rPr>
                <w:sz w:val="24"/>
                <w:szCs w:val="24"/>
                <w:lang w:val="ru-RU"/>
              </w:rPr>
            </w:pPr>
            <w:r w:rsidRPr="001C15D9">
              <w:rPr>
                <w:sz w:val="24"/>
                <w:szCs w:val="24"/>
                <w:lang w:val="ru-RU"/>
              </w:rPr>
              <w:t>3</w:t>
            </w:r>
            <w:r w:rsidRPr="001C15D9">
              <w:rPr>
                <w:sz w:val="24"/>
                <w:szCs w:val="24"/>
              </w:rPr>
              <w:t>,0</w:t>
            </w:r>
          </w:p>
        </w:tc>
        <w:tc>
          <w:tcPr>
            <w:tcW w:w="2365" w:type="dxa"/>
            <w:vAlign w:val="center"/>
          </w:tcPr>
          <w:p w:rsidR="004752F7" w:rsidRPr="001C15D9" w:rsidRDefault="004752F7" w:rsidP="004752F7">
            <w:pPr>
              <w:pStyle w:val="TableParagraph"/>
              <w:jc w:val="center"/>
              <w:rPr>
                <w:sz w:val="24"/>
                <w:szCs w:val="24"/>
              </w:rPr>
            </w:pPr>
            <w:r w:rsidRPr="001C15D9">
              <w:rPr>
                <w:sz w:val="24"/>
                <w:szCs w:val="24"/>
              </w:rPr>
              <w:t>Залік</w:t>
            </w:r>
          </w:p>
        </w:tc>
      </w:tr>
      <w:tr w:rsidR="004752F7" w:rsidRPr="001C15D9" w:rsidTr="001D3006">
        <w:trPr>
          <w:trHeight w:val="20"/>
        </w:trPr>
        <w:tc>
          <w:tcPr>
            <w:tcW w:w="893" w:type="dxa"/>
            <w:vAlign w:val="center"/>
          </w:tcPr>
          <w:p w:rsidR="004752F7" w:rsidRPr="001C15D9" w:rsidRDefault="004752F7" w:rsidP="004752F7">
            <w:pPr>
              <w:jc w:val="center"/>
              <w:rPr>
                <w:sz w:val="24"/>
                <w:szCs w:val="24"/>
              </w:rPr>
            </w:pPr>
            <w:r w:rsidRPr="001C15D9">
              <w:rPr>
                <w:sz w:val="24"/>
                <w:szCs w:val="24"/>
              </w:rPr>
              <w:t>ВК 2</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2</w:t>
            </w:r>
          </w:p>
        </w:tc>
        <w:tc>
          <w:tcPr>
            <w:tcW w:w="1179" w:type="dxa"/>
            <w:vAlign w:val="center"/>
          </w:tcPr>
          <w:p w:rsidR="004752F7" w:rsidRPr="001C15D9" w:rsidRDefault="004752F7" w:rsidP="004752F7">
            <w:pPr>
              <w:jc w:val="center"/>
              <w:rPr>
                <w:sz w:val="24"/>
                <w:szCs w:val="24"/>
              </w:rPr>
            </w:pPr>
            <w:r w:rsidRPr="001C15D9">
              <w:rPr>
                <w:sz w:val="24"/>
                <w:szCs w:val="24"/>
              </w:rPr>
              <w:t>3,0</w:t>
            </w:r>
          </w:p>
        </w:tc>
        <w:tc>
          <w:tcPr>
            <w:tcW w:w="2365" w:type="dxa"/>
            <w:vAlign w:val="center"/>
          </w:tcPr>
          <w:p w:rsidR="004752F7" w:rsidRPr="001C15D9" w:rsidRDefault="004752F7" w:rsidP="004752F7">
            <w:pPr>
              <w:pStyle w:val="TableParagraph"/>
              <w:jc w:val="center"/>
              <w:rPr>
                <w:sz w:val="24"/>
                <w:szCs w:val="24"/>
              </w:rPr>
            </w:pPr>
            <w:r w:rsidRPr="001C15D9">
              <w:rPr>
                <w:sz w:val="24"/>
                <w:szCs w:val="24"/>
              </w:rPr>
              <w:t>Залік</w:t>
            </w:r>
          </w:p>
        </w:tc>
      </w:tr>
      <w:tr w:rsidR="004752F7" w:rsidRPr="001C15D9" w:rsidTr="001D3006">
        <w:trPr>
          <w:trHeight w:val="20"/>
        </w:trPr>
        <w:tc>
          <w:tcPr>
            <w:tcW w:w="893" w:type="dxa"/>
            <w:vAlign w:val="center"/>
          </w:tcPr>
          <w:p w:rsidR="004752F7" w:rsidRPr="001C15D9" w:rsidRDefault="004752F7" w:rsidP="004752F7">
            <w:pPr>
              <w:jc w:val="center"/>
              <w:rPr>
                <w:sz w:val="24"/>
                <w:szCs w:val="24"/>
              </w:rPr>
            </w:pPr>
            <w:r w:rsidRPr="001C15D9">
              <w:rPr>
                <w:sz w:val="24"/>
                <w:szCs w:val="24"/>
              </w:rPr>
              <w:t>ВК 3</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3</w:t>
            </w:r>
          </w:p>
        </w:tc>
        <w:tc>
          <w:tcPr>
            <w:tcW w:w="1179" w:type="dxa"/>
            <w:vAlign w:val="center"/>
          </w:tcPr>
          <w:p w:rsidR="004752F7" w:rsidRPr="001C15D9" w:rsidRDefault="004752F7" w:rsidP="004752F7">
            <w:pPr>
              <w:jc w:val="center"/>
              <w:rPr>
                <w:sz w:val="24"/>
                <w:szCs w:val="24"/>
              </w:rPr>
            </w:pPr>
            <w:r w:rsidRPr="001C15D9">
              <w:rPr>
                <w:sz w:val="24"/>
                <w:szCs w:val="24"/>
              </w:rPr>
              <w:t>3,0</w:t>
            </w:r>
          </w:p>
        </w:tc>
        <w:tc>
          <w:tcPr>
            <w:tcW w:w="2365" w:type="dxa"/>
          </w:tcPr>
          <w:p w:rsidR="004752F7" w:rsidRPr="001C15D9" w:rsidRDefault="004752F7" w:rsidP="004752F7">
            <w:pPr>
              <w:pStyle w:val="TableParagraph"/>
              <w:jc w:val="center"/>
              <w:rPr>
                <w:sz w:val="24"/>
                <w:szCs w:val="24"/>
              </w:rPr>
            </w:pPr>
            <w:r w:rsidRPr="001C15D9">
              <w:rPr>
                <w:sz w:val="24"/>
                <w:szCs w:val="24"/>
              </w:rPr>
              <w:t>Залік</w:t>
            </w:r>
          </w:p>
        </w:tc>
      </w:tr>
      <w:tr w:rsidR="004752F7" w:rsidRPr="001C15D9" w:rsidTr="001D3006">
        <w:trPr>
          <w:trHeight w:val="20"/>
        </w:trPr>
        <w:tc>
          <w:tcPr>
            <w:tcW w:w="893" w:type="dxa"/>
            <w:vAlign w:val="center"/>
          </w:tcPr>
          <w:p w:rsidR="004752F7" w:rsidRPr="001C15D9" w:rsidRDefault="004752F7" w:rsidP="004752F7">
            <w:pPr>
              <w:jc w:val="center"/>
              <w:rPr>
                <w:sz w:val="24"/>
                <w:szCs w:val="24"/>
              </w:rPr>
            </w:pPr>
            <w:r w:rsidRPr="001C15D9">
              <w:rPr>
                <w:sz w:val="24"/>
                <w:szCs w:val="24"/>
              </w:rPr>
              <w:t>ВК 4</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4</w:t>
            </w:r>
          </w:p>
        </w:tc>
        <w:tc>
          <w:tcPr>
            <w:tcW w:w="1179" w:type="dxa"/>
            <w:vAlign w:val="center"/>
          </w:tcPr>
          <w:p w:rsidR="004752F7" w:rsidRPr="001C15D9" w:rsidRDefault="004752F7" w:rsidP="004752F7">
            <w:pPr>
              <w:jc w:val="center"/>
              <w:rPr>
                <w:sz w:val="24"/>
                <w:szCs w:val="24"/>
              </w:rPr>
            </w:pPr>
            <w:r w:rsidRPr="001C15D9">
              <w:rPr>
                <w:sz w:val="24"/>
                <w:szCs w:val="24"/>
              </w:rPr>
              <w:t>3,0</w:t>
            </w:r>
          </w:p>
        </w:tc>
        <w:tc>
          <w:tcPr>
            <w:tcW w:w="2365" w:type="dxa"/>
          </w:tcPr>
          <w:p w:rsidR="004752F7" w:rsidRPr="001C15D9" w:rsidRDefault="004752F7" w:rsidP="004752F7">
            <w:pPr>
              <w:pStyle w:val="TableParagraph"/>
              <w:jc w:val="center"/>
              <w:rPr>
                <w:sz w:val="24"/>
                <w:szCs w:val="24"/>
              </w:rPr>
            </w:pPr>
            <w:r w:rsidRPr="001C15D9">
              <w:rPr>
                <w:sz w:val="24"/>
                <w:szCs w:val="24"/>
              </w:rPr>
              <w:t>Залік</w:t>
            </w:r>
          </w:p>
        </w:tc>
      </w:tr>
      <w:tr w:rsidR="004752F7" w:rsidRPr="001C15D9" w:rsidTr="001D3006">
        <w:trPr>
          <w:trHeight w:val="20"/>
        </w:trPr>
        <w:tc>
          <w:tcPr>
            <w:tcW w:w="893" w:type="dxa"/>
            <w:vAlign w:val="center"/>
          </w:tcPr>
          <w:p w:rsidR="004752F7" w:rsidRPr="001C15D9" w:rsidRDefault="004752F7" w:rsidP="004752F7">
            <w:pPr>
              <w:jc w:val="center"/>
              <w:rPr>
                <w:sz w:val="24"/>
                <w:szCs w:val="24"/>
              </w:rPr>
            </w:pPr>
            <w:r w:rsidRPr="001C15D9">
              <w:rPr>
                <w:sz w:val="24"/>
                <w:szCs w:val="24"/>
              </w:rPr>
              <w:t>ВК 5</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5</w:t>
            </w:r>
          </w:p>
        </w:tc>
        <w:tc>
          <w:tcPr>
            <w:tcW w:w="1179" w:type="dxa"/>
            <w:vAlign w:val="center"/>
          </w:tcPr>
          <w:p w:rsidR="004752F7" w:rsidRPr="001C15D9" w:rsidRDefault="004752F7" w:rsidP="004752F7">
            <w:pPr>
              <w:jc w:val="center"/>
              <w:rPr>
                <w:sz w:val="24"/>
                <w:szCs w:val="24"/>
              </w:rPr>
            </w:pPr>
            <w:r w:rsidRPr="001C15D9">
              <w:rPr>
                <w:sz w:val="24"/>
                <w:szCs w:val="24"/>
              </w:rPr>
              <w:t>3,0</w:t>
            </w:r>
          </w:p>
        </w:tc>
        <w:tc>
          <w:tcPr>
            <w:tcW w:w="2365" w:type="dxa"/>
          </w:tcPr>
          <w:p w:rsidR="004752F7" w:rsidRPr="001C15D9" w:rsidRDefault="004752F7" w:rsidP="004752F7">
            <w:pPr>
              <w:pStyle w:val="TableParagraph"/>
              <w:jc w:val="center"/>
              <w:rPr>
                <w:sz w:val="24"/>
                <w:szCs w:val="24"/>
              </w:rPr>
            </w:pPr>
            <w:r w:rsidRPr="001C15D9">
              <w:rPr>
                <w:sz w:val="24"/>
                <w:szCs w:val="24"/>
              </w:rPr>
              <w:t>Залік</w:t>
            </w:r>
          </w:p>
        </w:tc>
      </w:tr>
      <w:tr w:rsidR="004752F7" w:rsidRPr="001C15D9" w:rsidTr="001D3006">
        <w:trPr>
          <w:trHeight w:val="20"/>
        </w:trPr>
        <w:tc>
          <w:tcPr>
            <w:tcW w:w="893" w:type="dxa"/>
            <w:vAlign w:val="center"/>
          </w:tcPr>
          <w:p w:rsidR="004752F7" w:rsidRPr="001C15D9" w:rsidRDefault="004752F7" w:rsidP="004752F7">
            <w:pPr>
              <w:jc w:val="center"/>
              <w:rPr>
                <w:sz w:val="24"/>
                <w:szCs w:val="24"/>
              </w:rPr>
            </w:pPr>
            <w:r w:rsidRPr="001C15D9">
              <w:rPr>
                <w:sz w:val="24"/>
                <w:szCs w:val="24"/>
              </w:rPr>
              <w:t>ВК 6</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6</w:t>
            </w:r>
          </w:p>
        </w:tc>
        <w:tc>
          <w:tcPr>
            <w:tcW w:w="1179" w:type="dxa"/>
            <w:vAlign w:val="center"/>
          </w:tcPr>
          <w:p w:rsidR="004752F7" w:rsidRPr="001C15D9" w:rsidRDefault="004752F7" w:rsidP="004752F7">
            <w:pPr>
              <w:jc w:val="center"/>
              <w:rPr>
                <w:sz w:val="24"/>
                <w:szCs w:val="24"/>
              </w:rPr>
            </w:pPr>
            <w:r w:rsidRPr="001C15D9">
              <w:rPr>
                <w:sz w:val="24"/>
                <w:szCs w:val="24"/>
              </w:rPr>
              <w:t>3,0</w:t>
            </w:r>
          </w:p>
        </w:tc>
        <w:tc>
          <w:tcPr>
            <w:tcW w:w="2365" w:type="dxa"/>
          </w:tcPr>
          <w:p w:rsidR="004752F7" w:rsidRPr="001C15D9" w:rsidRDefault="004752F7" w:rsidP="004752F7">
            <w:pPr>
              <w:pStyle w:val="TableParagraph"/>
              <w:jc w:val="center"/>
              <w:rPr>
                <w:sz w:val="24"/>
                <w:szCs w:val="24"/>
              </w:rPr>
            </w:pPr>
            <w:r w:rsidRPr="001C15D9">
              <w:rPr>
                <w:sz w:val="24"/>
                <w:szCs w:val="24"/>
              </w:rPr>
              <w:t>Залік</w:t>
            </w:r>
          </w:p>
        </w:tc>
      </w:tr>
      <w:tr w:rsidR="004752F7" w:rsidRPr="001C15D9" w:rsidTr="001D3006">
        <w:trPr>
          <w:trHeight w:val="20"/>
        </w:trPr>
        <w:tc>
          <w:tcPr>
            <w:tcW w:w="893" w:type="dxa"/>
            <w:vAlign w:val="center"/>
          </w:tcPr>
          <w:p w:rsidR="004752F7" w:rsidRPr="001C15D9" w:rsidRDefault="004752F7" w:rsidP="004752F7">
            <w:pPr>
              <w:jc w:val="center"/>
              <w:rPr>
                <w:sz w:val="24"/>
                <w:szCs w:val="24"/>
              </w:rPr>
            </w:pPr>
            <w:r w:rsidRPr="001C15D9">
              <w:rPr>
                <w:sz w:val="24"/>
                <w:szCs w:val="24"/>
              </w:rPr>
              <w:t>ВК 7</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7</w:t>
            </w:r>
          </w:p>
        </w:tc>
        <w:tc>
          <w:tcPr>
            <w:tcW w:w="1179" w:type="dxa"/>
            <w:vAlign w:val="center"/>
          </w:tcPr>
          <w:p w:rsidR="004752F7" w:rsidRPr="001C15D9" w:rsidRDefault="004752F7" w:rsidP="004752F7">
            <w:pPr>
              <w:jc w:val="center"/>
              <w:rPr>
                <w:sz w:val="24"/>
                <w:szCs w:val="24"/>
              </w:rPr>
            </w:pPr>
            <w:r w:rsidRPr="001C15D9">
              <w:rPr>
                <w:sz w:val="24"/>
                <w:szCs w:val="24"/>
              </w:rPr>
              <w:t>3,0</w:t>
            </w:r>
          </w:p>
        </w:tc>
        <w:tc>
          <w:tcPr>
            <w:tcW w:w="2365" w:type="dxa"/>
          </w:tcPr>
          <w:p w:rsidR="004752F7" w:rsidRPr="001C15D9" w:rsidRDefault="004752F7" w:rsidP="004752F7">
            <w:pPr>
              <w:pStyle w:val="TableParagraph"/>
              <w:jc w:val="center"/>
              <w:rPr>
                <w:sz w:val="24"/>
                <w:szCs w:val="24"/>
              </w:rPr>
            </w:pPr>
            <w:r w:rsidRPr="001C15D9">
              <w:rPr>
                <w:sz w:val="24"/>
                <w:szCs w:val="24"/>
              </w:rPr>
              <w:t>Залік</w:t>
            </w:r>
          </w:p>
        </w:tc>
      </w:tr>
      <w:tr w:rsidR="004752F7" w:rsidRPr="001C15D9" w:rsidTr="001D3006">
        <w:trPr>
          <w:trHeight w:val="20"/>
        </w:trPr>
        <w:tc>
          <w:tcPr>
            <w:tcW w:w="893" w:type="dxa"/>
            <w:vAlign w:val="center"/>
          </w:tcPr>
          <w:p w:rsidR="004752F7" w:rsidRPr="001C15D9" w:rsidRDefault="004752F7" w:rsidP="004752F7">
            <w:pPr>
              <w:jc w:val="center"/>
              <w:rPr>
                <w:sz w:val="24"/>
                <w:szCs w:val="24"/>
              </w:rPr>
            </w:pPr>
            <w:r w:rsidRPr="001C15D9">
              <w:rPr>
                <w:sz w:val="24"/>
                <w:szCs w:val="24"/>
              </w:rPr>
              <w:t>ВК 8</w:t>
            </w:r>
          </w:p>
        </w:tc>
        <w:tc>
          <w:tcPr>
            <w:tcW w:w="5103" w:type="dxa"/>
            <w:vAlign w:val="center"/>
          </w:tcPr>
          <w:p w:rsidR="004752F7" w:rsidRPr="001C15D9" w:rsidRDefault="004752F7" w:rsidP="004752F7">
            <w:pPr>
              <w:ind w:hanging="2"/>
              <w:rPr>
                <w:sz w:val="24"/>
                <w:szCs w:val="24"/>
              </w:rPr>
            </w:pPr>
            <w:r w:rsidRPr="001C15D9">
              <w:rPr>
                <w:sz w:val="24"/>
                <w:szCs w:val="24"/>
              </w:rPr>
              <w:t>Вибірковий блок № 8</w:t>
            </w:r>
          </w:p>
        </w:tc>
        <w:tc>
          <w:tcPr>
            <w:tcW w:w="1179" w:type="dxa"/>
            <w:vAlign w:val="center"/>
          </w:tcPr>
          <w:p w:rsidR="004752F7" w:rsidRPr="001C15D9" w:rsidRDefault="004752F7" w:rsidP="004752F7">
            <w:pPr>
              <w:jc w:val="center"/>
              <w:rPr>
                <w:sz w:val="24"/>
                <w:szCs w:val="24"/>
              </w:rPr>
            </w:pPr>
            <w:r w:rsidRPr="001C15D9">
              <w:rPr>
                <w:sz w:val="24"/>
                <w:szCs w:val="24"/>
              </w:rPr>
              <w:t>3,0</w:t>
            </w:r>
          </w:p>
        </w:tc>
        <w:tc>
          <w:tcPr>
            <w:tcW w:w="2365" w:type="dxa"/>
          </w:tcPr>
          <w:p w:rsidR="004752F7" w:rsidRPr="001C15D9" w:rsidRDefault="004752F7" w:rsidP="004752F7">
            <w:pPr>
              <w:pStyle w:val="TableParagraph"/>
              <w:jc w:val="center"/>
              <w:rPr>
                <w:sz w:val="24"/>
                <w:szCs w:val="24"/>
              </w:rPr>
            </w:pPr>
            <w:r w:rsidRPr="001C15D9">
              <w:rPr>
                <w:sz w:val="24"/>
                <w:szCs w:val="24"/>
              </w:rPr>
              <w:t>Залік</w:t>
            </w:r>
          </w:p>
        </w:tc>
      </w:tr>
      <w:tr w:rsidR="00343A91" w:rsidRPr="001C15D9" w:rsidTr="001D3006">
        <w:trPr>
          <w:trHeight w:val="20"/>
        </w:trPr>
        <w:tc>
          <w:tcPr>
            <w:tcW w:w="5996" w:type="dxa"/>
            <w:gridSpan w:val="2"/>
          </w:tcPr>
          <w:p w:rsidR="00343A91" w:rsidRPr="001C15D9" w:rsidRDefault="00343A91" w:rsidP="00343A91">
            <w:pPr>
              <w:pStyle w:val="TableParagraph"/>
              <w:ind w:left="107"/>
              <w:rPr>
                <w:b/>
                <w:sz w:val="24"/>
                <w:szCs w:val="24"/>
              </w:rPr>
            </w:pPr>
            <w:r w:rsidRPr="001C15D9">
              <w:rPr>
                <w:b/>
                <w:sz w:val="24"/>
                <w:szCs w:val="24"/>
              </w:rPr>
              <w:t>ЗАГАЛЬНИЙ ОБСЯГ ВИБІРКОВИХ КОМПОНЕНТ</w:t>
            </w:r>
          </w:p>
        </w:tc>
        <w:tc>
          <w:tcPr>
            <w:tcW w:w="1179" w:type="dxa"/>
          </w:tcPr>
          <w:p w:rsidR="00343A91" w:rsidRPr="001C15D9" w:rsidRDefault="00343A91" w:rsidP="004752F7">
            <w:pPr>
              <w:pStyle w:val="TableParagraph"/>
              <w:ind w:left="12" w:right="3"/>
              <w:jc w:val="center"/>
              <w:rPr>
                <w:b/>
                <w:sz w:val="24"/>
                <w:szCs w:val="24"/>
              </w:rPr>
            </w:pPr>
            <w:r w:rsidRPr="001C15D9">
              <w:rPr>
                <w:b/>
                <w:sz w:val="24"/>
                <w:szCs w:val="24"/>
              </w:rPr>
              <w:t>2</w:t>
            </w:r>
            <w:r w:rsidR="004752F7" w:rsidRPr="001C15D9">
              <w:rPr>
                <w:b/>
                <w:sz w:val="24"/>
                <w:szCs w:val="24"/>
              </w:rPr>
              <w:t>4</w:t>
            </w:r>
            <w:r w:rsidRPr="001C15D9">
              <w:rPr>
                <w:b/>
                <w:sz w:val="24"/>
                <w:szCs w:val="24"/>
              </w:rPr>
              <w:t>,0</w:t>
            </w:r>
          </w:p>
        </w:tc>
        <w:tc>
          <w:tcPr>
            <w:tcW w:w="2365" w:type="dxa"/>
          </w:tcPr>
          <w:p w:rsidR="00343A91" w:rsidRPr="001C15D9" w:rsidRDefault="00343A91" w:rsidP="00343A91">
            <w:pPr>
              <w:pStyle w:val="TableParagraph"/>
              <w:rPr>
                <w:sz w:val="24"/>
                <w:szCs w:val="24"/>
              </w:rPr>
            </w:pPr>
          </w:p>
        </w:tc>
      </w:tr>
      <w:tr w:rsidR="00343A91" w:rsidRPr="001C15D9" w:rsidTr="001D3006">
        <w:trPr>
          <w:trHeight w:val="20"/>
        </w:trPr>
        <w:tc>
          <w:tcPr>
            <w:tcW w:w="5996" w:type="dxa"/>
            <w:gridSpan w:val="2"/>
          </w:tcPr>
          <w:p w:rsidR="00343A91" w:rsidRPr="001C15D9" w:rsidRDefault="00343A91" w:rsidP="00343A91">
            <w:pPr>
              <w:pStyle w:val="TableParagraph"/>
              <w:ind w:left="107"/>
              <w:rPr>
                <w:b/>
                <w:sz w:val="24"/>
                <w:szCs w:val="24"/>
              </w:rPr>
            </w:pPr>
            <w:r w:rsidRPr="001C15D9">
              <w:rPr>
                <w:b/>
                <w:sz w:val="24"/>
                <w:szCs w:val="24"/>
              </w:rPr>
              <w:t>ЗАГАЛЬНИЙ ОБСЯГ ОСВІТНЬОЇ ПРОГРАМИ</w:t>
            </w:r>
          </w:p>
        </w:tc>
        <w:tc>
          <w:tcPr>
            <w:tcW w:w="3544" w:type="dxa"/>
            <w:gridSpan w:val="2"/>
          </w:tcPr>
          <w:p w:rsidR="00343A91" w:rsidRPr="001C15D9" w:rsidRDefault="00343A91" w:rsidP="004752F7">
            <w:pPr>
              <w:pStyle w:val="TableParagraph"/>
              <w:ind w:left="12" w:right="5"/>
              <w:rPr>
                <w:b/>
                <w:sz w:val="24"/>
                <w:szCs w:val="24"/>
              </w:rPr>
            </w:pPr>
            <w:r w:rsidRPr="001C15D9">
              <w:rPr>
                <w:b/>
                <w:sz w:val="24"/>
                <w:szCs w:val="24"/>
              </w:rPr>
              <w:t xml:space="preserve">    18</w:t>
            </w:r>
            <w:r w:rsidR="004752F7" w:rsidRPr="001C15D9">
              <w:rPr>
                <w:b/>
                <w:sz w:val="24"/>
                <w:szCs w:val="24"/>
              </w:rPr>
              <w:t>0</w:t>
            </w:r>
            <w:r w:rsidRPr="001C15D9">
              <w:rPr>
                <w:b/>
                <w:sz w:val="24"/>
                <w:szCs w:val="24"/>
              </w:rPr>
              <w:t>,0</w:t>
            </w:r>
          </w:p>
        </w:tc>
      </w:tr>
    </w:tbl>
    <w:p w:rsidR="001C15D9" w:rsidRPr="001C15D9" w:rsidRDefault="001C15D9" w:rsidP="001D3006">
      <w:pPr>
        <w:jc w:val="both"/>
        <w:rPr>
          <w:sz w:val="24"/>
          <w:szCs w:val="24"/>
        </w:rPr>
      </w:pPr>
    </w:p>
    <w:p w:rsidR="001C15D9" w:rsidRPr="001D3006" w:rsidRDefault="001C15D9" w:rsidP="001D3006">
      <w:pPr>
        <w:pStyle w:val="a4"/>
        <w:numPr>
          <w:ilvl w:val="1"/>
          <w:numId w:val="7"/>
        </w:numPr>
        <w:tabs>
          <w:tab w:val="left" w:pos="1377"/>
        </w:tabs>
        <w:ind w:left="1377" w:hanging="331"/>
        <w:rPr>
          <w:b/>
          <w:sz w:val="24"/>
          <w:szCs w:val="24"/>
        </w:rPr>
      </w:pPr>
      <w:r w:rsidRPr="001D3006">
        <w:rPr>
          <w:b/>
          <w:sz w:val="24"/>
          <w:szCs w:val="24"/>
        </w:rPr>
        <w:t>Структурно-логічна схема освітньої програми</w:t>
      </w:r>
    </w:p>
    <w:p w:rsidR="001C15D9" w:rsidRPr="001D3006" w:rsidRDefault="001C15D9" w:rsidP="001D3006">
      <w:pPr>
        <w:ind w:left="326" w:firstLine="720"/>
        <w:jc w:val="both"/>
        <w:rPr>
          <w:color w:val="0D0D0D"/>
          <w:sz w:val="24"/>
          <w:szCs w:val="24"/>
          <w:lang w:eastAsia="uk-UA"/>
        </w:rPr>
      </w:pPr>
      <w:r w:rsidRPr="001D3006">
        <w:rPr>
          <w:color w:val="0D0D0D"/>
          <w:sz w:val="24"/>
          <w:szCs w:val="24"/>
          <w:lang w:eastAsia="uk-UA"/>
        </w:rPr>
        <w:t>2.2.1. Послідовність освітньої діяльності здобувача:</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6691"/>
      </w:tblGrid>
      <w:tr w:rsidR="001C15D9" w:rsidRPr="001C15D9" w:rsidTr="000B2984">
        <w:tc>
          <w:tcPr>
            <w:tcW w:w="2806" w:type="dxa"/>
          </w:tcPr>
          <w:p w:rsidR="001C15D9" w:rsidRPr="001C15D9" w:rsidRDefault="001C15D9" w:rsidP="00753073">
            <w:pPr>
              <w:adjustRightInd w:val="0"/>
              <w:jc w:val="center"/>
              <w:rPr>
                <w:b/>
                <w:sz w:val="24"/>
                <w:szCs w:val="24"/>
              </w:rPr>
            </w:pPr>
            <w:r w:rsidRPr="001C15D9">
              <w:rPr>
                <w:b/>
                <w:sz w:val="24"/>
                <w:szCs w:val="24"/>
              </w:rPr>
              <w:t>Рік навчання</w:t>
            </w:r>
          </w:p>
        </w:tc>
        <w:tc>
          <w:tcPr>
            <w:tcW w:w="6691" w:type="dxa"/>
          </w:tcPr>
          <w:p w:rsidR="001C15D9" w:rsidRPr="001C15D9" w:rsidRDefault="001C15D9" w:rsidP="00753073">
            <w:pPr>
              <w:adjustRightInd w:val="0"/>
              <w:jc w:val="center"/>
              <w:rPr>
                <w:b/>
                <w:sz w:val="24"/>
                <w:szCs w:val="24"/>
              </w:rPr>
            </w:pPr>
            <w:r w:rsidRPr="001C15D9">
              <w:rPr>
                <w:b/>
                <w:sz w:val="24"/>
                <w:szCs w:val="24"/>
              </w:rPr>
              <w:t>Види навчальної діяльності</w:t>
            </w:r>
          </w:p>
        </w:tc>
      </w:tr>
      <w:tr w:rsidR="001C15D9" w:rsidRPr="001C15D9" w:rsidTr="000B2984">
        <w:tc>
          <w:tcPr>
            <w:tcW w:w="2806" w:type="dxa"/>
            <w:vAlign w:val="center"/>
          </w:tcPr>
          <w:p w:rsidR="001C15D9" w:rsidRPr="001C15D9" w:rsidRDefault="001C15D9" w:rsidP="00753073">
            <w:pPr>
              <w:adjustRightInd w:val="0"/>
              <w:jc w:val="center"/>
              <w:rPr>
                <w:b/>
                <w:sz w:val="24"/>
                <w:szCs w:val="24"/>
              </w:rPr>
            </w:pPr>
            <w:r w:rsidRPr="001C15D9">
              <w:rPr>
                <w:b/>
                <w:sz w:val="24"/>
                <w:szCs w:val="24"/>
              </w:rPr>
              <w:t>1-й рік</w:t>
            </w:r>
          </w:p>
          <w:p w:rsidR="001C15D9" w:rsidRPr="001C15D9" w:rsidRDefault="001C15D9" w:rsidP="00753073">
            <w:pPr>
              <w:adjustRightInd w:val="0"/>
              <w:jc w:val="center"/>
              <w:rPr>
                <w:sz w:val="24"/>
                <w:szCs w:val="24"/>
              </w:rPr>
            </w:pPr>
            <w:r w:rsidRPr="001C15D9">
              <w:rPr>
                <w:sz w:val="24"/>
                <w:szCs w:val="24"/>
              </w:rPr>
              <w:t>(60 кредитів ЄКТС)</w:t>
            </w:r>
          </w:p>
        </w:tc>
        <w:tc>
          <w:tcPr>
            <w:tcW w:w="6691" w:type="dxa"/>
          </w:tcPr>
          <w:p w:rsidR="001C15D9" w:rsidRPr="001C15D9" w:rsidRDefault="001C15D9" w:rsidP="00753073">
            <w:pPr>
              <w:adjustRightInd w:val="0"/>
              <w:rPr>
                <w:sz w:val="24"/>
                <w:szCs w:val="24"/>
              </w:rPr>
            </w:pPr>
            <w:r w:rsidRPr="001C15D9">
              <w:rPr>
                <w:b/>
                <w:sz w:val="24"/>
                <w:szCs w:val="24"/>
              </w:rPr>
              <w:t>Обов’язкові компоненти ОП</w:t>
            </w:r>
            <w:r w:rsidRPr="001C15D9">
              <w:rPr>
                <w:sz w:val="24"/>
                <w:szCs w:val="24"/>
              </w:rPr>
              <w:t xml:space="preserve"> (51 кредит ЄКТС)</w:t>
            </w:r>
          </w:p>
          <w:p w:rsidR="001C15D9" w:rsidRPr="001C15D9" w:rsidRDefault="001C15D9" w:rsidP="00753073">
            <w:pPr>
              <w:adjustRightInd w:val="0"/>
              <w:rPr>
                <w:sz w:val="24"/>
                <w:szCs w:val="24"/>
              </w:rPr>
            </w:pPr>
            <w:r w:rsidRPr="001C15D9">
              <w:rPr>
                <w:b/>
                <w:sz w:val="24"/>
                <w:szCs w:val="24"/>
              </w:rPr>
              <w:t>Вибіркові компоненти ОП</w:t>
            </w:r>
            <w:r w:rsidRPr="001C15D9">
              <w:rPr>
                <w:sz w:val="24"/>
                <w:szCs w:val="24"/>
              </w:rPr>
              <w:t xml:space="preserve"> (9 кредитів ЄКТС)</w:t>
            </w:r>
          </w:p>
        </w:tc>
      </w:tr>
      <w:tr w:rsidR="001C15D9" w:rsidRPr="001C15D9" w:rsidTr="000B2984">
        <w:tc>
          <w:tcPr>
            <w:tcW w:w="2806" w:type="dxa"/>
            <w:vAlign w:val="center"/>
          </w:tcPr>
          <w:p w:rsidR="001C15D9" w:rsidRPr="001C15D9" w:rsidRDefault="001C15D9" w:rsidP="00753073">
            <w:pPr>
              <w:adjustRightInd w:val="0"/>
              <w:jc w:val="center"/>
              <w:rPr>
                <w:b/>
                <w:sz w:val="24"/>
                <w:szCs w:val="24"/>
              </w:rPr>
            </w:pPr>
            <w:r w:rsidRPr="001C15D9">
              <w:rPr>
                <w:b/>
                <w:sz w:val="24"/>
                <w:szCs w:val="24"/>
              </w:rPr>
              <w:t>2-й рік</w:t>
            </w:r>
          </w:p>
          <w:p w:rsidR="001C15D9" w:rsidRPr="001C15D9" w:rsidRDefault="001C15D9" w:rsidP="00753073">
            <w:pPr>
              <w:adjustRightInd w:val="0"/>
              <w:jc w:val="center"/>
              <w:rPr>
                <w:sz w:val="24"/>
                <w:szCs w:val="24"/>
              </w:rPr>
            </w:pPr>
            <w:r w:rsidRPr="001C15D9">
              <w:rPr>
                <w:sz w:val="24"/>
                <w:szCs w:val="24"/>
              </w:rPr>
              <w:t>(60 кредитів ЄКТС)</w:t>
            </w:r>
          </w:p>
        </w:tc>
        <w:tc>
          <w:tcPr>
            <w:tcW w:w="6691" w:type="dxa"/>
          </w:tcPr>
          <w:p w:rsidR="001C15D9" w:rsidRPr="001C15D9" w:rsidRDefault="001C15D9" w:rsidP="00753073">
            <w:pPr>
              <w:adjustRightInd w:val="0"/>
              <w:rPr>
                <w:sz w:val="24"/>
                <w:szCs w:val="24"/>
              </w:rPr>
            </w:pPr>
            <w:r w:rsidRPr="001C15D9">
              <w:rPr>
                <w:b/>
                <w:sz w:val="24"/>
                <w:szCs w:val="24"/>
              </w:rPr>
              <w:t>Обов’язкові компоненти ОП</w:t>
            </w:r>
            <w:r w:rsidRPr="001C15D9">
              <w:rPr>
                <w:sz w:val="24"/>
                <w:szCs w:val="24"/>
              </w:rPr>
              <w:t xml:space="preserve"> (</w:t>
            </w:r>
            <w:r>
              <w:rPr>
                <w:sz w:val="24"/>
                <w:szCs w:val="24"/>
              </w:rPr>
              <w:t>42</w:t>
            </w:r>
            <w:r w:rsidRPr="001C15D9">
              <w:rPr>
                <w:sz w:val="24"/>
                <w:szCs w:val="24"/>
              </w:rPr>
              <w:t xml:space="preserve"> кредит</w:t>
            </w:r>
            <w:r>
              <w:rPr>
                <w:sz w:val="24"/>
                <w:szCs w:val="24"/>
              </w:rPr>
              <w:t>и</w:t>
            </w:r>
            <w:r w:rsidRPr="001C15D9">
              <w:rPr>
                <w:sz w:val="24"/>
                <w:szCs w:val="24"/>
              </w:rPr>
              <w:t xml:space="preserve"> ЄКТС)</w:t>
            </w:r>
          </w:p>
          <w:p w:rsidR="001C15D9" w:rsidRPr="001C15D9" w:rsidRDefault="001C15D9" w:rsidP="00753073">
            <w:pPr>
              <w:adjustRightInd w:val="0"/>
              <w:rPr>
                <w:sz w:val="24"/>
                <w:szCs w:val="24"/>
              </w:rPr>
            </w:pPr>
            <w:r w:rsidRPr="001C15D9">
              <w:rPr>
                <w:b/>
                <w:sz w:val="24"/>
                <w:szCs w:val="24"/>
              </w:rPr>
              <w:t xml:space="preserve">Вибіркові компоненти ОП </w:t>
            </w:r>
            <w:r w:rsidRPr="001C15D9">
              <w:rPr>
                <w:sz w:val="24"/>
                <w:szCs w:val="24"/>
              </w:rPr>
              <w:t>(9 кредитів ЄКТС)</w:t>
            </w:r>
          </w:p>
          <w:p w:rsidR="001C15D9" w:rsidRPr="001C15D9" w:rsidRDefault="001C15D9" w:rsidP="00753073">
            <w:pPr>
              <w:adjustRightInd w:val="0"/>
              <w:rPr>
                <w:sz w:val="24"/>
                <w:szCs w:val="24"/>
              </w:rPr>
            </w:pPr>
            <w:r w:rsidRPr="001C15D9">
              <w:rPr>
                <w:b/>
                <w:sz w:val="24"/>
                <w:szCs w:val="24"/>
              </w:rPr>
              <w:t>Симуляційна практика з основами медичних комунікацій</w:t>
            </w:r>
            <w:r w:rsidRPr="001C15D9">
              <w:rPr>
                <w:sz w:val="24"/>
                <w:szCs w:val="24"/>
              </w:rPr>
              <w:t xml:space="preserve"> (</w:t>
            </w:r>
            <w:r>
              <w:rPr>
                <w:sz w:val="24"/>
                <w:szCs w:val="24"/>
              </w:rPr>
              <w:t>4</w:t>
            </w:r>
            <w:r w:rsidRPr="001C15D9">
              <w:rPr>
                <w:sz w:val="24"/>
                <w:szCs w:val="24"/>
              </w:rPr>
              <w:t xml:space="preserve"> кредит</w:t>
            </w:r>
            <w:r>
              <w:rPr>
                <w:sz w:val="24"/>
                <w:szCs w:val="24"/>
              </w:rPr>
              <w:t>и</w:t>
            </w:r>
            <w:r w:rsidRPr="001C15D9">
              <w:rPr>
                <w:sz w:val="24"/>
                <w:szCs w:val="24"/>
              </w:rPr>
              <w:t xml:space="preserve"> ЄКТС)</w:t>
            </w:r>
          </w:p>
          <w:p w:rsidR="001C15D9" w:rsidRPr="001C15D9" w:rsidRDefault="001C15D9" w:rsidP="00753073">
            <w:pPr>
              <w:adjustRightInd w:val="0"/>
              <w:rPr>
                <w:b/>
                <w:sz w:val="24"/>
                <w:szCs w:val="24"/>
              </w:rPr>
            </w:pPr>
            <w:r w:rsidRPr="001C15D9">
              <w:rPr>
                <w:b/>
                <w:sz w:val="24"/>
                <w:szCs w:val="24"/>
              </w:rPr>
              <w:t>Виробнича практика</w:t>
            </w:r>
            <w:r>
              <w:rPr>
                <w:b/>
                <w:sz w:val="24"/>
                <w:szCs w:val="24"/>
              </w:rPr>
              <w:t xml:space="preserve"> </w:t>
            </w:r>
            <w:r w:rsidRPr="001C15D9">
              <w:rPr>
                <w:sz w:val="24"/>
                <w:szCs w:val="24"/>
              </w:rPr>
              <w:t>(9 кредитів ЄКТС)</w:t>
            </w:r>
          </w:p>
        </w:tc>
      </w:tr>
      <w:tr w:rsidR="001C15D9" w:rsidRPr="001C15D9" w:rsidTr="000B2984">
        <w:tc>
          <w:tcPr>
            <w:tcW w:w="2806" w:type="dxa"/>
            <w:vAlign w:val="center"/>
          </w:tcPr>
          <w:p w:rsidR="001C15D9" w:rsidRPr="001C15D9" w:rsidRDefault="001C15D9" w:rsidP="00753073">
            <w:pPr>
              <w:adjustRightInd w:val="0"/>
              <w:jc w:val="center"/>
              <w:rPr>
                <w:b/>
                <w:sz w:val="24"/>
                <w:szCs w:val="24"/>
              </w:rPr>
            </w:pPr>
            <w:r w:rsidRPr="001C15D9">
              <w:rPr>
                <w:b/>
                <w:sz w:val="24"/>
                <w:szCs w:val="24"/>
              </w:rPr>
              <w:t>3-й рік</w:t>
            </w:r>
          </w:p>
          <w:p w:rsidR="001C15D9" w:rsidRPr="001C15D9" w:rsidRDefault="001C15D9" w:rsidP="00753073">
            <w:pPr>
              <w:adjustRightInd w:val="0"/>
              <w:jc w:val="center"/>
              <w:rPr>
                <w:sz w:val="24"/>
                <w:szCs w:val="24"/>
              </w:rPr>
            </w:pPr>
            <w:r w:rsidRPr="001C15D9">
              <w:rPr>
                <w:sz w:val="24"/>
                <w:szCs w:val="24"/>
              </w:rPr>
              <w:t>(60 кредитів ЄКТС)</w:t>
            </w:r>
          </w:p>
        </w:tc>
        <w:tc>
          <w:tcPr>
            <w:tcW w:w="6691" w:type="dxa"/>
          </w:tcPr>
          <w:p w:rsidR="001C15D9" w:rsidRPr="001C15D9" w:rsidRDefault="001C15D9" w:rsidP="00753073">
            <w:pPr>
              <w:adjustRightInd w:val="0"/>
              <w:rPr>
                <w:sz w:val="24"/>
                <w:szCs w:val="24"/>
              </w:rPr>
            </w:pPr>
            <w:r w:rsidRPr="001C15D9">
              <w:rPr>
                <w:b/>
                <w:sz w:val="24"/>
                <w:szCs w:val="24"/>
              </w:rPr>
              <w:t>Обов’язкові компоненти ОП</w:t>
            </w:r>
            <w:r w:rsidRPr="001C15D9">
              <w:rPr>
                <w:sz w:val="24"/>
                <w:szCs w:val="24"/>
              </w:rPr>
              <w:t xml:space="preserve"> (</w:t>
            </w:r>
            <w:r>
              <w:rPr>
                <w:sz w:val="24"/>
                <w:szCs w:val="24"/>
              </w:rPr>
              <w:t>42</w:t>
            </w:r>
            <w:r w:rsidRPr="001C15D9">
              <w:rPr>
                <w:sz w:val="24"/>
                <w:szCs w:val="24"/>
              </w:rPr>
              <w:t xml:space="preserve"> кредити ЄКТС)</w:t>
            </w:r>
          </w:p>
          <w:p w:rsidR="001C15D9" w:rsidRPr="001C15D9" w:rsidRDefault="001C15D9" w:rsidP="00753073">
            <w:pPr>
              <w:adjustRightInd w:val="0"/>
              <w:rPr>
                <w:sz w:val="24"/>
                <w:szCs w:val="24"/>
              </w:rPr>
            </w:pPr>
            <w:r w:rsidRPr="001C15D9">
              <w:rPr>
                <w:b/>
                <w:sz w:val="24"/>
                <w:szCs w:val="24"/>
              </w:rPr>
              <w:t>Вибіркові компоненти</w:t>
            </w:r>
            <w:r w:rsidRPr="001C15D9">
              <w:rPr>
                <w:sz w:val="24"/>
                <w:szCs w:val="24"/>
              </w:rPr>
              <w:t xml:space="preserve"> </w:t>
            </w:r>
            <w:r w:rsidRPr="001C15D9">
              <w:rPr>
                <w:b/>
                <w:sz w:val="24"/>
                <w:szCs w:val="24"/>
              </w:rPr>
              <w:t>ОП</w:t>
            </w:r>
            <w:r w:rsidRPr="001C15D9">
              <w:rPr>
                <w:sz w:val="24"/>
                <w:szCs w:val="24"/>
              </w:rPr>
              <w:t xml:space="preserve"> (</w:t>
            </w:r>
            <w:r>
              <w:rPr>
                <w:sz w:val="24"/>
                <w:szCs w:val="24"/>
              </w:rPr>
              <w:t>6</w:t>
            </w:r>
            <w:r w:rsidRPr="001C15D9">
              <w:rPr>
                <w:sz w:val="24"/>
                <w:szCs w:val="24"/>
              </w:rPr>
              <w:t xml:space="preserve"> кредитів ЄКТС)</w:t>
            </w:r>
          </w:p>
          <w:p w:rsidR="001C15D9" w:rsidRPr="001C15D9" w:rsidRDefault="001C15D9" w:rsidP="001C15D9">
            <w:pPr>
              <w:adjustRightInd w:val="0"/>
              <w:rPr>
                <w:sz w:val="24"/>
                <w:szCs w:val="24"/>
              </w:rPr>
            </w:pPr>
            <w:r w:rsidRPr="001C15D9">
              <w:rPr>
                <w:b/>
                <w:sz w:val="24"/>
                <w:szCs w:val="24"/>
              </w:rPr>
              <w:t>Переддипломна практика</w:t>
            </w:r>
            <w:r w:rsidRPr="001C15D9">
              <w:rPr>
                <w:sz w:val="24"/>
                <w:szCs w:val="24"/>
              </w:rPr>
              <w:t xml:space="preserve"> (</w:t>
            </w:r>
            <w:r>
              <w:rPr>
                <w:sz w:val="24"/>
                <w:szCs w:val="24"/>
              </w:rPr>
              <w:t>12</w:t>
            </w:r>
            <w:r w:rsidRPr="001C15D9">
              <w:rPr>
                <w:sz w:val="24"/>
                <w:szCs w:val="24"/>
              </w:rPr>
              <w:t xml:space="preserve"> кредитів ЄКТС)</w:t>
            </w:r>
          </w:p>
        </w:tc>
      </w:tr>
    </w:tbl>
    <w:p w:rsidR="009534DB" w:rsidRDefault="009534DB">
      <w:pPr>
        <w:ind w:left="338"/>
        <w:rPr>
          <w:color w:val="0D0D0D"/>
          <w:sz w:val="24"/>
          <w:szCs w:val="24"/>
        </w:rPr>
      </w:pPr>
    </w:p>
    <w:p w:rsidR="00AF06B3" w:rsidRPr="001C15D9" w:rsidRDefault="000E4085">
      <w:pPr>
        <w:ind w:left="338"/>
        <w:rPr>
          <w:sz w:val="24"/>
          <w:szCs w:val="24"/>
        </w:rPr>
      </w:pPr>
      <w:r w:rsidRPr="001C15D9">
        <w:rPr>
          <w:color w:val="0D0D0D"/>
          <w:sz w:val="24"/>
          <w:szCs w:val="24"/>
        </w:rPr>
        <w:lastRenderedPageBreak/>
        <w:t>2.2.</w:t>
      </w:r>
      <w:r w:rsidR="001C15D9">
        <w:rPr>
          <w:color w:val="0D0D0D"/>
          <w:sz w:val="24"/>
          <w:szCs w:val="24"/>
        </w:rPr>
        <w:t>2.</w:t>
      </w:r>
      <w:r w:rsidRPr="001C15D9">
        <w:rPr>
          <w:color w:val="0D0D0D"/>
          <w:spacing w:val="-4"/>
          <w:sz w:val="24"/>
          <w:szCs w:val="24"/>
        </w:rPr>
        <w:t xml:space="preserve"> </w:t>
      </w:r>
      <w:r w:rsidR="001C15D9" w:rsidRPr="001C15D9">
        <w:rPr>
          <w:color w:val="0D0D0D"/>
          <w:spacing w:val="-4"/>
          <w:sz w:val="24"/>
          <w:szCs w:val="24"/>
        </w:rPr>
        <w:t>Посл</w:t>
      </w:r>
      <w:r w:rsidR="001C15D9" w:rsidRPr="001C15D9">
        <w:rPr>
          <w:color w:val="0D0D0D"/>
          <w:sz w:val="24"/>
          <w:szCs w:val="24"/>
        </w:rPr>
        <w:t>ідовність вивчення компонент освітньої програми за роками</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6"/>
        <w:gridCol w:w="6642"/>
        <w:gridCol w:w="434"/>
        <w:gridCol w:w="434"/>
        <w:gridCol w:w="511"/>
      </w:tblGrid>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color w:val="000000"/>
                <w:sz w:val="24"/>
                <w:szCs w:val="24"/>
              </w:rPr>
            </w:pPr>
            <w:r w:rsidRPr="001C15D9">
              <w:rPr>
                <w:b/>
                <w:color w:val="000000"/>
                <w:sz w:val="24"/>
                <w:szCs w:val="24"/>
              </w:rPr>
              <w:t>Код</w:t>
            </w:r>
          </w:p>
          <w:p w:rsidR="008602B5" w:rsidRPr="001C15D9" w:rsidRDefault="008602B5">
            <w:pPr>
              <w:ind w:hanging="2"/>
              <w:jc w:val="center"/>
              <w:rPr>
                <w:color w:val="000000"/>
                <w:sz w:val="24"/>
                <w:szCs w:val="24"/>
              </w:rPr>
            </w:pPr>
            <w:r w:rsidRPr="001C15D9">
              <w:rPr>
                <w:b/>
                <w:color w:val="000000"/>
                <w:sz w:val="24"/>
                <w:szCs w:val="24"/>
              </w:rPr>
              <w:t>навчальної</w:t>
            </w:r>
          </w:p>
          <w:p w:rsidR="008602B5" w:rsidRPr="001C15D9" w:rsidRDefault="008602B5">
            <w:pPr>
              <w:ind w:hanging="2"/>
              <w:jc w:val="center"/>
              <w:rPr>
                <w:color w:val="000000"/>
                <w:sz w:val="24"/>
                <w:szCs w:val="24"/>
              </w:rPr>
            </w:pPr>
            <w:r w:rsidRPr="001C15D9">
              <w:rPr>
                <w:b/>
                <w:color w:val="000000"/>
                <w:sz w:val="24"/>
                <w:szCs w:val="24"/>
              </w:rPr>
              <w:t>дисципліни</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color w:val="000000"/>
                <w:sz w:val="24"/>
                <w:szCs w:val="24"/>
              </w:rPr>
            </w:pPr>
            <w:r w:rsidRPr="001C15D9">
              <w:rPr>
                <w:b/>
                <w:color w:val="000000"/>
                <w:sz w:val="24"/>
                <w:szCs w:val="24"/>
              </w:rPr>
              <w:t xml:space="preserve">Компоненти освітньої програми </w:t>
            </w:r>
          </w:p>
          <w:p w:rsidR="008602B5" w:rsidRPr="001C15D9" w:rsidRDefault="008602B5">
            <w:pPr>
              <w:ind w:hanging="2"/>
              <w:jc w:val="center"/>
              <w:rPr>
                <w:color w:val="000000"/>
                <w:sz w:val="24"/>
                <w:szCs w:val="24"/>
              </w:rPr>
            </w:pPr>
            <w:r w:rsidRPr="001C15D9">
              <w:rPr>
                <w:b/>
                <w:color w:val="000000"/>
                <w:sz w:val="24"/>
                <w:szCs w:val="24"/>
              </w:rPr>
              <w:t>(навчальні дисципліни, практики)</w:t>
            </w:r>
          </w:p>
        </w:tc>
        <w:tc>
          <w:tcPr>
            <w:tcW w:w="1379" w:type="dxa"/>
            <w:gridSpan w:val="3"/>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color w:val="000000"/>
                <w:sz w:val="24"/>
                <w:szCs w:val="24"/>
              </w:rPr>
            </w:pPr>
            <w:r w:rsidRPr="001C15D9">
              <w:rPr>
                <w:b/>
                <w:color w:val="000000"/>
                <w:sz w:val="24"/>
                <w:szCs w:val="24"/>
              </w:rPr>
              <w:t>Розподіл по курсах</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1</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Українська мова (за професійним спрямуванням)</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2</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Філософія та основи академічної доброчесності</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3</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Іноземна мова (за професійним спрямуванням)</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4</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Латинська мова та медична термінологія</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5</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Безпека діяльності роботи та охорона праці парамедика</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6</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Анатомія людини</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7</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Фізіологія людини</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8</w:t>
            </w:r>
          </w:p>
        </w:tc>
        <w:tc>
          <w:tcPr>
            <w:tcW w:w="6642"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rPr>
                <w:sz w:val="24"/>
                <w:szCs w:val="24"/>
              </w:rPr>
            </w:pPr>
            <w:r w:rsidRPr="001C15D9">
              <w:rPr>
                <w:sz w:val="24"/>
                <w:szCs w:val="24"/>
              </w:rPr>
              <w:t>Патологія</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256170" w:rsidRPr="001C15D9" w:rsidRDefault="00256170" w:rsidP="00256170">
            <w:pPr>
              <w:ind w:hanging="2"/>
              <w:jc w:val="center"/>
              <w:rPr>
                <w:color w:val="000000"/>
                <w:sz w:val="24"/>
                <w:szCs w:val="24"/>
              </w:rPr>
            </w:pPr>
          </w:p>
        </w:tc>
      </w:tr>
      <w:tr w:rsidR="008602B5" w:rsidRPr="001C15D9" w:rsidTr="001C15D9">
        <w:trPr>
          <w:trHeight w:val="20"/>
        </w:trPr>
        <w:tc>
          <w:tcPr>
            <w:tcW w:w="9497" w:type="dxa"/>
            <w:gridSpan w:val="5"/>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sz w:val="24"/>
                <w:szCs w:val="24"/>
              </w:rPr>
            </w:pPr>
            <w:r w:rsidRPr="001C15D9">
              <w:rPr>
                <w:b/>
                <w:sz w:val="24"/>
                <w:szCs w:val="24"/>
              </w:rPr>
              <w:t>Професійна (фахова) підготовка</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hideMark/>
          </w:tcPr>
          <w:p w:rsidR="00256170" w:rsidRPr="001C15D9" w:rsidRDefault="00256170" w:rsidP="00256170">
            <w:pPr>
              <w:ind w:hanging="2"/>
              <w:jc w:val="center"/>
              <w:rPr>
                <w:sz w:val="24"/>
                <w:szCs w:val="24"/>
              </w:rPr>
            </w:pPr>
            <w:r w:rsidRPr="001C15D9">
              <w:rPr>
                <w:sz w:val="24"/>
                <w:szCs w:val="24"/>
              </w:rPr>
              <w:t>ОК 9</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 xml:space="preserve">Інформаційні технології та електронні засоби в екстреній медицині </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10</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Вступ до спеціальності / Організація роботи станції екстреної медичної допомоги</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11</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Основи медсестринства (навчальна практика)</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12</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Основи фармакології. Застосування лікарських засобів в роботі парамедика</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13</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Медична маніпуляційна техніка</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14</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Клінічна психологія та психіатрія</w:t>
            </w:r>
          </w:p>
        </w:tc>
        <w:tc>
          <w:tcPr>
            <w:tcW w:w="434" w:type="dxa"/>
            <w:tcBorders>
              <w:top w:val="single" w:sz="4" w:space="0" w:color="000000"/>
              <w:left w:val="single" w:sz="4" w:space="0" w:color="000000"/>
              <w:bottom w:val="single" w:sz="4" w:space="0" w:color="000000"/>
              <w:right w:val="single" w:sz="4" w:space="0" w:color="000000"/>
            </w:tcBorders>
            <w:vAlign w:val="bottom"/>
            <w:hideMark/>
          </w:tcPr>
          <w:p w:rsidR="00256170" w:rsidRPr="001C15D9" w:rsidRDefault="00256170" w:rsidP="00256170">
            <w:pPr>
              <w:rPr>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15</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Інфекційні хвороби</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16</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Гострі неврологічні захворювання</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17</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Невідкладні стани в оториноларингології та офтальмології</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bottom"/>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18</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Екстрена акушерська і гінекологічна допомога</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19</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Екстрена допомога при травмах</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20</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Екстрена психіатрична допомога</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21</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Екстрена медична допомога при масових випадках</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22</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Екстрена допомога в педіатрії та неонатології</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23</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Екстрена допомога при невідкладних станах на догоспітальному етапі</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24</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Екстрена та невідкладна медична допомога у дорослих</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r w:rsidRPr="001C15D9">
              <w:rPr>
                <w:color w:val="000000"/>
                <w:sz w:val="24"/>
                <w:szCs w:val="24"/>
              </w:rPr>
              <w:t>*</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25</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Анестезіологія та інтенсивна терапія</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26</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Обстеження та визначення стану пацієнта</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27</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Основи паліативної допомоги</w:t>
            </w:r>
          </w:p>
        </w:tc>
        <w:tc>
          <w:tcPr>
            <w:tcW w:w="434"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r>
      <w:tr w:rsidR="00256170"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jc w:val="center"/>
              <w:rPr>
                <w:sz w:val="24"/>
                <w:szCs w:val="24"/>
              </w:rPr>
            </w:pPr>
            <w:r w:rsidRPr="001C15D9">
              <w:rPr>
                <w:sz w:val="24"/>
                <w:szCs w:val="24"/>
              </w:rPr>
              <w:t>ОК 28</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ind w:hanging="2"/>
              <w:rPr>
                <w:sz w:val="24"/>
                <w:szCs w:val="24"/>
              </w:rPr>
            </w:pPr>
            <w:r w:rsidRPr="001C15D9">
              <w:rPr>
                <w:sz w:val="24"/>
                <w:szCs w:val="24"/>
              </w:rPr>
              <w:t>Клінічне медсестринство</w:t>
            </w: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vAlign w:val="center"/>
          </w:tcPr>
          <w:p w:rsidR="00256170" w:rsidRPr="001C15D9" w:rsidRDefault="00256170" w:rsidP="00256170">
            <w:pPr>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vAlign w:val="center"/>
            <w:hideMark/>
          </w:tcPr>
          <w:p w:rsidR="00256170" w:rsidRPr="001C15D9" w:rsidRDefault="00256170" w:rsidP="00256170">
            <w:pPr>
              <w:jc w:val="center"/>
              <w:rPr>
                <w:color w:val="000000"/>
                <w:sz w:val="24"/>
                <w:szCs w:val="24"/>
              </w:rPr>
            </w:pPr>
          </w:p>
        </w:tc>
      </w:tr>
      <w:tr w:rsidR="008602B5" w:rsidRPr="001C15D9" w:rsidTr="001C15D9">
        <w:trPr>
          <w:trHeight w:val="20"/>
        </w:trPr>
        <w:tc>
          <w:tcPr>
            <w:tcW w:w="9497" w:type="dxa"/>
            <w:gridSpan w:val="5"/>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sz w:val="24"/>
                <w:szCs w:val="24"/>
              </w:rPr>
            </w:pPr>
            <w:r w:rsidRPr="001C15D9">
              <w:rPr>
                <w:b/>
                <w:sz w:val="24"/>
                <w:szCs w:val="24"/>
              </w:rPr>
              <w:t>Практична підготовка</w:t>
            </w:r>
          </w:p>
        </w:tc>
      </w:tr>
      <w:tr w:rsidR="004752F7"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4752F7" w:rsidRPr="001C15D9" w:rsidRDefault="004752F7" w:rsidP="004752F7">
            <w:pPr>
              <w:pStyle w:val="TableParagraph"/>
              <w:spacing w:line="247" w:lineRule="exact"/>
              <w:jc w:val="center"/>
              <w:rPr>
                <w:sz w:val="24"/>
                <w:szCs w:val="24"/>
              </w:rPr>
            </w:pPr>
            <w:r w:rsidRPr="001C15D9">
              <w:rPr>
                <w:sz w:val="24"/>
                <w:szCs w:val="24"/>
              </w:rPr>
              <w:t>ПК 1</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4752F7" w:rsidRPr="001C15D9" w:rsidRDefault="004752F7" w:rsidP="004752F7">
            <w:pPr>
              <w:ind w:hanging="2"/>
              <w:rPr>
                <w:sz w:val="24"/>
                <w:szCs w:val="24"/>
              </w:rPr>
            </w:pPr>
            <w:r w:rsidRPr="001C15D9">
              <w:rPr>
                <w:sz w:val="24"/>
                <w:szCs w:val="24"/>
              </w:rPr>
              <w:t>Симуляційна практика з основами медичних комунікацій</w:t>
            </w:r>
          </w:p>
        </w:tc>
        <w:tc>
          <w:tcPr>
            <w:tcW w:w="434" w:type="dxa"/>
            <w:tcBorders>
              <w:top w:val="single" w:sz="4" w:space="0" w:color="000000"/>
              <w:left w:val="single" w:sz="4" w:space="0" w:color="000000"/>
              <w:bottom w:val="single" w:sz="4" w:space="0" w:color="000000"/>
              <w:right w:val="single" w:sz="4" w:space="0" w:color="000000"/>
            </w:tcBorders>
            <w:hideMark/>
          </w:tcPr>
          <w:p w:rsidR="004752F7" w:rsidRPr="001C15D9" w:rsidRDefault="004752F7" w:rsidP="004752F7">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tcPr>
          <w:p w:rsidR="004752F7" w:rsidRPr="001C15D9" w:rsidRDefault="003D0131" w:rsidP="004752F7">
            <w:pPr>
              <w:ind w:hanging="2"/>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tcPr>
          <w:p w:rsidR="004752F7" w:rsidRPr="001C15D9" w:rsidRDefault="004752F7" w:rsidP="004752F7">
            <w:pPr>
              <w:ind w:hanging="2"/>
              <w:jc w:val="center"/>
              <w:rPr>
                <w:color w:val="000000"/>
                <w:sz w:val="24"/>
                <w:szCs w:val="24"/>
              </w:rPr>
            </w:pPr>
          </w:p>
        </w:tc>
      </w:tr>
      <w:tr w:rsidR="004752F7"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4752F7" w:rsidRPr="001C15D9" w:rsidRDefault="004752F7" w:rsidP="004752F7">
            <w:pPr>
              <w:pStyle w:val="TableParagraph"/>
              <w:spacing w:line="247" w:lineRule="exact"/>
              <w:jc w:val="center"/>
              <w:rPr>
                <w:sz w:val="24"/>
                <w:szCs w:val="24"/>
              </w:rPr>
            </w:pPr>
            <w:r w:rsidRPr="001C15D9">
              <w:rPr>
                <w:sz w:val="24"/>
                <w:szCs w:val="24"/>
              </w:rPr>
              <w:t>ПК 2</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4752F7" w:rsidRPr="001C15D9" w:rsidRDefault="004752F7" w:rsidP="004752F7">
            <w:pPr>
              <w:ind w:hanging="2"/>
              <w:rPr>
                <w:sz w:val="24"/>
                <w:szCs w:val="24"/>
              </w:rPr>
            </w:pPr>
            <w:r w:rsidRPr="001C15D9">
              <w:rPr>
                <w:sz w:val="24"/>
                <w:szCs w:val="24"/>
              </w:rPr>
              <w:t>Виробнича практика</w:t>
            </w:r>
          </w:p>
        </w:tc>
        <w:tc>
          <w:tcPr>
            <w:tcW w:w="434" w:type="dxa"/>
            <w:tcBorders>
              <w:top w:val="single" w:sz="4" w:space="0" w:color="000000"/>
              <w:left w:val="single" w:sz="4" w:space="0" w:color="000000"/>
              <w:bottom w:val="single" w:sz="4" w:space="0" w:color="000000"/>
              <w:right w:val="single" w:sz="4" w:space="0" w:color="000000"/>
            </w:tcBorders>
          </w:tcPr>
          <w:p w:rsidR="004752F7" w:rsidRPr="001C15D9" w:rsidRDefault="004752F7" w:rsidP="004752F7">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hideMark/>
          </w:tcPr>
          <w:p w:rsidR="004752F7" w:rsidRPr="001C15D9" w:rsidRDefault="004752F7" w:rsidP="004752F7">
            <w:pPr>
              <w:ind w:hanging="2"/>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tcPr>
          <w:p w:rsidR="004752F7" w:rsidRPr="001C15D9" w:rsidRDefault="004752F7" w:rsidP="004752F7">
            <w:pPr>
              <w:ind w:hanging="2"/>
              <w:jc w:val="center"/>
              <w:rPr>
                <w:color w:val="000000"/>
                <w:sz w:val="24"/>
                <w:szCs w:val="24"/>
              </w:rPr>
            </w:pPr>
          </w:p>
        </w:tc>
      </w:tr>
      <w:tr w:rsidR="004752F7"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4752F7" w:rsidRPr="001C15D9" w:rsidRDefault="004752F7" w:rsidP="004752F7">
            <w:pPr>
              <w:pStyle w:val="TableParagraph"/>
              <w:spacing w:line="247" w:lineRule="exact"/>
              <w:jc w:val="center"/>
              <w:rPr>
                <w:sz w:val="24"/>
                <w:szCs w:val="24"/>
              </w:rPr>
            </w:pPr>
            <w:r w:rsidRPr="001C15D9">
              <w:rPr>
                <w:sz w:val="24"/>
                <w:szCs w:val="24"/>
              </w:rPr>
              <w:t>ПК 3</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4752F7" w:rsidRPr="001C15D9" w:rsidRDefault="004752F7" w:rsidP="004752F7">
            <w:pPr>
              <w:ind w:hanging="2"/>
              <w:rPr>
                <w:sz w:val="24"/>
                <w:szCs w:val="24"/>
              </w:rPr>
            </w:pPr>
            <w:r w:rsidRPr="001C15D9">
              <w:rPr>
                <w:sz w:val="24"/>
                <w:szCs w:val="24"/>
              </w:rPr>
              <w:t>Переддипломна практика</w:t>
            </w:r>
          </w:p>
        </w:tc>
        <w:tc>
          <w:tcPr>
            <w:tcW w:w="434" w:type="dxa"/>
            <w:tcBorders>
              <w:top w:val="single" w:sz="4" w:space="0" w:color="000000"/>
              <w:left w:val="single" w:sz="4" w:space="0" w:color="000000"/>
              <w:bottom w:val="single" w:sz="4" w:space="0" w:color="000000"/>
              <w:right w:val="single" w:sz="4" w:space="0" w:color="000000"/>
            </w:tcBorders>
          </w:tcPr>
          <w:p w:rsidR="004752F7" w:rsidRPr="001C15D9" w:rsidRDefault="004752F7" w:rsidP="004752F7">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tcPr>
          <w:p w:rsidR="004752F7" w:rsidRPr="001C15D9" w:rsidRDefault="004752F7" w:rsidP="004752F7">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hideMark/>
          </w:tcPr>
          <w:p w:rsidR="004752F7" w:rsidRPr="001C15D9" w:rsidRDefault="004752F7" w:rsidP="004752F7">
            <w:pPr>
              <w:ind w:hanging="2"/>
              <w:jc w:val="center"/>
              <w:rPr>
                <w:color w:val="000000"/>
                <w:sz w:val="24"/>
                <w:szCs w:val="24"/>
              </w:rPr>
            </w:pPr>
            <w:r w:rsidRPr="001C15D9">
              <w:rPr>
                <w:sz w:val="24"/>
                <w:szCs w:val="24"/>
              </w:rPr>
              <w:t>*</w:t>
            </w:r>
          </w:p>
        </w:tc>
      </w:tr>
      <w:tr w:rsidR="008602B5" w:rsidRPr="001C15D9" w:rsidTr="001C15D9">
        <w:trPr>
          <w:trHeight w:val="20"/>
        </w:trPr>
        <w:tc>
          <w:tcPr>
            <w:tcW w:w="9497" w:type="dxa"/>
            <w:gridSpan w:val="5"/>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sz w:val="24"/>
                <w:szCs w:val="24"/>
              </w:rPr>
            </w:pPr>
            <w:r w:rsidRPr="001C15D9">
              <w:rPr>
                <w:b/>
                <w:sz w:val="24"/>
                <w:szCs w:val="24"/>
              </w:rPr>
              <w:t>Вибіркові компоненти освітньої програми</w:t>
            </w: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1</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1</w:t>
            </w:r>
          </w:p>
        </w:tc>
        <w:tc>
          <w:tcPr>
            <w:tcW w:w="434" w:type="dxa"/>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2</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2</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3B1B26">
            <w:pPr>
              <w:ind w:hanging="2"/>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3</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3</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3B1B26">
            <w:pPr>
              <w:ind w:hanging="2"/>
              <w:jc w:val="center"/>
              <w:rPr>
                <w:color w:val="000000"/>
                <w:sz w:val="24"/>
                <w:szCs w:val="24"/>
              </w:rPr>
            </w:pPr>
            <w:r w:rsidRPr="001C15D9">
              <w:rPr>
                <w:color w:val="000000"/>
                <w:sz w:val="24"/>
                <w:szCs w:val="24"/>
              </w:rPr>
              <w:t>*</w:t>
            </w:r>
          </w:p>
        </w:tc>
        <w:tc>
          <w:tcPr>
            <w:tcW w:w="434" w:type="dxa"/>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4</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4</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3B1B26">
            <w:pPr>
              <w:ind w:hanging="2"/>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color w:val="000000"/>
                <w:sz w:val="24"/>
                <w:szCs w:val="24"/>
              </w:rPr>
            </w:pP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5</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5</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3B1B26">
            <w:pPr>
              <w:ind w:hanging="2"/>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hideMark/>
          </w:tcPr>
          <w:p w:rsidR="008602B5" w:rsidRPr="001C15D9" w:rsidRDefault="008602B5">
            <w:pPr>
              <w:ind w:hanging="2"/>
              <w:jc w:val="center"/>
              <w:rPr>
                <w:color w:val="000000"/>
                <w:sz w:val="24"/>
                <w:szCs w:val="24"/>
              </w:rPr>
            </w:pP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6</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6</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3B1B26">
            <w:pPr>
              <w:ind w:hanging="2"/>
              <w:jc w:val="center"/>
              <w:rPr>
                <w:color w:val="000000"/>
                <w:sz w:val="24"/>
                <w:szCs w:val="24"/>
              </w:rPr>
            </w:pPr>
            <w:r w:rsidRPr="001C15D9">
              <w:rPr>
                <w:color w:val="000000"/>
                <w:sz w:val="24"/>
                <w:szCs w:val="24"/>
              </w:rPr>
              <w:t>*</w:t>
            </w:r>
          </w:p>
        </w:tc>
        <w:tc>
          <w:tcPr>
            <w:tcW w:w="511"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7</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7</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8602B5" w:rsidRPr="001C15D9" w:rsidRDefault="003B1B26">
            <w:pPr>
              <w:ind w:hanging="2"/>
              <w:jc w:val="center"/>
              <w:rPr>
                <w:color w:val="000000"/>
                <w:sz w:val="24"/>
                <w:szCs w:val="24"/>
              </w:rPr>
            </w:pPr>
            <w:r w:rsidRPr="001C15D9">
              <w:rPr>
                <w:color w:val="000000"/>
                <w:sz w:val="24"/>
                <w:szCs w:val="24"/>
              </w:rPr>
              <w:t>*</w:t>
            </w:r>
          </w:p>
        </w:tc>
      </w:tr>
      <w:tr w:rsidR="008602B5" w:rsidRPr="001C15D9" w:rsidTr="001C15D9">
        <w:trPr>
          <w:trHeight w:val="20"/>
        </w:trPr>
        <w:tc>
          <w:tcPr>
            <w:tcW w:w="1476"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jc w:val="center"/>
              <w:rPr>
                <w:sz w:val="24"/>
                <w:szCs w:val="24"/>
              </w:rPr>
            </w:pPr>
            <w:r w:rsidRPr="001C15D9">
              <w:rPr>
                <w:sz w:val="24"/>
                <w:szCs w:val="24"/>
              </w:rPr>
              <w:t>ВК 8</w:t>
            </w:r>
          </w:p>
        </w:tc>
        <w:tc>
          <w:tcPr>
            <w:tcW w:w="6642" w:type="dxa"/>
            <w:tcBorders>
              <w:top w:val="single" w:sz="4" w:space="0" w:color="000000"/>
              <w:left w:val="single" w:sz="4" w:space="0" w:color="000000"/>
              <w:bottom w:val="single" w:sz="4" w:space="0" w:color="000000"/>
              <w:right w:val="single" w:sz="4" w:space="0" w:color="000000"/>
            </w:tcBorders>
            <w:vAlign w:val="center"/>
            <w:hideMark/>
          </w:tcPr>
          <w:p w:rsidR="008602B5" w:rsidRPr="001C15D9" w:rsidRDefault="008602B5">
            <w:pPr>
              <w:ind w:hanging="2"/>
              <w:rPr>
                <w:sz w:val="24"/>
                <w:szCs w:val="24"/>
              </w:rPr>
            </w:pPr>
            <w:r w:rsidRPr="001C15D9">
              <w:rPr>
                <w:sz w:val="24"/>
                <w:szCs w:val="24"/>
              </w:rPr>
              <w:t>Вибірковий блок № 8</w:t>
            </w: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434" w:type="dxa"/>
            <w:tcBorders>
              <w:top w:val="single" w:sz="4" w:space="0" w:color="000000"/>
              <w:left w:val="single" w:sz="4" w:space="0" w:color="000000"/>
              <w:bottom w:val="single" w:sz="4" w:space="0" w:color="000000"/>
              <w:right w:val="single" w:sz="4" w:space="0" w:color="000000"/>
            </w:tcBorders>
          </w:tcPr>
          <w:p w:rsidR="008602B5" w:rsidRPr="001C15D9" w:rsidRDefault="008602B5">
            <w:pPr>
              <w:ind w:hanging="2"/>
              <w:jc w:val="center"/>
              <w:rPr>
                <w:color w:val="000000"/>
                <w:sz w:val="24"/>
                <w:szCs w:val="24"/>
              </w:rPr>
            </w:pPr>
          </w:p>
        </w:tc>
        <w:tc>
          <w:tcPr>
            <w:tcW w:w="511" w:type="dxa"/>
            <w:tcBorders>
              <w:top w:val="single" w:sz="4" w:space="0" w:color="000000"/>
              <w:left w:val="single" w:sz="4" w:space="0" w:color="000000"/>
              <w:bottom w:val="single" w:sz="4" w:space="0" w:color="000000"/>
              <w:right w:val="single" w:sz="4" w:space="0" w:color="000000"/>
            </w:tcBorders>
          </w:tcPr>
          <w:p w:rsidR="008602B5" w:rsidRPr="001C15D9" w:rsidRDefault="003B1B26">
            <w:pPr>
              <w:ind w:hanging="2"/>
              <w:jc w:val="center"/>
              <w:rPr>
                <w:color w:val="000000"/>
                <w:sz w:val="24"/>
                <w:szCs w:val="24"/>
              </w:rPr>
            </w:pPr>
            <w:r w:rsidRPr="001C15D9">
              <w:rPr>
                <w:color w:val="000000"/>
                <w:sz w:val="24"/>
                <w:szCs w:val="24"/>
              </w:rPr>
              <w:t>*</w:t>
            </w:r>
          </w:p>
        </w:tc>
      </w:tr>
    </w:tbl>
    <w:p w:rsidR="002E1BFC" w:rsidRPr="001C15D9" w:rsidRDefault="002E1BFC" w:rsidP="002E1BFC">
      <w:pPr>
        <w:pStyle w:val="a3"/>
        <w:spacing w:before="60"/>
        <w:rPr>
          <w:b/>
        </w:rPr>
      </w:pPr>
    </w:p>
    <w:p w:rsidR="00AF06B3" w:rsidRPr="009C316B" w:rsidRDefault="00AF06B3">
      <w:pPr>
        <w:pStyle w:val="a3"/>
        <w:jc w:val="both"/>
      </w:pPr>
    </w:p>
    <w:p w:rsidR="00B27A84" w:rsidRPr="009C316B" w:rsidRDefault="00B27A84">
      <w:pPr>
        <w:pStyle w:val="a3"/>
        <w:jc w:val="both"/>
        <w:sectPr w:rsidR="00B27A84" w:rsidRPr="009C316B" w:rsidSect="000B616F">
          <w:footerReference w:type="default" r:id="rId10"/>
          <w:type w:val="continuous"/>
          <w:pgSz w:w="11910" w:h="16840"/>
          <w:pgMar w:top="820" w:right="720" w:bottom="1160" w:left="1080" w:header="0" w:footer="971" w:gutter="0"/>
          <w:cols w:space="720"/>
          <w:titlePg/>
          <w:docGrid w:linePitch="299"/>
        </w:sectPr>
      </w:pPr>
    </w:p>
    <w:p w:rsidR="00AF06B3" w:rsidRPr="009C316B" w:rsidRDefault="00B27A84">
      <w:pPr>
        <w:pStyle w:val="a4"/>
        <w:numPr>
          <w:ilvl w:val="0"/>
          <w:numId w:val="7"/>
        </w:numPr>
        <w:tabs>
          <w:tab w:val="left" w:pos="2366"/>
          <w:tab w:val="left" w:pos="3339"/>
        </w:tabs>
        <w:spacing w:before="66" w:after="4"/>
        <w:ind w:left="3339" w:right="1922" w:hanging="1213"/>
        <w:jc w:val="left"/>
        <w:rPr>
          <w:b/>
          <w:color w:val="0D0D0D"/>
          <w:sz w:val="24"/>
        </w:rPr>
      </w:pPr>
      <w:r w:rsidRPr="009C316B">
        <w:rPr>
          <w:b/>
          <w:sz w:val="24"/>
        </w:rPr>
        <w:lastRenderedPageBreak/>
        <w:t>М</w:t>
      </w:r>
      <w:r w:rsidR="000E4085" w:rsidRPr="009C316B">
        <w:rPr>
          <w:b/>
          <w:sz w:val="24"/>
        </w:rPr>
        <w:t>атриця</w:t>
      </w:r>
      <w:r w:rsidR="000E4085" w:rsidRPr="009C316B">
        <w:rPr>
          <w:b/>
          <w:spacing w:val="-12"/>
          <w:sz w:val="24"/>
        </w:rPr>
        <w:t xml:space="preserve"> </w:t>
      </w:r>
      <w:r w:rsidR="000E4085" w:rsidRPr="009C316B">
        <w:rPr>
          <w:b/>
          <w:sz w:val="24"/>
        </w:rPr>
        <w:t>відповідності</w:t>
      </w:r>
      <w:r w:rsidR="000E4085" w:rsidRPr="009C316B">
        <w:rPr>
          <w:b/>
          <w:spacing w:val="-12"/>
          <w:sz w:val="24"/>
        </w:rPr>
        <w:t xml:space="preserve"> </w:t>
      </w:r>
      <w:r w:rsidR="000E4085" w:rsidRPr="009C316B">
        <w:rPr>
          <w:b/>
          <w:sz w:val="24"/>
        </w:rPr>
        <w:t>програмних</w:t>
      </w:r>
      <w:r w:rsidR="000E4085" w:rsidRPr="009C316B">
        <w:rPr>
          <w:b/>
          <w:spacing w:val="-12"/>
          <w:sz w:val="24"/>
        </w:rPr>
        <w:t xml:space="preserve"> </w:t>
      </w:r>
      <w:r w:rsidR="000E4085" w:rsidRPr="009C316B">
        <w:rPr>
          <w:b/>
          <w:sz w:val="24"/>
        </w:rPr>
        <w:t>компетентностей компонентам освітньої програми</w:t>
      </w:r>
    </w:p>
    <w:tbl>
      <w:tblPr>
        <w:tblW w:w="13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386"/>
        <w:gridCol w:w="368"/>
        <w:gridCol w:w="367"/>
        <w:gridCol w:w="367"/>
        <w:gridCol w:w="367"/>
        <w:gridCol w:w="367"/>
        <w:gridCol w:w="367"/>
        <w:gridCol w:w="367"/>
        <w:gridCol w:w="367"/>
        <w:gridCol w:w="367"/>
        <w:gridCol w:w="367"/>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1C15D9" w:rsidRPr="009C316B" w:rsidTr="001C15D9">
        <w:trPr>
          <w:cantSplit/>
          <w:trHeight w:val="781"/>
          <w:jc w:val="center"/>
        </w:trPr>
        <w:tc>
          <w:tcPr>
            <w:tcW w:w="2386" w:type="dxa"/>
          </w:tcPr>
          <w:p w:rsidR="001C15D9" w:rsidRPr="001C15D9" w:rsidRDefault="001C15D9" w:rsidP="001C15D9">
            <w:pPr>
              <w:pBdr>
                <w:top w:val="nil"/>
                <w:left w:val="nil"/>
                <w:bottom w:val="nil"/>
                <w:right w:val="nil"/>
                <w:between w:val="nil"/>
              </w:pBdr>
              <w:jc w:val="right"/>
              <w:rPr>
                <w:b/>
                <w:color w:val="000000"/>
                <w:sz w:val="20"/>
                <w:szCs w:val="20"/>
              </w:rPr>
            </w:pPr>
            <w:r w:rsidRPr="009C316B">
              <w:rPr>
                <w:b/>
                <w:noProof/>
                <w:color w:val="000000"/>
                <w:sz w:val="18"/>
                <w:szCs w:val="18"/>
                <w:lang w:eastAsia="uk-UA"/>
              </w:rPr>
              <mc:AlternateContent>
                <mc:Choice Requires="wps">
                  <w:drawing>
                    <wp:anchor distT="0" distB="0" distL="114300" distR="114300" simplePos="0" relativeHeight="251673600" behindDoc="0" locked="0" layoutInCell="1" allowOverlap="1" wp14:anchorId="0D2C8D68" wp14:editId="01397B4B">
                      <wp:simplePos x="0" y="0"/>
                      <wp:positionH relativeFrom="column">
                        <wp:posOffset>-24239</wp:posOffset>
                      </wp:positionH>
                      <wp:positionV relativeFrom="paragraph">
                        <wp:posOffset>-8770</wp:posOffset>
                      </wp:positionV>
                      <wp:extent cx="1475117" cy="514314"/>
                      <wp:effectExtent l="0" t="0" r="29845" b="19685"/>
                      <wp:wrapNone/>
                      <wp:docPr id="1" name="Пряма сполучна лінія 1"/>
                      <wp:cNvGraphicFramePr/>
                      <a:graphic xmlns:a="http://schemas.openxmlformats.org/drawingml/2006/main">
                        <a:graphicData uri="http://schemas.microsoft.com/office/word/2010/wordprocessingShape">
                          <wps:wsp>
                            <wps:cNvCnPr/>
                            <wps:spPr>
                              <a:xfrm>
                                <a:off x="0" y="0"/>
                                <a:ext cx="1475117" cy="5143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018FA" id="Пряма сполучна лінія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pt" to="114.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" strokecolor="black [3213]"/>
                  </w:pict>
                </mc:Fallback>
              </mc:AlternateContent>
            </w:r>
            <w:r w:rsidRPr="009C316B">
              <w:rPr>
                <w:b/>
                <w:color w:val="000000"/>
                <w:sz w:val="18"/>
                <w:szCs w:val="18"/>
              </w:rPr>
              <w:t xml:space="preserve">        </w:t>
            </w:r>
            <w:r w:rsidRPr="001C15D9">
              <w:rPr>
                <w:b/>
                <w:color w:val="000000"/>
                <w:sz w:val="20"/>
                <w:szCs w:val="20"/>
              </w:rPr>
              <w:t>Компонента</w:t>
            </w:r>
          </w:p>
          <w:p w:rsidR="001C15D9" w:rsidRPr="001C15D9" w:rsidRDefault="001C15D9" w:rsidP="003D4BEF">
            <w:pPr>
              <w:pBdr>
                <w:top w:val="nil"/>
                <w:left w:val="nil"/>
                <w:bottom w:val="nil"/>
                <w:right w:val="nil"/>
                <w:between w:val="nil"/>
              </w:pBdr>
              <w:rPr>
                <w:b/>
                <w:color w:val="000000"/>
                <w:sz w:val="20"/>
                <w:szCs w:val="20"/>
              </w:rPr>
            </w:pPr>
          </w:p>
          <w:p w:rsidR="001C15D9" w:rsidRPr="009C316B" w:rsidRDefault="001C15D9" w:rsidP="003D4BEF">
            <w:pPr>
              <w:pBdr>
                <w:top w:val="nil"/>
                <w:left w:val="nil"/>
                <w:bottom w:val="nil"/>
                <w:right w:val="nil"/>
                <w:between w:val="nil"/>
              </w:pBdr>
              <w:rPr>
                <w:b/>
                <w:color w:val="000000"/>
                <w:sz w:val="18"/>
                <w:szCs w:val="18"/>
              </w:rPr>
            </w:pPr>
            <w:r w:rsidRPr="001C15D9">
              <w:rPr>
                <w:b/>
                <w:color w:val="000000"/>
                <w:sz w:val="20"/>
                <w:szCs w:val="20"/>
              </w:rPr>
              <w:t>Компетентність</w:t>
            </w:r>
          </w:p>
        </w:tc>
        <w:tc>
          <w:tcPr>
            <w:tcW w:w="368"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2</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3</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4</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5</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6</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7</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8</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9</w:t>
            </w:r>
          </w:p>
        </w:tc>
        <w:tc>
          <w:tcPr>
            <w:tcW w:w="367"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10</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11</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12</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13</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14</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15</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16</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17</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18</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19</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20</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21</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22</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23</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24</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ОК 25</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Pr>
                <w:b/>
                <w:color w:val="000000"/>
                <w:sz w:val="20"/>
                <w:szCs w:val="20"/>
              </w:rPr>
              <w:t>ОК 26</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Pr>
                <w:b/>
                <w:color w:val="000000"/>
                <w:sz w:val="20"/>
                <w:szCs w:val="20"/>
              </w:rPr>
              <w:t>ОК 27</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Pr>
                <w:b/>
                <w:color w:val="000000"/>
                <w:sz w:val="20"/>
                <w:szCs w:val="20"/>
              </w:rPr>
              <w:t>ОК 28</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ПК1</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sidRPr="009C316B">
              <w:rPr>
                <w:b/>
                <w:color w:val="000000"/>
                <w:sz w:val="20"/>
                <w:szCs w:val="20"/>
              </w:rPr>
              <w:t>ПК2</w:t>
            </w:r>
          </w:p>
        </w:tc>
        <w:tc>
          <w:tcPr>
            <w:tcW w:w="369" w:type="dxa"/>
            <w:textDirection w:val="btLr"/>
            <w:vAlign w:val="bottom"/>
          </w:tcPr>
          <w:p w:rsidR="001C15D9" w:rsidRPr="009C316B" w:rsidRDefault="001C15D9" w:rsidP="003D4BEF">
            <w:pPr>
              <w:pBdr>
                <w:top w:val="nil"/>
                <w:left w:val="nil"/>
                <w:bottom w:val="nil"/>
                <w:right w:val="nil"/>
                <w:between w:val="nil"/>
              </w:pBdr>
              <w:jc w:val="center"/>
              <w:rPr>
                <w:b/>
                <w:color w:val="000000"/>
                <w:sz w:val="20"/>
                <w:szCs w:val="20"/>
              </w:rPr>
            </w:pPr>
            <w:r>
              <w:rPr>
                <w:b/>
                <w:color w:val="000000"/>
                <w:sz w:val="20"/>
                <w:szCs w:val="20"/>
              </w:rPr>
              <w:t>ПК3</w:t>
            </w:r>
          </w:p>
        </w:tc>
      </w:tr>
      <w:tr w:rsidR="001C15D9" w:rsidRPr="009C316B" w:rsidTr="001C15D9">
        <w:trPr>
          <w:trHeight w:val="266"/>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1</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r>
      <w:tr w:rsidR="001C15D9" w:rsidRPr="009C316B" w:rsidTr="001C15D9">
        <w:trPr>
          <w:trHeight w:val="264"/>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2</w:t>
            </w:r>
          </w:p>
        </w:tc>
        <w:tc>
          <w:tcPr>
            <w:tcW w:w="368"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r>
      <w:tr w:rsidR="001C15D9" w:rsidRPr="009C316B" w:rsidTr="001C15D9">
        <w:trPr>
          <w:trHeight w:val="266"/>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3</w:t>
            </w:r>
          </w:p>
        </w:tc>
        <w:tc>
          <w:tcPr>
            <w:tcW w:w="368"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4</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r>
      <w:tr w:rsidR="001C15D9" w:rsidRPr="009C316B" w:rsidTr="001C15D9">
        <w:trPr>
          <w:trHeight w:val="263"/>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5</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r>
      <w:tr w:rsidR="001C15D9" w:rsidRPr="009C316B" w:rsidTr="001C15D9">
        <w:trPr>
          <w:trHeight w:val="266"/>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6</w:t>
            </w:r>
          </w:p>
        </w:tc>
        <w:tc>
          <w:tcPr>
            <w:tcW w:w="368"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r>
      <w:tr w:rsidR="001C15D9" w:rsidRPr="009C316B" w:rsidTr="001C15D9">
        <w:trPr>
          <w:trHeight w:val="263"/>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7</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8</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r>
      <w:tr w:rsidR="001C15D9" w:rsidRPr="009C316B" w:rsidTr="001C15D9">
        <w:trPr>
          <w:trHeight w:val="265"/>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9</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r>
      <w:tr w:rsidR="001C15D9" w:rsidRPr="009C316B" w:rsidTr="001C15D9">
        <w:trPr>
          <w:trHeight w:val="261"/>
          <w:jc w:val="center"/>
        </w:trPr>
        <w:tc>
          <w:tcPr>
            <w:tcW w:w="2386" w:type="dxa"/>
            <w:tcBorders>
              <w:bottom w:val="single" w:sz="6" w:space="0" w:color="000000"/>
            </w:tcBorders>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10</w:t>
            </w:r>
          </w:p>
        </w:tc>
        <w:tc>
          <w:tcPr>
            <w:tcW w:w="368"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p>
        </w:tc>
        <w:tc>
          <w:tcPr>
            <w:tcW w:w="367"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bottom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r>
      <w:tr w:rsidR="001C15D9" w:rsidRPr="009C316B" w:rsidTr="001C15D9">
        <w:trPr>
          <w:trHeight w:val="261"/>
          <w:jc w:val="center"/>
        </w:trPr>
        <w:tc>
          <w:tcPr>
            <w:tcW w:w="2386" w:type="dxa"/>
            <w:tcBorders>
              <w:top w:val="single" w:sz="6" w:space="0" w:color="000000"/>
            </w:tcBorders>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11</w:t>
            </w:r>
          </w:p>
        </w:tc>
        <w:tc>
          <w:tcPr>
            <w:tcW w:w="368" w:type="dxa"/>
            <w:tcBorders>
              <w:top w:val="single" w:sz="6" w:space="0" w:color="000000"/>
            </w:tcBorders>
            <w:vAlign w:val="center"/>
          </w:tcPr>
          <w:p w:rsidR="001C15D9" w:rsidRPr="009C316B" w:rsidRDefault="001C15D9" w:rsidP="007C3356">
            <w:pPr>
              <w:jc w:val="center"/>
              <w:rPr>
                <w:color w:val="000000"/>
                <w:sz w:val="24"/>
                <w:szCs w:val="24"/>
              </w:rPr>
            </w:pPr>
          </w:p>
        </w:tc>
        <w:tc>
          <w:tcPr>
            <w:tcW w:w="367" w:type="dxa"/>
            <w:tcBorders>
              <w:top w:val="single" w:sz="6" w:space="0" w:color="000000"/>
            </w:tcBorders>
            <w:vAlign w:val="center"/>
          </w:tcPr>
          <w:p w:rsidR="001C15D9" w:rsidRPr="009C316B" w:rsidRDefault="001C15D9" w:rsidP="007C3356">
            <w:pPr>
              <w:jc w:val="center"/>
              <w:rPr>
                <w:color w:val="000000"/>
                <w:sz w:val="24"/>
                <w:szCs w:val="24"/>
              </w:rPr>
            </w:pPr>
          </w:p>
        </w:tc>
        <w:tc>
          <w:tcPr>
            <w:tcW w:w="367" w:type="dxa"/>
            <w:tcBorders>
              <w:top w:val="single" w:sz="6" w:space="0" w:color="000000"/>
            </w:tcBorders>
            <w:vAlign w:val="center"/>
          </w:tcPr>
          <w:p w:rsidR="001C15D9" w:rsidRPr="009C316B" w:rsidRDefault="001C15D9" w:rsidP="007C3356">
            <w:pPr>
              <w:jc w:val="center"/>
              <w:rPr>
                <w:color w:val="000000"/>
                <w:sz w:val="24"/>
                <w:szCs w:val="24"/>
              </w:rPr>
            </w:pPr>
          </w:p>
        </w:tc>
        <w:tc>
          <w:tcPr>
            <w:tcW w:w="367" w:type="dxa"/>
            <w:tcBorders>
              <w:top w:val="single" w:sz="6" w:space="0" w:color="000000"/>
            </w:tcBorders>
            <w:vAlign w:val="center"/>
          </w:tcPr>
          <w:p w:rsidR="001C15D9" w:rsidRPr="009C316B" w:rsidRDefault="001C15D9" w:rsidP="007C3356">
            <w:pPr>
              <w:jc w:val="center"/>
              <w:rPr>
                <w:color w:val="000000"/>
                <w:sz w:val="24"/>
                <w:szCs w:val="24"/>
              </w:rPr>
            </w:pPr>
          </w:p>
        </w:tc>
        <w:tc>
          <w:tcPr>
            <w:tcW w:w="367" w:type="dxa"/>
            <w:tcBorders>
              <w:top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7" w:type="dxa"/>
            <w:tcBorders>
              <w:top w:val="single" w:sz="6" w:space="0" w:color="000000"/>
            </w:tcBorders>
            <w:vAlign w:val="center"/>
          </w:tcPr>
          <w:p w:rsidR="001C15D9" w:rsidRPr="009C316B" w:rsidRDefault="001C15D9" w:rsidP="007C3356">
            <w:pPr>
              <w:jc w:val="center"/>
              <w:rPr>
                <w:color w:val="000000"/>
                <w:sz w:val="24"/>
                <w:szCs w:val="24"/>
              </w:rPr>
            </w:pPr>
          </w:p>
        </w:tc>
        <w:tc>
          <w:tcPr>
            <w:tcW w:w="367" w:type="dxa"/>
            <w:tcBorders>
              <w:top w:val="single" w:sz="6" w:space="0" w:color="000000"/>
            </w:tcBorders>
            <w:vAlign w:val="center"/>
          </w:tcPr>
          <w:p w:rsidR="001C15D9" w:rsidRPr="009C316B" w:rsidRDefault="001C15D9" w:rsidP="007C3356">
            <w:pPr>
              <w:jc w:val="center"/>
              <w:rPr>
                <w:color w:val="000000"/>
                <w:sz w:val="24"/>
                <w:szCs w:val="24"/>
              </w:rPr>
            </w:pPr>
          </w:p>
        </w:tc>
        <w:tc>
          <w:tcPr>
            <w:tcW w:w="367" w:type="dxa"/>
            <w:tcBorders>
              <w:top w:val="single" w:sz="6" w:space="0" w:color="000000"/>
            </w:tcBorders>
            <w:vAlign w:val="center"/>
          </w:tcPr>
          <w:p w:rsidR="001C15D9" w:rsidRPr="009C316B" w:rsidRDefault="001C15D9" w:rsidP="007C3356">
            <w:pPr>
              <w:jc w:val="center"/>
              <w:rPr>
                <w:color w:val="000000"/>
                <w:sz w:val="24"/>
                <w:szCs w:val="24"/>
              </w:rPr>
            </w:pPr>
          </w:p>
        </w:tc>
        <w:tc>
          <w:tcPr>
            <w:tcW w:w="367" w:type="dxa"/>
            <w:tcBorders>
              <w:top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7" w:type="dxa"/>
            <w:tcBorders>
              <w:top w:val="single" w:sz="6" w:space="0" w:color="000000"/>
            </w:tcBorders>
            <w:vAlign w:val="center"/>
          </w:tcPr>
          <w:p w:rsidR="001C15D9" w:rsidRPr="009C316B" w:rsidRDefault="001C15D9" w:rsidP="007C3356">
            <w:pPr>
              <w:jc w:val="center"/>
              <w:rPr>
                <w:color w:val="000000"/>
                <w:sz w:val="24"/>
                <w:szCs w:val="24"/>
              </w:rPr>
            </w:pPr>
            <w:r>
              <w:rPr>
                <w:color w:val="000000"/>
                <w:sz w:val="24"/>
                <w:szCs w:val="24"/>
              </w:rPr>
              <w:t>+</w:t>
            </w: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c>
          <w:tcPr>
            <w:tcW w:w="369" w:type="dxa"/>
            <w:tcBorders>
              <w:top w:val="single" w:sz="6" w:space="0" w:color="000000"/>
            </w:tcBorders>
            <w:vAlign w:val="center"/>
          </w:tcPr>
          <w:p w:rsidR="001C15D9" w:rsidRPr="009C316B" w:rsidRDefault="001C15D9" w:rsidP="007C3356">
            <w:pPr>
              <w:jc w:val="center"/>
              <w:rPr>
                <w:color w:val="000000"/>
                <w:sz w:val="24"/>
                <w:szCs w:val="24"/>
              </w:rPr>
            </w:pPr>
          </w:p>
        </w:tc>
      </w:tr>
      <w:tr w:rsidR="001C15D9" w:rsidRPr="009C316B" w:rsidTr="001C15D9">
        <w:trPr>
          <w:trHeight w:val="265"/>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12</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7C3356">
            <w:pPr>
              <w:pBdr>
                <w:top w:val="nil"/>
                <w:left w:val="nil"/>
                <w:bottom w:val="nil"/>
                <w:right w:val="nil"/>
                <w:between w:val="nil"/>
              </w:pBdr>
              <w:jc w:val="center"/>
              <w:rPr>
                <w:b/>
                <w:color w:val="000000"/>
                <w:sz w:val="20"/>
                <w:szCs w:val="20"/>
              </w:rPr>
            </w:pPr>
            <w:r w:rsidRPr="009C316B">
              <w:rPr>
                <w:b/>
                <w:color w:val="000000"/>
                <w:sz w:val="20"/>
                <w:szCs w:val="20"/>
              </w:rPr>
              <w:t>ЗК 13</w:t>
            </w:r>
          </w:p>
        </w:tc>
        <w:tc>
          <w:tcPr>
            <w:tcW w:w="368"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p>
        </w:tc>
        <w:tc>
          <w:tcPr>
            <w:tcW w:w="367" w:type="dxa"/>
            <w:vAlign w:val="center"/>
          </w:tcPr>
          <w:p w:rsidR="001C15D9" w:rsidRPr="009C316B" w:rsidRDefault="001C15D9" w:rsidP="007C3356">
            <w:pPr>
              <w:jc w:val="center"/>
              <w:rPr>
                <w:color w:val="000000"/>
                <w:sz w:val="24"/>
                <w:szCs w:val="24"/>
              </w:rPr>
            </w:pPr>
            <w:r>
              <w:rPr>
                <w:color w:val="000000"/>
                <w:sz w:val="24"/>
                <w:szCs w:val="24"/>
              </w:rPr>
              <w:t>+</w:t>
            </w:r>
          </w:p>
        </w:tc>
        <w:tc>
          <w:tcPr>
            <w:tcW w:w="367"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c>
          <w:tcPr>
            <w:tcW w:w="369" w:type="dxa"/>
            <w:vAlign w:val="center"/>
          </w:tcPr>
          <w:p w:rsidR="001C15D9" w:rsidRPr="009C316B" w:rsidRDefault="001C15D9" w:rsidP="007C3356">
            <w:pPr>
              <w:jc w:val="center"/>
              <w:rPr>
                <w:color w:val="000000"/>
                <w:sz w:val="24"/>
                <w:szCs w:val="24"/>
              </w:rPr>
            </w:pPr>
            <w:r>
              <w:rPr>
                <w:color w:val="000000"/>
                <w:sz w:val="24"/>
                <w:szCs w:val="24"/>
              </w:rPr>
              <w:t>+</w:t>
            </w:r>
          </w:p>
        </w:tc>
      </w:tr>
      <w:tr w:rsidR="001C15D9" w:rsidRPr="009C316B" w:rsidTr="001C15D9">
        <w:trPr>
          <w:trHeight w:val="266"/>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r w:rsidRPr="007A7E3A">
              <w:rPr>
                <w:color w:val="000000"/>
                <w:sz w:val="24"/>
                <w:szCs w:val="24"/>
              </w:rPr>
              <w:t>+</w:t>
            </w: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2</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r>
              <w:rPr>
                <w:color w:val="000000"/>
                <w:sz w:val="24"/>
                <w:szCs w:val="24"/>
              </w:rPr>
              <w:t>+</w:t>
            </w: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3</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6"/>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4</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5</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4"/>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6</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5"/>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7</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8</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9</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5"/>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10</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11</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5"/>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12</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13</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14</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6"/>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15</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6"/>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sidRPr="009C316B">
              <w:rPr>
                <w:b/>
                <w:color w:val="000000"/>
                <w:sz w:val="20"/>
                <w:szCs w:val="20"/>
              </w:rPr>
              <w:t>ФК 16</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r>
              <w:rPr>
                <w:color w:val="000000"/>
                <w:sz w:val="24"/>
                <w:szCs w:val="24"/>
              </w:rPr>
              <w:t>+</w:t>
            </w:r>
          </w:p>
        </w:tc>
        <w:tc>
          <w:tcPr>
            <w:tcW w:w="367"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6"/>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Pr>
                <w:b/>
                <w:color w:val="000000"/>
                <w:sz w:val="20"/>
                <w:szCs w:val="20"/>
              </w:rPr>
              <w:t>ФК 17</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6"/>
          <w:jc w:val="center"/>
        </w:trPr>
        <w:tc>
          <w:tcPr>
            <w:tcW w:w="2386" w:type="dxa"/>
          </w:tcPr>
          <w:p w:rsidR="001C15D9" w:rsidRPr="009C316B" w:rsidRDefault="001C15D9" w:rsidP="00BA250A">
            <w:pPr>
              <w:pBdr>
                <w:top w:val="nil"/>
                <w:left w:val="nil"/>
                <w:bottom w:val="nil"/>
                <w:right w:val="nil"/>
                <w:between w:val="nil"/>
              </w:pBdr>
              <w:jc w:val="center"/>
              <w:rPr>
                <w:b/>
                <w:color w:val="000000"/>
                <w:sz w:val="20"/>
                <w:szCs w:val="20"/>
              </w:rPr>
            </w:pPr>
            <w:r>
              <w:rPr>
                <w:b/>
                <w:color w:val="000000"/>
                <w:sz w:val="20"/>
                <w:szCs w:val="20"/>
              </w:rPr>
              <w:t>ФК 18</w:t>
            </w:r>
          </w:p>
        </w:tc>
        <w:tc>
          <w:tcPr>
            <w:tcW w:w="368"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r>
              <w:rPr>
                <w:color w:val="000000"/>
                <w:sz w:val="24"/>
                <w:szCs w:val="24"/>
              </w:rPr>
              <w:t>+</w:t>
            </w: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7"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c>
          <w:tcPr>
            <w:tcW w:w="369" w:type="dxa"/>
            <w:vAlign w:val="center"/>
          </w:tcPr>
          <w:p w:rsidR="001C15D9" w:rsidRPr="009C316B" w:rsidRDefault="001C15D9" w:rsidP="00BA250A">
            <w:pPr>
              <w:jc w:val="center"/>
              <w:rPr>
                <w:color w:val="000000"/>
                <w:sz w:val="24"/>
                <w:szCs w:val="24"/>
              </w:rPr>
            </w:pPr>
            <w:r>
              <w:rPr>
                <w:color w:val="000000"/>
                <w:sz w:val="24"/>
                <w:szCs w:val="24"/>
              </w:rPr>
              <w:t>+</w:t>
            </w:r>
          </w:p>
        </w:tc>
      </w:tr>
    </w:tbl>
    <w:p w:rsidR="00B923E3" w:rsidRPr="009C316B" w:rsidRDefault="00B923E3" w:rsidP="000B1744">
      <w:pPr>
        <w:pStyle w:val="a4"/>
        <w:tabs>
          <w:tab w:val="left" w:pos="2366"/>
          <w:tab w:val="left" w:pos="3339"/>
        </w:tabs>
        <w:spacing w:before="66" w:after="4"/>
        <w:ind w:left="3339" w:right="1922" w:firstLine="0"/>
        <w:jc w:val="center"/>
        <w:rPr>
          <w:b/>
          <w:color w:val="0D0D0D"/>
          <w:sz w:val="24"/>
        </w:rPr>
      </w:pPr>
    </w:p>
    <w:p w:rsidR="00B27A84" w:rsidRPr="009C316B" w:rsidRDefault="00B27A84" w:rsidP="00B923E3">
      <w:pPr>
        <w:widowControl/>
        <w:autoSpaceDE/>
        <w:autoSpaceDN/>
        <w:jc w:val="both"/>
        <w:rPr>
          <w:rFonts w:ascii="Calibri" w:hAnsi="Calibri" w:cs="Calibri"/>
          <w:color w:val="000000"/>
          <w:lang w:eastAsia="ru-RU"/>
        </w:rPr>
      </w:pPr>
    </w:p>
    <w:p w:rsidR="00B27A84" w:rsidRPr="009C316B" w:rsidRDefault="00B27A84">
      <w:pPr>
        <w:pStyle w:val="TableParagraph"/>
        <w:rPr>
          <w:sz w:val="24"/>
        </w:rPr>
      </w:pPr>
    </w:p>
    <w:p w:rsidR="000B1744" w:rsidRPr="009C316B" w:rsidRDefault="000B1744" w:rsidP="000B1744">
      <w:pPr>
        <w:pStyle w:val="a4"/>
        <w:numPr>
          <w:ilvl w:val="0"/>
          <w:numId w:val="7"/>
        </w:numPr>
        <w:tabs>
          <w:tab w:val="left" w:pos="1751"/>
          <w:tab w:val="left" w:pos="2506"/>
        </w:tabs>
        <w:spacing w:before="72" w:line="276" w:lineRule="auto"/>
        <w:ind w:right="1300"/>
        <w:rPr>
          <w:b/>
          <w:sz w:val="24"/>
        </w:rPr>
      </w:pPr>
      <w:r w:rsidRPr="009C316B">
        <w:rPr>
          <w:b/>
          <w:sz w:val="24"/>
        </w:rPr>
        <w:t>Матриця</w:t>
      </w:r>
      <w:r w:rsidRPr="009C316B">
        <w:rPr>
          <w:b/>
          <w:spacing w:val="-7"/>
          <w:sz w:val="24"/>
        </w:rPr>
        <w:t xml:space="preserve"> </w:t>
      </w:r>
      <w:r w:rsidRPr="009C316B">
        <w:rPr>
          <w:b/>
          <w:sz w:val="24"/>
        </w:rPr>
        <w:t>забезпечення</w:t>
      </w:r>
      <w:r w:rsidRPr="009C316B">
        <w:rPr>
          <w:b/>
          <w:spacing w:val="-7"/>
          <w:sz w:val="24"/>
        </w:rPr>
        <w:t xml:space="preserve"> </w:t>
      </w:r>
      <w:r w:rsidRPr="009C316B">
        <w:rPr>
          <w:b/>
          <w:sz w:val="24"/>
        </w:rPr>
        <w:t>програмних</w:t>
      </w:r>
      <w:r w:rsidRPr="009C316B">
        <w:rPr>
          <w:b/>
          <w:spacing w:val="-7"/>
          <w:sz w:val="24"/>
        </w:rPr>
        <w:t xml:space="preserve"> </w:t>
      </w:r>
      <w:r w:rsidRPr="009C316B">
        <w:rPr>
          <w:b/>
          <w:sz w:val="24"/>
        </w:rPr>
        <w:t>результатів</w:t>
      </w:r>
      <w:r w:rsidRPr="009C316B">
        <w:rPr>
          <w:b/>
          <w:spacing w:val="-7"/>
          <w:sz w:val="24"/>
        </w:rPr>
        <w:t xml:space="preserve"> </w:t>
      </w:r>
      <w:r w:rsidRPr="009C316B">
        <w:rPr>
          <w:b/>
          <w:sz w:val="24"/>
        </w:rPr>
        <w:t>навчання</w:t>
      </w:r>
      <w:r w:rsidRPr="009C316B">
        <w:rPr>
          <w:b/>
          <w:spacing w:val="-7"/>
          <w:sz w:val="24"/>
        </w:rPr>
        <w:t xml:space="preserve"> </w:t>
      </w:r>
      <w:r w:rsidRPr="009C316B">
        <w:rPr>
          <w:b/>
          <w:sz w:val="24"/>
        </w:rPr>
        <w:t>(ПРН) відповідними компонентами освітньої програми</w:t>
      </w:r>
    </w:p>
    <w:tbl>
      <w:tblPr>
        <w:tblW w:w="13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035"/>
        <w:gridCol w:w="378"/>
        <w:gridCol w:w="378"/>
        <w:gridCol w:w="378"/>
        <w:gridCol w:w="378"/>
        <w:gridCol w:w="378"/>
        <w:gridCol w:w="378"/>
        <w:gridCol w:w="378"/>
        <w:gridCol w:w="378"/>
        <w:gridCol w:w="378"/>
        <w:gridCol w:w="378"/>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1C15D9" w:rsidRPr="009C316B" w:rsidTr="001C15D9">
        <w:trPr>
          <w:cantSplit/>
          <w:trHeight w:val="781"/>
          <w:jc w:val="center"/>
        </w:trPr>
        <w:tc>
          <w:tcPr>
            <w:tcW w:w="2035" w:type="dxa"/>
          </w:tcPr>
          <w:p w:rsidR="001C15D9" w:rsidRPr="001C15D9" w:rsidRDefault="001C15D9" w:rsidP="001C15D9">
            <w:pPr>
              <w:pBdr>
                <w:top w:val="nil"/>
                <w:left w:val="nil"/>
                <w:bottom w:val="nil"/>
                <w:right w:val="nil"/>
                <w:between w:val="nil"/>
              </w:pBdr>
              <w:jc w:val="right"/>
              <w:rPr>
                <w:b/>
                <w:color w:val="000000"/>
                <w:sz w:val="20"/>
                <w:szCs w:val="20"/>
              </w:rPr>
            </w:pPr>
            <w:r w:rsidRPr="009C316B">
              <w:rPr>
                <w:b/>
                <w:noProof/>
                <w:color w:val="000000"/>
                <w:sz w:val="18"/>
                <w:szCs w:val="18"/>
                <w:lang w:eastAsia="uk-UA"/>
              </w:rPr>
              <mc:AlternateContent>
                <mc:Choice Requires="wps">
                  <w:drawing>
                    <wp:anchor distT="0" distB="0" distL="114300" distR="114300" simplePos="0" relativeHeight="251675648" behindDoc="0" locked="0" layoutInCell="1" allowOverlap="1" wp14:anchorId="1B29912E" wp14:editId="24B3523A">
                      <wp:simplePos x="0" y="0"/>
                      <wp:positionH relativeFrom="column">
                        <wp:posOffset>-27413</wp:posOffset>
                      </wp:positionH>
                      <wp:positionV relativeFrom="paragraph">
                        <wp:posOffset>-7860</wp:posOffset>
                      </wp:positionV>
                      <wp:extent cx="1293962" cy="514314"/>
                      <wp:effectExtent l="0" t="0" r="20955" b="19685"/>
                      <wp:wrapNone/>
                      <wp:docPr id="2" name="Пряма сполучна лінія 2"/>
                      <wp:cNvGraphicFramePr/>
                      <a:graphic xmlns:a="http://schemas.openxmlformats.org/drawingml/2006/main">
                        <a:graphicData uri="http://schemas.microsoft.com/office/word/2010/wordprocessingShape">
                          <wps:wsp>
                            <wps:cNvCnPr/>
                            <wps:spPr>
                              <a:xfrm>
                                <a:off x="0" y="0"/>
                                <a:ext cx="1293962" cy="5143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0DA88" id="Пряма сполучна лінія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6pt" to="99.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" strokecolor="black [3213]"/>
                  </w:pict>
                </mc:Fallback>
              </mc:AlternateContent>
            </w:r>
            <w:r w:rsidRPr="009C316B">
              <w:rPr>
                <w:b/>
                <w:color w:val="000000"/>
                <w:sz w:val="18"/>
                <w:szCs w:val="18"/>
              </w:rPr>
              <w:t xml:space="preserve">        </w:t>
            </w:r>
            <w:r w:rsidRPr="001C15D9">
              <w:rPr>
                <w:b/>
                <w:color w:val="000000"/>
                <w:sz w:val="20"/>
                <w:szCs w:val="20"/>
              </w:rPr>
              <w:t>Компонента</w:t>
            </w:r>
          </w:p>
          <w:p w:rsidR="001C15D9" w:rsidRPr="001C15D9" w:rsidRDefault="001C15D9" w:rsidP="009252BF">
            <w:pPr>
              <w:pBdr>
                <w:top w:val="nil"/>
                <w:left w:val="nil"/>
                <w:bottom w:val="nil"/>
                <w:right w:val="nil"/>
                <w:between w:val="nil"/>
              </w:pBdr>
              <w:rPr>
                <w:b/>
                <w:color w:val="000000"/>
                <w:sz w:val="20"/>
                <w:szCs w:val="20"/>
              </w:rPr>
            </w:pPr>
          </w:p>
          <w:p w:rsidR="001C15D9" w:rsidRPr="009C316B" w:rsidRDefault="001C15D9" w:rsidP="009252BF">
            <w:pPr>
              <w:pBdr>
                <w:top w:val="nil"/>
                <w:left w:val="nil"/>
                <w:bottom w:val="nil"/>
                <w:right w:val="nil"/>
                <w:between w:val="nil"/>
              </w:pBdr>
              <w:rPr>
                <w:b/>
                <w:color w:val="000000"/>
                <w:sz w:val="18"/>
                <w:szCs w:val="18"/>
              </w:rPr>
            </w:pPr>
            <w:r w:rsidRPr="001C15D9">
              <w:rPr>
                <w:b/>
                <w:color w:val="000000"/>
                <w:sz w:val="20"/>
                <w:szCs w:val="20"/>
              </w:rPr>
              <w:t>ПРН</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2</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3</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4</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5</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6</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7</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8</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9</w:t>
            </w:r>
          </w:p>
        </w:tc>
        <w:tc>
          <w:tcPr>
            <w:tcW w:w="378"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10</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11</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12</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13</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14</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15</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16</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17</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18</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19</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20</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21</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22</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23</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24</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ОК 25</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Pr>
                <w:b/>
                <w:color w:val="000000"/>
                <w:sz w:val="20"/>
                <w:szCs w:val="20"/>
              </w:rPr>
              <w:t>ОК 26</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Pr>
                <w:b/>
                <w:color w:val="000000"/>
                <w:sz w:val="20"/>
                <w:szCs w:val="20"/>
              </w:rPr>
              <w:t>ОК 27</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Pr>
                <w:b/>
                <w:color w:val="000000"/>
                <w:sz w:val="20"/>
                <w:szCs w:val="20"/>
              </w:rPr>
              <w:t>ОК 28</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ПК1</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sidRPr="009C316B">
              <w:rPr>
                <w:b/>
                <w:color w:val="000000"/>
                <w:sz w:val="20"/>
                <w:szCs w:val="20"/>
              </w:rPr>
              <w:t>ПК2</w:t>
            </w:r>
          </w:p>
        </w:tc>
        <w:tc>
          <w:tcPr>
            <w:tcW w:w="380" w:type="dxa"/>
            <w:textDirection w:val="btLr"/>
            <w:vAlign w:val="bottom"/>
          </w:tcPr>
          <w:p w:rsidR="001C15D9" w:rsidRPr="009C316B" w:rsidRDefault="001C15D9" w:rsidP="009252BF">
            <w:pPr>
              <w:pBdr>
                <w:top w:val="nil"/>
                <w:left w:val="nil"/>
                <w:bottom w:val="nil"/>
                <w:right w:val="nil"/>
                <w:between w:val="nil"/>
              </w:pBdr>
              <w:jc w:val="center"/>
              <w:rPr>
                <w:b/>
                <w:color w:val="000000"/>
                <w:sz w:val="20"/>
                <w:szCs w:val="20"/>
              </w:rPr>
            </w:pPr>
            <w:r>
              <w:rPr>
                <w:b/>
                <w:color w:val="000000"/>
                <w:sz w:val="20"/>
                <w:szCs w:val="20"/>
              </w:rPr>
              <w:t>ПК3</w:t>
            </w:r>
          </w:p>
        </w:tc>
      </w:tr>
      <w:tr w:rsidR="001C15D9" w:rsidRPr="009C316B" w:rsidTr="001C15D9">
        <w:trPr>
          <w:trHeight w:val="266"/>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1</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4"/>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2</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r>
      <w:tr w:rsidR="001C15D9" w:rsidRPr="009C316B" w:rsidTr="001C15D9">
        <w:trPr>
          <w:trHeight w:val="266"/>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3</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4</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5</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6"/>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6</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7</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8</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r>
              <w:rPr>
                <w:color w:val="000000"/>
                <w:sz w:val="24"/>
                <w:szCs w:val="24"/>
              </w:rPr>
              <w:t>+</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5"/>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9</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1"/>
          <w:jc w:val="center"/>
        </w:trPr>
        <w:tc>
          <w:tcPr>
            <w:tcW w:w="2035" w:type="dxa"/>
            <w:tcBorders>
              <w:bottom w:val="single" w:sz="6" w:space="0" w:color="000000"/>
            </w:tcBorders>
            <w:vAlign w:val="center"/>
          </w:tcPr>
          <w:p w:rsidR="001C15D9" w:rsidRPr="009C316B" w:rsidRDefault="001C15D9" w:rsidP="00BA250A">
            <w:pPr>
              <w:jc w:val="center"/>
              <w:rPr>
                <w:b/>
                <w:bCs/>
                <w:color w:val="000000"/>
                <w:sz w:val="20"/>
                <w:szCs w:val="20"/>
              </w:rPr>
            </w:pPr>
            <w:r w:rsidRPr="009C316B">
              <w:rPr>
                <w:b/>
                <w:bCs/>
                <w:color w:val="000000"/>
                <w:sz w:val="20"/>
                <w:szCs w:val="20"/>
              </w:rPr>
              <w:t>ПРН 10</w:t>
            </w: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78"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bottom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1"/>
          <w:jc w:val="center"/>
        </w:trPr>
        <w:tc>
          <w:tcPr>
            <w:tcW w:w="2035" w:type="dxa"/>
            <w:tcBorders>
              <w:top w:val="single" w:sz="6" w:space="0" w:color="000000"/>
            </w:tcBorders>
            <w:vAlign w:val="center"/>
          </w:tcPr>
          <w:p w:rsidR="001C15D9" w:rsidRPr="009C316B" w:rsidRDefault="001C15D9" w:rsidP="00BA250A">
            <w:pPr>
              <w:jc w:val="center"/>
              <w:rPr>
                <w:b/>
                <w:bCs/>
                <w:color w:val="000000"/>
                <w:sz w:val="20"/>
                <w:szCs w:val="20"/>
              </w:rPr>
            </w:pPr>
            <w:r w:rsidRPr="009C316B">
              <w:rPr>
                <w:b/>
                <w:bCs/>
                <w:color w:val="000000"/>
                <w:sz w:val="20"/>
                <w:szCs w:val="20"/>
              </w:rPr>
              <w:t>ПРН 11</w:t>
            </w: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78"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top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top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p>
        </w:tc>
        <w:tc>
          <w:tcPr>
            <w:tcW w:w="380" w:type="dxa"/>
            <w:tcBorders>
              <w:top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c>
          <w:tcPr>
            <w:tcW w:w="380" w:type="dxa"/>
            <w:tcBorders>
              <w:top w:val="single" w:sz="6" w:space="0" w:color="000000"/>
            </w:tcBorders>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5"/>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12</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r w:rsidR="001C15D9" w:rsidRPr="009C316B" w:rsidTr="001C15D9">
        <w:trPr>
          <w:trHeight w:val="263"/>
          <w:jc w:val="center"/>
        </w:trPr>
        <w:tc>
          <w:tcPr>
            <w:tcW w:w="2035" w:type="dxa"/>
            <w:vAlign w:val="center"/>
          </w:tcPr>
          <w:p w:rsidR="001C15D9" w:rsidRPr="009C316B" w:rsidRDefault="001C15D9" w:rsidP="00BA250A">
            <w:pPr>
              <w:jc w:val="center"/>
              <w:rPr>
                <w:b/>
                <w:bCs/>
                <w:color w:val="000000"/>
                <w:sz w:val="20"/>
                <w:szCs w:val="20"/>
              </w:rPr>
            </w:pPr>
            <w:r w:rsidRPr="009C316B">
              <w:rPr>
                <w:b/>
                <w:bCs/>
                <w:color w:val="000000"/>
                <w:sz w:val="20"/>
                <w:szCs w:val="20"/>
              </w:rPr>
              <w:t>ПРН 13</w:t>
            </w: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78"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c>
          <w:tcPr>
            <w:tcW w:w="380" w:type="dxa"/>
            <w:vAlign w:val="center"/>
          </w:tcPr>
          <w:p w:rsidR="001C15D9" w:rsidRPr="009C316B" w:rsidRDefault="001C15D9" w:rsidP="00BA250A">
            <w:pPr>
              <w:jc w:val="center"/>
              <w:rPr>
                <w:color w:val="000000"/>
                <w:sz w:val="24"/>
                <w:szCs w:val="24"/>
              </w:rPr>
            </w:pPr>
            <w:r>
              <w:rPr>
                <w:color w:val="000000"/>
                <w:sz w:val="24"/>
                <w:szCs w:val="24"/>
              </w:rPr>
              <w:t>+</w:t>
            </w:r>
          </w:p>
        </w:tc>
      </w:tr>
    </w:tbl>
    <w:p w:rsidR="00153F35" w:rsidRPr="009C316B" w:rsidRDefault="00153F35" w:rsidP="00153F35">
      <w:pPr>
        <w:pStyle w:val="a4"/>
        <w:tabs>
          <w:tab w:val="left" w:pos="1751"/>
          <w:tab w:val="left" w:pos="2506"/>
        </w:tabs>
        <w:spacing w:before="72" w:line="276" w:lineRule="auto"/>
        <w:ind w:right="1300" w:firstLine="0"/>
        <w:jc w:val="center"/>
        <w:rPr>
          <w:b/>
          <w:sz w:val="24"/>
        </w:rPr>
      </w:pPr>
    </w:p>
    <w:p w:rsidR="00153F35" w:rsidRPr="009C316B" w:rsidRDefault="00153F35" w:rsidP="00153F35">
      <w:pPr>
        <w:pStyle w:val="a4"/>
        <w:tabs>
          <w:tab w:val="left" w:pos="1751"/>
          <w:tab w:val="left" w:pos="2506"/>
        </w:tabs>
        <w:spacing w:before="72" w:line="276" w:lineRule="auto"/>
        <w:ind w:right="1300" w:firstLine="0"/>
        <w:jc w:val="both"/>
        <w:rPr>
          <w:b/>
          <w:sz w:val="24"/>
        </w:rPr>
      </w:pPr>
    </w:p>
    <w:p w:rsidR="000B1744" w:rsidRPr="009C316B" w:rsidRDefault="000B1744" w:rsidP="000B1744">
      <w:pPr>
        <w:pStyle w:val="TableParagraph"/>
        <w:ind w:left="338"/>
        <w:rPr>
          <w:sz w:val="24"/>
        </w:rPr>
      </w:pPr>
    </w:p>
    <w:p w:rsidR="000B1744" w:rsidRPr="009C316B" w:rsidRDefault="000B1744">
      <w:pPr>
        <w:pStyle w:val="TableParagraph"/>
        <w:rPr>
          <w:sz w:val="24"/>
        </w:rPr>
      </w:pPr>
    </w:p>
    <w:p w:rsidR="000B1744" w:rsidRPr="009C316B" w:rsidRDefault="000B1744">
      <w:pPr>
        <w:pStyle w:val="TableParagraph"/>
        <w:rPr>
          <w:sz w:val="24"/>
        </w:rPr>
        <w:sectPr w:rsidR="000B1744" w:rsidRPr="009C316B" w:rsidSect="00B923E3">
          <w:pgSz w:w="16840" w:h="11910" w:orient="landscape"/>
          <w:pgMar w:top="568" w:right="1040" w:bottom="426" w:left="851" w:header="0" w:footer="971" w:gutter="0"/>
          <w:cols w:space="720"/>
          <w:docGrid w:linePitch="299"/>
        </w:sectPr>
      </w:pPr>
    </w:p>
    <w:p w:rsidR="001C15D9" w:rsidRPr="001C15D9" w:rsidRDefault="001C15D9" w:rsidP="001C15D9">
      <w:pPr>
        <w:tabs>
          <w:tab w:val="left" w:pos="682"/>
        </w:tabs>
        <w:spacing w:before="1" w:line="274" w:lineRule="exact"/>
        <w:jc w:val="center"/>
        <w:rPr>
          <w:b/>
          <w:sz w:val="24"/>
        </w:rPr>
      </w:pPr>
      <w:r w:rsidRPr="001C15D9">
        <w:rPr>
          <w:b/>
          <w:sz w:val="24"/>
        </w:rPr>
        <w:lastRenderedPageBreak/>
        <w:t>5. ФОРМА</w:t>
      </w:r>
      <w:r w:rsidRPr="001C15D9">
        <w:rPr>
          <w:b/>
          <w:spacing w:val="-4"/>
          <w:sz w:val="24"/>
        </w:rPr>
        <w:t xml:space="preserve"> </w:t>
      </w:r>
      <w:r w:rsidRPr="001C15D9">
        <w:rPr>
          <w:b/>
          <w:sz w:val="24"/>
        </w:rPr>
        <w:t>АТЕСТАЦІЇ</w:t>
      </w:r>
      <w:r w:rsidRPr="001C15D9">
        <w:rPr>
          <w:b/>
          <w:spacing w:val="-3"/>
          <w:sz w:val="24"/>
        </w:rPr>
        <w:t xml:space="preserve"> </w:t>
      </w:r>
      <w:r w:rsidRPr="001C15D9">
        <w:rPr>
          <w:b/>
          <w:sz w:val="24"/>
        </w:rPr>
        <w:t>ЗДОБУВАЧІВ</w:t>
      </w:r>
      <w:r w:rsidRPr="001C15D9">
        <w:rPr>
          <w:b/>
          <w:spacing w:val="-3"/>
          <w:sz w:val="24"/>
        </w:rPr>
        <w:t xml:space="preserve"> </w:t>
      </w:r>
      <w:r w:rsidRPr="001C15D9">
        <w:rPr>
          <w:b/>
          <w:sz w:val="24"/>
        </w:rPr>
        <w:t>ВИЩОЇ</w:t>
      </w:r>
      <w:r w:rsidRPr="001C15D9">
        <w:rPr>
          <w:b/>
          <w:spacing w:val="-3"/>
          <w:sz w:val="24"/>
        </w:rPr>
        <w:t xml:space="preserve"> </w:t>
      </w:r>
      <w:r w:rsidRPr="001C15D9">
        <w:rPr>
          <w:b/>
          <w:spacing w:val="-2"/>
          <w:sz w:val="24"/>
        </w:rPr>
        <w:t>ОСВІТИ</w:t>
      </w:r>
    </w:p>
    <w:p w:rsidR="001C15D9" w:rsidRDefault="001C15D9" w:rsidP="001C15D9">
      <w:pPr>
        <w:pStyle w:val="a3"/>
        <w:ind w:left="1046"/>
        <w:jc w:val="both"/>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2268"/>
        <w:gridCol w:w="7513"/>
      </w:tblGrid>
      <w:tr w:rsidR="00D216B4" w:rsidRPr="00D46BAD" w:rsidTr="001D3006">
        <w:trPr>
          <w:trHeight w:val="20"/>
        </w:trPr>
        <w:tc>
          <w:tcPr>
            <w:tcW w:w="2268" w:type="dxa"/>
          </w:tcPr>
          <w:p w:rsidR="00D216B4" w:rsidRPr="00D46BAD" w:rsidRDefault="00D216B4" w:rsidP="00D216B4">
            <w:pPr>
              <w:rPr>
                <w:sz w:val="24"/>
                <w:szCs w:val="24"/>
                <w:lang w:eastAsia="uk-UA"/>
              </w:rPr>
            </w:pPr>
            <w:r w:rsidRPr="00D46BAD">
              <w:rPr>
                <w:sz w:val="24"/>
                <w:szCs w:val="24"/>
                <w:lang w:eastAsia="uk-UA"/>
              </w:rPr>
              <w:t xml:space="preserve">Форми атестації здобувачів вищої освіти </w:t>
            </w:r>
          </w:p>
        </w:tc>
        <w:tc>
          <w:tcPr>
            <w:tcW w:w="7513" w:type="dxa"/>
          </w:tcPr>
          <w:p w:rsidR="00D216B4" w:rsidRPr="00D46BAD" w:rsidRDefault="00753073" w:rsidP="000B2984">
            <w:pPr>
              <w:jc w:val="both"/>
              <w:rPr>
                <w:sz w:val="24"/>
                <w:szCs w:val="24"/>
                <w:lang w:eastAsia="uk-UA"/>
              </w:rPr>
            </w:pPr>
            <w:r w:rsidRPr="00753073">
              <w:rPr>
                <w:sz w:val="24"/>
                <w:szCs w:val="24"/>
                <w:lang w:eastAsia="uk-UA"/>
              </w:rPr>
              <w:t>Атестація здійснюється у формі Єдиного державного кваліфікаційного іспиту (ЄДКІ).</w:t>
            </w:r>
          </w:p>
        </w:tc>
      </w:tr>
      <w:tr w:rsidR="00D216B4" w:rsidRPr="00D46BAD" w:rsidTr="001D3006">
        <w:trPr>
          <w:trHeight w:val="20"/>
        </w:trPr>
        <w:tc>
          <w:tcPr>
            <w:tcW w:w="2268" w:type="dxa"/>
          </w:tcPr>
          <w:p w:rsidR="00D216B4" w:rsidRPr="00D46BAD" w:rsidRDefault="00D216B4" w:rsidP="00D216B4">
            <w:pPr>
              <w:rPr>
                <w:sz w:val="24"/>
                <w:szCs w:val="24"/>
                <w:lang w:eastAsia="uk-UA"/>
              </w:rPr>
            </w:pPr>
            <w:r w:rsidRPr="00D46BAD">
              <w:rPr>
                <w:sz w:val="24"/>
                <w:szCs w:val="24"/>
                <w:lang w:eastAsia="uk-UA"/>
              </w:rPr>
              <w:t>Вимоги до єдиного державного атестаційного іспиту (екзамену)</w:t>
            </w:r>
          </w:p>
        </w:tc>
        <w:tc>
          <w:tcPr>
            <w:tcW w:w="7513" w:type="dxa"/>
          </w:tcPr>
          <w:p w:rsidR="00D216B4" w:rsidRPr="00E90B91" w:rsidRDefault="000B2984" w:rsidP="000B2984">
            <w:pPr>
              <w:jc w:val="both"/>
              <w:rPr>
                <w:sz w:val="24"/>
                <w:szCs w:val="24"/>
                <w:lang w:eastAsia="uk-UA"/>
              </w:rPr>
            </w:pPr>
            <w:r w:rsidRPr="00283DB8">
              <w:rPr>
                <w:sz w:val="24"/>
                <w:szCs w:val="24"/>
                <w:lang w:eastAsia="uk-UA"/>
              </w:rPr>
              <w:t xml:space="preserve">Єдиний державний кваліфікаційний іспит здійснюється відповідно до Порядку здійснення єдиного державного кваліфікаційного іспиту для здобувачів </w:t>
            </w:r>
            <w:r>
              <w:rPr>
                <w:sz w:val="24"/>
                <w:szCs w:val="24"/>
                <w:lang w:eastAsia="uk-UA"/>
              </w:rPr>
              <w:t>ступеня в</w:t>
            </w:r>
            <w:r w:rsidRPr="000B2984">
              <w:rPr>
                <w:sz w:val="24"/>
                <w:szCs w:val="24"/>
                <w:lang w:eastAsia="uk-UA"/>
              </w:rPr>
              <w:t xml:space="preserve">ищої освіти першого (бакалаврського) рівня </w:t>
            </w:r>
            <w:r w:rsidRPr="00283DB8">
              <w:rPr>
                <w:sz w:val="24"/>
                <w:szCs w:val="24"/>
                <w:lang w:eastAsia="uk-UA"/>
              </w:rPr>
              <w:t>за спеціальностями галузі знань «</w:t>
            </w:r>
            <w:r>
              <w:rPr>
                <w:sz w:val="24"/>
                <w:szCs w:val="24"/>
                <w:lang w:eastAsia="uk-UA"/>
              </w:rPr>
              <w:t xml:space="preserve">22 </w:t>
            </w:r>
            <w:r w:rsidRPr="00283DB8">
              <w:rPr>
                <w:sz w:val="24"/>
                <w:szCs w:val="24"/>
                <w:lang w:eastAsia="uk-UA"/>
              </w:rPr>
              <w:t>Охорона здоров’я»</w:t>
            </w:r>
            <w:r>
              <w:rPr>
                <w:sz w:val="24"/>
                <w:szCs w:val="24"/>
                <w:lang w:eastAsia="uk-UA"/>
              </w:rPr>
              <w:t xml:space="preserve"> / </w:t>
            </w:r>
            <w:r>
              <w:rPr>
                <w:sz w:val="24"/>
                <w:szCs w:val="24"/>
                <w:lang w:eastAsia="uk-UA"/>
              </w:rPr>
              <w:br/>
              <w:t>«І Охорона здоров’я та соціальне забезпечення»</w:t>
            </w:r>
            <w:r w:rsidRPr="00283DB8">
              <w:rPr>
                <w:sz w:val="24"/>
                <w:szCs w:val="24"/>
                <w:lang w:eastAsia="uk-UA"/>
              </w:rPr>
              <w:t>, затвердженого постановою Кабінету Міністрів України від 28 березня 2018 № 334.</w:t>
            </w:r>
          </w:p>
        </w:tc>
      </w:tr>
    </w:tbl>
    <w:p w:rsidR="00D216B4" w:rsidRDefault="00D216B4" w:rsidP="001C15D9">
      <w:pPr>
        <w:pStyle w:val="a3"/>
        <w:ind w:left="1046"/>
        <w:jc w:val="both"/>
      </w:pPr>
    </w:p>
    <w:p w:rsidR="000B2984" w:rsidRPr="001D3006" w:rsidRDefault="000B2984" w:rsidP="001D3006">
      <w:pPr>
        <w:pStyle w:val="a3"/>
        <w:ind w:firstLine="720"/>
        <w:jc w:val="both"/>
      </w:pPr>
      <w:r w:rsidRPr="001D3006">
        <w:t xml:space="preserve">Єдиний державний кваліфікаційний іспит складається з таких компонентів: </w:t>
      </w:r>
    </w:p>
    <w:p w:rsidR="001C15D9" w:rsidRDefault="001C15D9" w:rsidP="001C15D9">
      <w:pPr>
        <w:pStyle w:val="a3"/>
        <w:ind w:firstLine="720"/>
        <w:jc w:val="both"/>
      </w:pPr>
      <w:r>
        <w:t>– інтегрований тестовий іспит «Крок». Його результати визначаються за двобальною шкалою: «склав» / «не склав».</w:t>
      </w:r>
    </w:p>
    <w:p w:rsidR="001C15D9" w:rsidRDefault="001C15D9" w:rsidP="001C15D9">
      <w:pPr>
        <w:pStyle w:val="a3"/>
        <w:ind w:firstLine="720"/>
        <w:jc w:val="both"/>
      </w:pPr>
      <w:r>
        <w:t>– п</w:t>
      </w:r>
      <w:r w:rsidR="000B2984">
        <w:t>рактично-орієнтований іспит (Об’</w:t>
      </w:r>
      <w:r>
        <w:t>єктивний структурований клінічний іспит – ОСКІ) з екстреної медичної допомоги та догоспітальної допомоги при невідкладних станах у дорослих та дітей, із виставленням середньої арифметичної оцінки за діючою шкалою ЗВО та національною шкалою.</w:t>
      </w:r>
    </w:p>
    <w:p w:rsidR="009534DB" w:rsidRDefault="009534DB" w:rsidP="001C15D9">
      <w:pPr>
        <w:pStyle w:val="a3"/>
        <w:ind w:firstLine="720"/>
        <w:jc w:val="both"/>
      </w:pPr>
    </w:p>
    <w:p w:rsidR="009534DB" w:rsidRPr="009534DB" w:rsidRDefault="009534DB" w:rsidP="009534DB">
      <w:pPr>
        <w:pStyle w:val="a3"/>
        <w:ind w:firstLine="720"/>
        <w:jc w:val="both"/>
        <w:rPr>
          <w:b/>
        </w:rPr>
      </w:pPr>
      <w:r w:rsidRPr="009534DB">
        <w:rPr>
          <w:b/>
          <w:caps/>
          <w:color w:val="0D0D0D"/>
          <w:szCs w:val="28"/>
        </w:rPr>
        <w:t>У</w:t>
      </w:r>
      <w:r w:rsidRPr="009534DB">
        <w:rPr>
          <w:b/>
          <w:color w:val="0D0D0D"/>
          <w:szCs w:val="28"/>
        </w:rPr>
        <w:t xml:space="preserve">мови </w:t>
      </w:r>
      <w:r w:rsidRPr="009534DB">
        <w:rPr>
          <w:b/>
        </w:rPr>
        <w:t>та процедури прис</w:t>
      </w:r>
      <w:r>
        <w:rPr>
          <w:b/>
        </w:rPr>
        <w:t>воєння професійної кваліфікації</w:t>
      </w:r>
    </w:p>
    <w:p w:rsidR="009534DB" w:rsidRPr="009534DB" w:rsidRDefault="009534DB" w:rsidP="009534DB">
      <w:pPr>
        <w:pStyle w:val="a3"/>
        <w:ind w:firstLine="720"/>
        <w:jc w:val="both"/>
      </w:pPr>
      <w:r w:rsidRPr="009534DB">
        <w:t>Професійний стандарт «Парамедик» затверджено наказом ДУ «Центр розвитку медсестринства Міністерства охорони здоров’я України» від 19 вересня 2025 року № 38.</w:t>
      </w:r>
    </w:p>
    <w:p w:rsidR="009534DB" w:rsidRPr="009534DB" w:rsidRDefault="009534DB" w:rsidP="009534DB">
      <w:pPr>
        <w:pStyle w:val="a3"/>
        <w:ind w:firstLine="720"/>
        <w:jc w:val="both"/>
        <w:rPr>
          <w:b/>
        </w:rPr>
      </w:pPr>
      <w:r w:rsidRPr="009534DB">
        <w:rPr>
          <w:b/>
        </w:rPr>
        <w:t xml:space="preserve">Умови допуску до роботи за професією </w:t>
      </w:r>
    </w:p>
    <w:p w:rsidR="009534DB" w:rsidRDefault="009534DB" w:rsidP="009534DB">
      <w:pPr>
        <w:pStyle w:val="a3"/>
        <w:ind w:firstLine="720"/>
        <w:jc w:val="both"/>
      </w:pPr>
      <w:r w:rsidRPr="009534DB">
        <w:t xml:space="preserve">Наявність диплома про присвоєння освітньої кваліфікації </w:t>
      </w:r>
      <w:r>
        <w:t>бакалавра</w:t>
      </w:r>
      <w:r w:rsidRPr="009534DB">
        <w:t xml:space="preserve"> </w:t>
      </w:r>
      <w:r>
        <w:t>з екстреної медицини</w:t>
      </w:r>
      <w:r w:rsidRPr="009534DB">
        <w:t xml:space="preserve"> та проф</w:t>
      </w:r>
      <w:r>
        <w:t>есійної кваліфікації –парамедик</w:t>
      </w:r>
      <w:r w:rsidRPr="009534DB">
        <w:t xml:space="preserve"> ві</w:t>
      </w:r>
      <w:r>
        <w:t>дповідно до освітньої програми.</w:t>
      </w:r>
    </w:p>
    <w:p w:rsidR="009534DB" w:rsidRPr="009534DB" w:rsidRDefault="009534DB" w:rsidP="009534DB">
      <w:pPr>
        <w:pStyle w:val="a3"/>
        <w:ind w:firstLine="720"/>
        <w:jc w:val="both"/>
        <w:rPr>
          <w:b/>
        </w:rPr>
      </w:pPr>
      <w:r w:rsidRPr="009534DB">
        <w:rPr>
          <w:b/>
        </w:rPr>
        <w:t>Документи, що підтверджують професійну та освітню кваліфікацію, її віднесення до рівня Національної рамки кваліфікацій (НРК)</w:t>
      </w:r>
    </w:p>
    <w:p w:rsidR="001C15D9" w:rsidRDefault="009534DB" w:rsidP="009534DB">
      <w:pPr>
        <w:pStyle w:val="a3"/>
        <w:ind w:firstLine="720"/>
        <w:jc w:val="both"/>
        <w:rPr>
          <w:rStyle w:val="a8"/>
          <w:color w:val="auto"/>
          <w:u w:val="none"/>
          <w:lang w:eastAsia="uk-UA"/>
        </w:rPr>
      </w:pPr>
      <w:r w:rsidRPr="009534DB">
        <w:t xml:space="preserve">Диплом </w:t>
      </w:r>
      <w:r>
        <w:t>бакалавра</w:t>
      </w:r>
      <w:r w:rsidRPr="009534DB">
        <w:t xml:space="preserve"> </w:t>
      </w:r>
      <w:r>
        <w:t>з екстреної медицини</w:t>
      </w:r>
      <w:r w:rsidRPr="009534DB">
        <w:t xml:space="preserve"> (</w:t>
      </w:r>
      <w:r>
        <w:t>6</w:t>
      </w:r>
      <w:r w:rsidRPr="009534DB">
        <w:t xml:space="preserve">-й рівень НРК) як освітня кваліфікація, що є допуском до здобуття кожної з професійних кваліфікацій, визначених стандартом. В дипломі має бути зазначена професійна кваліфікація </w:t>
      </w:r>
      <w:r>
        <w:t>парамедика</w:t>
      </w:r>
      <w:r w:rsidRPr="009534DB">
        <w:t xml:space="preserve"> відповідно до освітньої програ</w:t>
      </w:r>
      <w:r w:rsidRPr="005D35D5">
        <w:rPr>
          <w:rStyle w:val="a8"/>
          <w:color w:val="auto"/>
          <w:u w:val="none"/>
          <w:lang w:eastAsia="uk-UA"/>
        </w:rPr>
        <w:t>ми.</w:t>
      </w:r>
    </w:p>
    <w:p w:rsidR="009534DB" w:rsidRDefault="009534DB" w:rsidP="009534DB">
      <w:pPr>
        <w:pStyle w:val="a3"/>
        <w:ind w:firstLine="720"/>
        <w:jc w:val="both"/>
        <w:rPr>
          <w:rStyle w:val="a8"/>
          <w:color w:val="auto"/>
          <w:u w:val="none"/>
          <w:lang w:eastAsia="uk-UA"/>
        </w:rPr>
      </w:pPr>
    </w:p>
    <w:p w:rsidR="009534DB" w:rsidRPr="009534DB" w:rsidRDefault="009534DB" w:rsidP="009534DB">
      <w:pPr>
        <w:pStyle w:val="a3"/>
        <w:ind w:left="-142" w:firstLine="567"/>
        <w:jc w:val="center"/>
        <w:rPr>
          <w:b/>
          <w:caps/>
        </w:rPr>
      </w:pPr>
      <w:r w:rsidRPr="009534DB">
        <w:rPr>
          <w:b/>
          <w:caps/>
        </w:rPr>
        <w:t xml:space="preserve">6. </w:t>
      </w:r>
      <w:r w:rsidRPr="009534DB">
        <w:rPr>
          <w:b/>
          <w:caps/>
          <w:color w:val="0D0D0D"/>
          <w:lang w:eastAsia="uk-UA"/>
        </w:rPr>
        <w:t>Перелік нормативних документів, на яких базуєтьс</w:t>
      </w:r>
      <w:r w:rsidRPr="009534DB">
        <w:rPr>
          <w:b/>
          <w:caps/>
        </w:rPr>
        <w:t>я освітньо-ПРОФЕСІЙНА програма «МЕДИЦИНА»</w:t>
      </w:r>
    </w:p>
    <w:p w:rsidR="009534DB" w:rsidRP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Закон України «Про вищу освіту» від 01.07.2014 №</w:t>
      </w:r>
      <w:r w:rsidR="00AA1711">
        <w:rPr>
          <w:color w:val="000000"/>
          <w:sz w:val="24"/>
          <w:szCs w:val="24"/>
          <w:lang w:eastAsia="ru-RU"/>
        </w:rPr>
        <w:t xml:space="preserve"> </w:t>
      </w:r>
      <w:r w:rsidRPr="009534DB">
        <w:rPr>
          <w:color w:val="000000"/>
          <w:sz w:val="24"/>
          <w:szCs w:val="24"/>
          <w:lang w:eastAsia="ru-RU"/>
        </w:rPr>
        <w:t>1556-VII;</w:t>
      </w:r>
    </w:p>
    <w:p w:rsidR="009534DB" w:rsidRP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Закону України «Про освіту» від 05.09.2017 №</w:t>
      </w:r>
      <w:r w:rsidR="00AA1711">
        <w:rPr>
          <w:color w:val="000000"/>
          <w:sz w:val="24"/>
          <w:szCs w:val="24"/>
          <w:lang w:eastAsia="ru-RU"/>
        </w:rPr>
        <w:t xml:space="preserve"> </w:t>
      </w:r>
      <w:r w:rsidRPr="009534DB">
        <w:rPr>
          <w:color w:val="000000"/>
          <w:sz w:val="24"/>
          <w:szCs w:val="24"/>
          <w:lang w:eastAsia="ru-RU"/>
        </w:rPr>
        <w:t>2145-VIІI;</w:t>
      </w:r>
    </w:p>
    <w:p w:rsidR="009534DB" w:rsidRP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Постанови Кабінету Міністрів України від 29.04.2015 №</w:t>
      </w:r>
      <w:r w:rsidR="00AA1711">
        <w:rPr>
          <w:color w:val="000000"/>
          <w:sz w:val="24"/>
          <w:szCs w:val="24"/>
          <w:lang w:eastAsia="ru-RU"/>
        </w:rPr>
        <w:t xml:space="preserve"> </w:t>
      </w:r>
      <w:r w:rsidRPr="009534DB">
        <w:rPr>
          <w:color w:val="000000"/>
          <w:sz w:val="24"/>
          <w:szCs w:val="24"/>
          <w:lang w:eastAsia="ru-RU"/>
        </w:rPr>
        <w:t>266 «Про затвердження переліку галузей знань і спеціальностей, за якими здійснюється підготовка здобувачів вищої та фахової передвищої освіти» (в редакції Постанови Кабінету Міністрів України від 21.02.2025 р. № 188);</w:t>
      </w:r>
    </w:p>
    <w:p w:rsid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Постанови Кабінету Міністрів України від 23.11.2011 №1341 «Про затвердження Національної рамки кваліфікацій» (в редакції Постанови Кабінету Міністрів України від 11.06.2025 р. № 686</w:t>
      </w:r>
      <w:r>
        <w:rPr>
          <w:color w:val="000000"/>
          <w:sz w:val="24"/>
          <w:szCs w:val="24"/>
          <w:lang w:eastAsia="ru-RU"/>
        </w:rPr>
        <w:t>);</w:t>
      </w:r>
    </w:p>
    <w:p w:rsid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Національного класифікатора України: «Класифікатор професій» ДК 003:2010 відповідно до наказу Держспоживстандарту України від 28.07.2010 №</w:t>
      </w:r>
      <w:r w:rsidR="00AA1711">
        <w:rPr>
          <w:color w:val="000000"/>
          <w:sz w:val="24"/>
          <w:szCs w:val="24"/>
          <w:lang w:eastAsia="ru-RU"/>
        </w:rPr>
        <w:t xml:space="preserve"> </w:t>
      </w:r>
      <w:r w:rsidRPr="009534DB">
        <w:rPr>
          <w:color w:val="000000"/>
          <w:sz w:val="24"/>
          <w:szCs w:val="24"/>
          <w:lang w:eastAsia="ru-RU"/>
        </w:rPr>
        <w:t>327</w:t>
      </w:r>
      <w:r>
        <w:rPr>
          <w:color w:val="000000"/>
          <w:sz w:val="24"/>
          <w:szCs w:val="24"/>
          <w:lang w:eastAsia="ru-RU"/>
        </w:rPr>
        <w:t>;</w:t>
      </w:r>
    </w:p>
    <w:p w:rsid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Постанови Кабінету Міністрів України від 30.12.2015 №</w:t>
      </w:r>
      <w:r w:rsidR="00AA1711">
        <w:rPr>
          <w:color w:val="000000"/>
          <w:sz w:val="24"/>
          <w:szCs w:val="24"/>
          <w:lang w:eastAsia="ru-RU"/>
        </w:rPr>
        <w:t xml:space="preserve"> </w:t>
      </w:r>
      <w:r w:rsidRPr="009534DB">
        <w:rPr>
          <w:color w:val="000000"/>
          <w:sz w:val="24"/>
          <w:szCs w:val="24"/>
          <w:lang w:eastAsia="ru-RU"/>
        </w:rPr>
        <w:t>1187 «Про затвердження Ліцензійних умов провадження освітньої діяльності» (в редакції Постанови Кабінету Міністрів України від 31.10.2023 р. №1134)</w:t>
      </w:r>
      <w:r>
        <w:rPr>
          <w:color w:val="000000"/>
          <w:sz w:val="24"/>
          <w:szCs w:val="24"/>
          <w:lang w:eastAsia="ru-RU"/>
        </w:rPr>
        <w:t>;</w:t>
      </w:r>
    </w:p>
    <w:p w:rsid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Стандарту вищої освіти за спеціальністю 223 Медсестринство для першого (бакалаврського) рівня вищої освіти, затвердженого наказом Міністерства освіти і науки України від 05.12.2018 р. №1344 «Про затвердження стандарту вищої освіти за спеціальністю 223 Медсестринство для першого (бакалаврського) рівня вищої освіти», зі змінами, внесеними Наказом Міністерства освіти і науки від 18.08.2025 р. № 1153</w:t>
      </w:r>
      <w:r>
        <w:rPr>
          <w:color w:val="000000"/>
          <w:sz w:val="24"/>
          <w:szCs w:val="24"/>
          <w:lang w:eastAsia="ru-RU"/>
        </w:rPr>
        <w:t>;</w:t>
      </w:r>
    </w:p>
    <w:p w:rsidR="009534DB" w:rsidRDefault="008F21A9" w:rsidP="007D098F">
      <w:pPr>
        <w:widowControl/>
        <w:numPr>
          <w:ilvl w:val="0"/>
          <w:numId w:val="22"/>
        </w:numPr>
        <w:tabs>
          <w:tab w:val="left" w:pos="851"/>
        </w:tabs>
        <w:autoSpaceDE/>
        <w:autoSpaceDN/>
        <w:ind w:left="0" w:firstLine="425"/>
        <w:jc w:val="both"/>
        <w:rPr>
          <w:color w:val="000000"/>
          <w:sz w:val="24"/>
          <w:szCs w:val="24"/>
          <w:lang w:eastAsia="ru-RU"/>
        </w:rPr>
      </w:pPr>
      <w:r>
        <w:rPr>
          <w:color w:val="000000"/>
          <w:sz w:val="24"/>
          <w:szCs w:val="24"/>
          <w:lang w:eastAsia="ru-RU"/>
        </w:rPr>
        <w:lastRenderedPageBreak/>
        <w:t>Н</w:t>
      </w:r>
      <w:r w:rsidR="009534DB" w:rsidRPr="009534DB">
        <w:rPr>
          <w:color w:val="000000"/>
          <w:sz w:val="24"/>
          <w:szCs w:val="24"/>
          <w:lang w:eastAsia="ru-RU"/>
        </w:rPr>
        <w:t>аказу Міністерства охорони здоров’я України від 16.05.2023 № 890 «Про затвердження переліків спеціалізацій підготовки здобувачів вищої освіти ступеня бакалавра за спеціальностями 223 «Медсестринство», 227 «Терапія та реабілітація», зареєстрований у Міністерстві юстиції України 25 травня 2023 року за №</w:t>
      </w:r>
      <w:r w:rsidR="00AA1711">
        <w:rPr>
          <w:color w:val="000000"/>
          <w:sz w:val="24"/>
          <w:szCs w:val="24"/>
          <w:lang w:eastAsia="ru-RU"/>
        </w:rPr>
        <w:t xml:space="preserve"> </w:t>
      </w:r>
      <w:r w:rsidR="009534DB">
        <w:rPr>
          <w:color w:val="000000"/>
          <w:sz w:val="24"/>
          <w:szCs w:val="24"/>
          <w:lang w:eastAsia="ru-RU"/>
        </w:rPr>
        <w:t>869/39925;</w:t>
      </w:r>
    </w:p>
    <w:p w:rsidR="009534DB" w:rsidRDefault="009534DB" w:rsidP="007D098F">
      <w:pPr>
        <w:widowControl/>
        <w:numPr>
          <w:ilvl w:val="0"/>
          <w:numId w:val="22"/>
        </w:numPr>
        <w:tabs>
          <w:tab w:val="left" w:pos="851"/>
        </w:tabs>
        <w:autoSpaceDE/>
        <w:autoSpaceDN/>
        <w:ind w:left="0" w:firstLine="425"/>
        <w:jc w:val="both"/>
        <w:rPr>
          <w:color w:val="000000"/>
          <w:sz w:val="24"/>
          <w:szCs w:val="24"/>
          <w:lang w:eastAsia="ru-RU"/>
        </w:rPr>
      </w:pPr>
      <w:r w:rsidRPr="009534DB">
        <w:rPr>
          <w:color w:val="000000"/>
          <w:sz w:val="24"/>
          <w:szCs w:val="24"/>
          <w:lang w:eastAsia="ru-RU"/>
        </w:rPr>
        <w:t>Професійного стандарту «Парамедик» (наказ ДУ «Центр розвитку медсестринства МОЗ України» від 19.09.2025 р. №</w:t>
      </w:r>
      <w:r w:rsidR="00AA1711">
        <w:rPr>
          <w:color w:val="000000"/>
          <w:sz w:val="24"/>
          <w:szCs w:val="24"/>
          <w:lang w:eastAsia="ru-RU"/>
        </w:rPr>
        <w:t xml:space="preserve"> </w:t>
      </w:r>
      <w:r w:rsidRPr="009534DB">
        <w:rPr>
          <w:color w:val="000000"/>
          <w:sz w:val="24"/>
          <w:szCs w:val="24"/>
          <w:lang w:eastAsia="ru-RU"/>
        </w:rPr>
        <w:t>38).</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Постанов</w:t>
      </w:r>
      <w:r>
        <w:rPr>
          <w:color w:val="000000"/>
          <w:sz w:val="24"/>
          <w:szCs w:val="24"/>
          <w:lang w:eastAsia="ru-RU"/>
        </w:rPr>
        <w:t>и</w:t>
      </w:r>
      <w:r w:rsidRPr="008F21A9">
        <w:rPr>
          <w:color w:val="000000"/>
          <w:sz w:val="24"/>
          <w:szCs w:val="24"/>
          <w:lang w:eastAsia="ru-RU"/>
        </w:rPr>
        <w:t xml:space="preserve">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передвищої освіти» (в редакції Постанови Кабінету Міністрів України від 21.02.2025 р. № 188);</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Постанов</w:t>
      </w:r>
      <w:r>
        <w:rPr>
          <w:color w:val="000000"/>
          <w:sz w:val="24"/>
          <w:szCs w:val="24"/>
          <w:lang w:eastAsia="ru-RU"/>
        </w:rPr>
        <w:t>и</w:t>
      </w:r>
      <w:r w:rsidRPr="008F21A9">
        <w:rPr>
          <w:color w:val="000000"/>
          <w:sz w:val="24"/>
          <w:szCs w:val="24"/>
          <w:lang w:eastAsia="ru-RU"/>
        </w:rPr>
        <w:t xml:space="preserve"> Кабінету Міністрів України від 21.11.2012 р. № 1114 «Про затвердження Типового положення про бригаду екстреної (швидкої) медичної допомоги» (в редакції Постанови Кабінету Міністрів України від 21.08.2019 р. № 764, зі змінами від 03.05.2024 р. № 500, поточна редакція від 01.01.2025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Постанов</w:t>
      </w:r>
      <w:r>
        <w:rPr>
          <w:color w:val="000000"/>
          <w:sz w:val="24"/>
          <w:szCs w:val="24"/>
          <w:lang w:eastAsia="ru-RU"/>
        </w:rPr>
        <w:t>и</w:t>
      </w:r>
      <w:r w:rsidRPr="008F21A9">
        <w:rPr>
          <w:color w:val="000000"/>
          <w:sz w:val="24"/>
          <w:szCs w:val="24"/>
          <w:lang w:eastAsia="ru-RU"/>
        </w:rPr>
        <w:t xml:space="preserve"> Кабінету Міністрів України від 21.11.2012 р. № 1115 «Про затвердження Порядку підготовки та підвищення кваліфікації осіб, які зобов'язані надавати домедичну допомогу» (в редакції Постанови Кабінету Міністрів України від 28.10.2025 р. № 1350);</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Постанов</w:t>
      </w:r>
      <w:r>
        <w:rPr>
          <w:color w:val="000000"/>
          <w:sz w:val="24"/>
          <w:szCs w:val="24"/>
          <w:lang w:eastAsia="ru-RU"/>
        </w:rPr>
        <w:t>и</w:t>
      </w:r>
      <w:r w:rsidRPr="008F21A9">
        <w:rPr>
          <w:color w:val="000000"/>
          <w:sz w:val="24"/>
          <w:szCs w:val="24"/>
          <w:lang w:eastAsia="ru-RU"/>
        </w:rPr>
        <w:t xml:space="preserve"> Кабінету Міністрів України від 21.11.2012 р. № 1116 «Про затвердження Типового положення про центр екстреної медичної допомоги та медицини катастроф» (в редакції Постанови Кабінету Міністрів України від 09.06.2023 р. № 586, поточна редакція від 13.06.2023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Постанов</w:t>
      </w:r>
      <w:r>
        <w:rPr>
          <w:color w:val="000000"/>
          <w:sz w:val="24"/>
          <w:szCs w:val="24"/>
          <w:lang w:eastAsia="ru-RU"/>
        </w:rPr>
        <w:t>и</w:t>
      </w:r>
      <w:r w:rsidRPr="008F21A9">
        <w:rPr>
          <w:color w:val="000000"/>
          <w:sz w:val="24"/>
          <w:szCs w:val="24"/>
          <w:lang w:eastAsia="ru-RU"/>
        </w:rPr>
        <w:t xml:space="preserve"> Кабінету Міністрів України від 21.11.2012 р. № 1118 «Про затвердження Порядку інформування бригад екстреної (швидкої) медичної допомоги про виклик екстреної медичної допомоги та їх направлення на місце події» (в редакції Постанови Кабінету Міністрів України від 03.05.2024 р. № 500, поточна редакція від 07.05.2024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Постанов</w:t>
      </w:r>
      <w:r>
        <w:rPr>
          <w:color w:val="000000"/>
          <w:sz w:val="24"/>
          <w:szCs w:val="24"/>
          <w:lang w:eastAsia="ru-RU"/>
        </w:rPr>
        <w:t>и</w:t>
      </w:r>
      <w:r w:rsidRPr="008F21A9">
        <w:rPr>
          <w:color w:val="000000"/>
          <w:sz w:val="24"/>
          <w:szCs w:val="24"/>
          <w:lang w:eastAsia="ru-RU"/>
        </w:rPr>
        <w:t xml:space="preserve"> Кабінету Міністрів України від 16.12.2020 р. № 1271 «Про норматив прибуття бригад екстреної (швидкої) медичної допомоги на місце події» (чинна в первинній редакції від 16.12.2020 р., набрала чинності з 01.01.2021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09.08.2017 р. № 918 «Про внесення змін до Довідника кваліфікаційних характеристик професій працівників. Випуск 78 «Охорона зд</w:t>
      </w:r>
      <w:bookmarkStart w:id="0" w:name="_GoBack"/>
      <w:bookmarkEnd w:id="0"/>
      <w:r w:rsidRPr="008F21A9">
        <w:rPr>
          <w:color w:val="000000"/>
          <w:sz w:val="24"/>
          <w:szCs w:val="24"/>
          <w:lang w:eastAsia="ru-RU"/>
        </w:rPr>
        <w:t>оров'я»» – кваліфікаційні характеристики посад «Парамедик» та «Екстрений медичний технік»;</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07.03.2025 р. № 419 «Про внесення змін до Довідника кваліфікаційних характеристик професій працівників. Випуск 78 «Охорона здоров'я»» – остання редакція кваліфікаційних вимог до медичних посад;</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16.02.2024 р. № 262 «Деякі питання підготовки, перепідготовки та підвищення кваліфікації працівників системи екстреної медичної допомоги» (в редакції 30.10.2025  № 1648);</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05.06.2019 р. № 1269 «Про затвердження та впровадження медико-технологічних документів зі стандартизації екстреної медичної допомоги»;</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21.06.2016 р. № 612 «Про затвердження та впровадження медико-технологічних документів зі стандартизації екстреної медичної допомоги»;</w:t>
      </w:r>
      <w:r w:rsidRPr="008F21A9">
        <w:rPr>
          <w:color w:val="000000"/>
          <w:sz w:val="24"/>
          <w:szCs w:val="24"/>
          <w:lang w:eastAsia="ru-RU"/>
        </w:rPr>
        <w:tab/>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13.02.2025 р. № 253 «Про затвердження клінічних протоколів медичної допомоги (бойова травма)»;</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05.06.2020 р. № 1311 «Про затвердження Примірного табеля оснащення структурних підрозділів системи екстреної медичної допомоги» (в редакції 03.02.2022  № 213);</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24.09.2020 р. № 2179 «Про затвердження нормативно-правових актів з питань надання екстреної медичної допомоги» (в редакції від 20.03.2025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lastRenderedPageBreak/>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05.11.2020 р. № 2524 «Про затвердження Єдиного класифікатора попередніх діагнозів для бригад екстреної медичної допомоги»;</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26.03.2021 р. № 583 «Про затвердження Правил виклику бригад екстреної (швидкої) медичної допомоги та Порядку транспортування пацієнтів (постраждалих) бригадами екстреної (швидкої) медичної допомоги у заклади охорони здоров'я» (набрання чинності 26.03.2021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16.02.2021 р. № 263 «Про затвердження Переліку причин звернень та скарг про необхідність надання екстреної медичної допомоги»;</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27.10.2021 р. № 2349 «Про затвердження Порядку міжрегіональної маршрутизації пацієнтів в системі екстреної медичної допомоги»;</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28.09.2017 р. № 1181 «Про затвердження Порядку організації надання медичної допомоги та госпіталізації пацієнтів з гострим коронарним синдромом з елевацією ST бригадами екстреної медичної допомоги» (набрання чинності 24.11.2017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09.03.2022 р. № 441 «Про затвердження порядків надання домедичної допомоги особам при невідкладних станах»;</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11.04.2022 р. № 607 «Про затвердження Методичних рекомендацій щодо організації надання закладами охорони здоров'я екстреної медичної допомоги постраждалим внаслідок дії хімічних, біологічних та радіологічних агентів (зброї масового ураження)»;</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23.03.2023 р. № 542 «Про затвердження Положення про функціональну підсистему медичного захисту населення єдиної державної системи цивільного захисту»;</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23.01.2024 р. № 112 «Про затвердження Номенклатури спеціальностей професіоналів у галузі охорони здоров'я у закладах охорони здоров'я, Переліку циклів спеціалізації та тематичного удосконалення за спеціальностями» (в редакції від 27.06.2025 р.);</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Наказ</w:t>
      </w:r>
      <w:r>
        <w:rPr>
          <w:color w:val="000000"/>
          <w:sz w:val="24"/>
          <w:szCs w:val="24"/>
          <w:lang w:eastAsia="ru-RU"/>
        </w:rPr>
        <w:t>у</w:t>
      </w:r>
      <w:r w:rsidRPr="008F21A9">
        <w:rPr>
          <w:color w:val="000000"/>
          <w:sz w:val="24"/>
          <w:szCs w:val="24"/>
          <w:lang w:eastAsia="ru-RU"/>
        </w:rPr>
        <w:t xml:space="preserve"> Міністерства охорони здоров'я України від 16.04.2025 р. № 650 «Про затвердження Порядку проведення атестації працівників сфери охорони здоров'я та внесення змін до деяких наказів Міністерства охорони здоров'я України».</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European Resuscitation Council Guidelines 2025 / Настанови Європейської ради реанімації 2025 року: Executive Summary. – Resuscitation. – 2025. – Vol. 215 (Suppl. 1). – Article 110770. – DOI: 10.1016/j.resuscitation.2025.110770. (Розроблені на основі Міжнародного консенсусу ILCOR 2025 CoSTR);</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The European Trauma Course (ETC) Manual. Team Approach / Посібник Європейського курсу з травми (ЄКТ). Командний підхід. – 4th ed. – European Trauma Course Organisation (ETCO). – 2020.;</w:t>
      </w:r>
    </w:p>
    <w:p w:rsidR="008F21A9"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Advanced Trauma Life Support® (ATLS®). Student Course Manual / Розширена допомога при травмі (ATLS). Навчальний посібник для студентів курсу. – 10th ed. – Chicago: American College of Surgeons, Committee on Trauma. – 2018. – 391 p. – ISBN: 978-0-9968262-3-5.;</w:t>
      </w:r>
    </w:p>
    <w:p w:rsidR="00AA1711" w:rsidRPr="008F21A9" w:rsidRDefault="008F21A9" w:rsidP="008F21A9">
      <w:pPr>
        <w:widowControl/>
        <w:numPr>
          <w:ilvl w:val="0"/>
          <w:numId w:val="22"/>
        </w:numPr>
        <w:autoSpaceDE/>
        <w:autoSpaceDN/>
        <w:ind w:left="0" w:firstLine="426"/>
        <w:jc w:val="both"/>
        <w:rPr>
          <w:color w:val="000000"/>
          <w:sz w:val="24"/>
          <w:szCs w:val="24"/>
          <w:lang w:eastAsia="ru-RU"/>
        </w:rPr>
      </w:pPr>
      <w:r w:rsidRPr="008F21A9">
        <w:rPr>
          <w:color w:val="000000"/>
          <w:sz w:val="24"/>
          <w:szCs w:val="24"/>
          <w:lang w:eastAsia="ru-RU"/>
        </w:rPr>
        <w:t xml:space="preserve">Basic Emergency Care (BEC): Approach to the Acutely Ill and Injured / Базова екстрена медична допомога: підхід до гостро хворого та постраждалого. – Geneva: World Health Organization (WHO) &amp; International Committee of the Red Cross (ICRC), in collaboration with the International Federation for Emergency Medicine (IFEM). – 2018 (оновлення презентаційних матеріалів – грудень 2025 р.). – ISBN: 978-92-4-151308-1. – Licence: CC BY-NC-SA 3.0 IGO.  </w:t>
      </w:r>
    </w:p>
    <w:sectPr w:rsidR="00AA1711" w:rsidRPr="008F21A9">
      <w:type w:val="continuous"/>
      <w:pgSz w:w="11910" w:h="16840"/>
      <w:pgMar w:top="820" w:right="720" w:bottom="1160" w:left="1080" w:header="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D8A" w:rsidRDefault="00A35D8A">
      <w:r>
        <w:separator/>
      </w:r>
    </w:p>
  </w:endnote>
  <w:endnote w:type="continuationSeparator" w:id="0">
    <w:p w:rsidR="00A35D8A" w:rsidRDefault="00A3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D6" w:rsidRDefault="008002D6">
    <w:pPr>
      <w:pStyle w:val="a3"/>
      <w:spacing w:line="14" w:lineRule="auto"/>
      <w:rPr>
        <w:sz w:val="20"/>
      </w:rPr>
    </w:pPr>
    <w:r>
      <w:rPr>
        <w:noProof/>
        <w:sz w:val="20"/>
        <w:lang w:eastAsia="uk-UA"/>
      </w:rPr>
      <mc:AlternateContent>
        <mc:Choice Requires="wps">
          <w:drawing>
            <wp:anchor distT="0" distB="0" distL="0" distR="0" simplePos="0" relativeHeight="485352960" behindDoc="1" locked="0" layoutInCell="1" allowOverlap="1">
              <wp:simplePos x="0" y="0"/>
              <wp:positionH relativeFrom="page">
                <wp:posOffset>3877436</wp:posOffset>
              </wp:positionH>
              <wp:positionV relativeFrom="page">
                <wp:posOffset>9935971</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002D6" w:rsidRDefault="008002D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B6E74">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5.3pt;margin-top:782.35pt;width:13.3pt;height:13.05pt;z-index:-179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" filled="f" stroked="f">
              <v:path arrowok="t"/>
              <v:textbox inset="0,0,0,0">
                <w:txbxContent>
                  <w:p w:rsidR="008002D6" w:rsidRDefault="008002D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B6E74">
                      <w:rPr>
                        <w:rFonts w:ascii="Calibri"/>
                        <w:noProof/>
                        <w:spacing w:val="-5"/>
                      </w:rPr>
                      <w:t>16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D8A" w:rsidRDefault="00A35D8A">
      <w:r>
        <w:separator/>
      </w:r>
    </w:p>
  </w:footnote>
  <w:footnote w:type="continuationSeparator" w:id="0">
    <w:p w:rsidR="00A35D8A" w:rsidRDefault="00A35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1780"/>
    <w:multiLevelType w:val="multilevel"/>
    <w:tmpl w:val="57B67CBE"/>
    <w:lvl w:ilvl="0">
      <w:start w:val="2"/>
      <w:numFmt w:val="decimal"/>
      <w:lvlText w:val="%1."/>
      <w:lvlJc w:val="left"/>
      <w:pPr>
        <w:ind w:left="2548" w:hanging="281"/>
      </w:pPr>
      <w:rPr>
        <w:b/>
      </w:rPr>
    </w:lvl>
    <w:lvl w:ilvl="1">
      <w:numFmt w:val="bullet"/>
      <w:lvlText w:val="•"/>
      <w:lvlJc w:val="left"/>
      <w:pPr>
        <w:ind w:left="3274" w:hanging="281"/>
      </w:pPr>
    </w:lvl>
    <w:lvl w:ilvl="2">
      <w:numFmt w:val="bullet"/>
      <w:lvlText w:val="•"/>
      <w:lvlJc w:val="left"/>
      <w:pPr>
        <w:ind w:left="4009" w:hanging="281"/>
      </w:pPr>
    </w:lvl>
    <w:lvl w:ilvl="3">
      <w:numFmt w:val="bullet"/>
      <w:lvlText w:val="•"/>
      <w:lvlJc w:val="left"/>
      <w:pPr>
        <w:ind w:left="4743" w:hanging="281"/>
      </w:pPr>
    </w:lvl>
    <w:lvl w:ilvl="4">
      <w:numFmt w:val="bullet"/>
      <w:lvlText w:val="•"/>
      <w:lvlJc w:val="left"/>
      <w:pPr>
        <w:ind w:left="5478" w:hanging="281"/>
      </w:pPr>
    </w:lvl>
    <w:lvl w:ilvl="5">
      <w:numFmt w:val="bullet"/>
      <w:lvlText w:val="•"/>
      <w:lvlJc w:val="left"/>
      <w:pPr>
        <w:ind w:left="6213" w:hanging="281"/>
      </w:pPr>
    </w:lvl>
    <w:lvl w:ilvl="6">
      <w:numFmt w:val="bullet"/>
      <w:lvlText w:val="•"/>
      <w:lvlJc w:val="left"/>
      <w:pPr>
        <w:ind w:left="6947" w:hanging="281"/>
      </w:pPr>
    </w:lvl>
    <w:lvl w:ilvl="7">
      <w:numFmt w:val="bullet"/>
      <w:lvlText w:val="•"/>
      <w:lvlJc w:val="left"/>
      <w:pPr>
        <w:ind w:left="7682" w:hanging="281"/>
      </w:pPr>
    </w:lvl>
    <w:lvl w:ilvl="8">
      <w:numFmt w:val="bullet"/>
      <w:lvlText w:val="•"/>
      <w:lvlJc w:val="left"/>
      <w:pPr>
        <w:ind w:left="8417" w:hanging="281"/>
      </w:pPr>
    </w:lvl>
  </w:abstractNum>
  <w:abstractNum w:abstractNumId="1">
    <w:nsid w:val="06080068"/>
    <w:multiLevelType w:val="multilevel"/>
    <w:tmpl w:val="A4D29DF0"/>
    <w:lvl w:ilvl="0">
      <w:start w:val="2"/>
      <w:numFmt w:val="decimal"/>
      <w:lvlText w:val="%1"/>
      <w:lvlJc w:val="left"/>
      <w:pPr>
        <w:ind w:left="714" w:hanging="492"/>
      </w:pPr>
    </w:lvl>
    <w:lvl w:ilvl="1">
      <w:start w:val="1"/>
      <w:numFmt w:val="decimal"/>
      <w:lvlText w:val="%1.%2."/>
      <w:lvlJc w:val="left"/>
      <w:pPr>
        <w:ind w:left="714" w:hanging="492"/>
      </w:pPr>
      <w:rPr>
        <w:rFonts w:ascii="Times New Roman" w:eastAsia="Times New Roman" w:hAnsi="Times New Roman" w:cs="Times New Roman"/>
        <w:b/>
        <w:color w:val="0D0D0D"/>
        <w:sz w:val="28"/>
        <w:szCs w:val="28"/>
      </w:rPr>
    </w:lvl>
    <w:lvl w:ilvl="2">
      <w:numFmt w:val="bullet"/>
      <w:lvlText w:val="•"/>
      <w:lvlJc w:val="left"/>
      <w:pPr>
        <w:ind w:left="2553" w:hanging="493"/>
      </w:pPr>
    </w:lvl>
    <w:lvl w:ilvl="3">
      <w:numFmt w:val="bullet"/>
      <w:lvlText w:val="•"/>
      <w:lvlJc w:val="left"/>
      <w:pPr>
        <w:ind w:left="3469" w:hanging="493"/>
      </w:pPr>
    </w:lvl>
    <w:lvl w:ilvl="4">
      <w:numFmt w:val="bullet"/>
      <w:lvlText w:val="•"/>
      <w:lvlJc w:val="left"/>
      <w:pPr>
        <w:ind w:left="4386" w:hanging="493"/>
      </w:pPr>
    </w:lvl>
    <w:lvl w:ilvl="5">
      <w:numFmt w:val="bullet"/>
      <w:lvlText w:val="•"/>
      <w:lvlJc w:val="left"/>
      <w:pPr>
        <w:ind w:left="5303" w:hanging="493"/>
      </w:pPr>
    </w:lvl>
    <w:lvl w:ilvl="6">
      <w:numFmt w:val="bullet"/>
      <w:lvlText w:val="•"/>
      <w:lvlJc w:val="left"/>
      <w:pPr>
        <w:ind w:left="6219" w:hanging="493"/>
      </w:pPr>
    </w:lvl>
    <w:lvl w:ilvl="7">
      <w:numFmt w:val="bullet"/>
      <w:lvlText w:val="•"/>
      <w:lvlJc w:val="left"/>
      <w:pPr>
        <w:ind w:left="7136" w:hanging="492"/>
      </w:pPr>
    </w:lvl>
    <w:lvl w:ilvl="8">
      <w:numFmt w:val="bullet"/>
      <w:lvlText w:val="•"/>
      <w:lvlJc w:val="left"/>
      <w:pPr>
        <w:ind w:left="8053" w:hanging="493"/>
      </w:pPr>
    </w:lvl>
  </w:abstractNum>
  <w:abstractNum w:abstractNumId="2">
    <w:nsid w:val="08CC3DF6"/>
    <w:multiLevelType w:val="multilevel"/>
    <w:tmpl w:val="71BE020E"/>
    <w:lvl w:ilvl="0">
      <w:start w:val="1"/>
      <w:numFmt w:val="decimal"/>
      <w:lvlText w:val="%1."/>
      <w:lvlJc w:val="left"/>
      <w:pPr>
        <w:ind w:left="942" w:hanging="348"/>
      </w:pPr>
      <w:rPr>
        <w:rFonts w:ascii="Times New Roman" w:eastAsia="Times New Roman" w:hAnsi="Times New Roman" w:cs="Times New Roman"/>
        <w:sz w:val="28"/>
        <w:szCs w:val="28"/>
      </w:rPr>
    </w:lvl>
    <w:lvl w:ilvl="1">
      <w:numFmt w:val="bullet"/>
      <w:lvlText w:val="•"/>
      <w:lvlJc w:val="left"/>
      <w:pPr>
        <w:ind w:left="1834" w:hanging="347"/>
      </w:pPr>
    </w:lvl>
    <w:lvl w:ilvl="2">
      <w:numFmt w:val="bullet"/>
      <w:lvlText w:val="•"/>
      <w:lvlJc w:val="left"/>
      <w:pPr>
        <w:ind w:left="2729" w:hanging="348"/>
      </w:pPr>
    </w:lvl>
    <w:lvl w:ilvl="3">
      <w:numFmt w:val="bullet"/>
      <w:lvlText w:val="•"/>
      <w:lvlJc w:val="left"/>
      <w:pPr>
        <w:ind w:left="3623" w:hanging="348"/>
      </w:pPr>
    </w:lvl>
    <w:lvl w:ilvl="4">
      <w:numFmt w:val="bullet"/>
      <w:lvlText w:val="•"/>
      <w:lvlJc w:val="left"/>
      <w:pPr>
        <w:ind w:left="4518" w:hanging="348"/>
      </w:pPr>
    </w:lvl>
    <w:lvl w:ilvl="5">
      <w:numFmt w:val="bullet"/>
      <w:lvlText w:val="•"/>
      <w:lvlJc w:val="left"/>
      <w:pPr>
        <w:ind w:left="5413" w:hanging="348"/>
      </w:pPr>
    </w:lvl>
    <w:lvl w:ilvl="6">
      <w:numFmt w:val="bullet"/>
      <w:lvlText w:val="•"/>
      <w:lvlJc w:val="left"/>
      <w:pPr>
        <w:ind w:left="6307" w:hanging="347"/>
      </w:pPr>
    </w:lvl>
    <w:lvl w:ilvl="7">
      <w:numFmt w:val="bullet"/>
      <w:lvlText w:val="•"/>
      <w:lvlJc w:val="left"/>
      <w:pPr>
        <w:ind w:left="7202" w:hanging="347"/>
      </w:pPr>
    </w:lvl>
    <w:lvl w:ilvl="8">
      <w:numFmt w:val="bullet"/>
      <w:lvlText w:val="•"/>
      <w:lvlJc w:val="left"/>
      <w:pPr>
        <w:ind w:left="8097" w:hanging="347"/>
      </w:pPr>
    </w:lvl>
  </w:abstractNum>
  <w:abstractNum w:abstractNumId="3">
    <w:nsid w:val="0A5B782C"/>
    <w:multiLevelType w:val="multilevel"/>
    <w:tmpl w:val="E2381EDA"/>
    <w:lvl w:ilvl="0">
      <w:start w:val="86"/>
      <w:numFmt w:val="decimal"/>
      <w:lvlText w:val="%1"/>
      <w:lvlJc w:val="left"/>
      <w:pPr>
        <w:ind w:left="549" w:hanging="442"/>
      </w:pPr>
      <w:rPr>
        <w:rFonts w:hint="default"/>
        <w:lang w:val="uk-UA" w:eastAsia="en-US" w:bidi="ar-SA"/>
      </w:rPr>
    </w:lvl>
    <w:lvl w:ilvl="1">
      <w:start w:val="1"/>
      <w:numFmt w:val="decimal"/>
      <w:lvlText w:val="%1.%2"/>
      <w:lvlJc w:val="left"/>
      <w:pPr>
        <w:ind w:left="549" w:hanging="442"/>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848" w:hanging="442"/>
      </w:pPr>
      <w:rPr>
        <w:rFonts w:hint="default"/>
        <w:lang w:val="uk-UA" w:eastAsia="en-US" w:bidi="ar-SA"/>
      </w:rPr>
    </w:lvl>
    <w:lvl w:ilvl="3">
      <w:numFmt w:val="bullet"/>
      <w:lvlText w:val="•"/>
      <w:lvlJc w:val="left"/>
      <w:pPr>
        <w:ind w:left="2502" w:hanging="442"/>
      </w:pPr>
      <w:rPr>
        <w:rFonts w:hint="default"/>
        <w:lang w:val="uk-UA" w:eastAsia="en-US" w:bidi="ar-SA"/>
      </w:rPr>
    </w:lvl>
    <w:lvl w:ilvl="4">
      <w:numFmt w:val="bullet"/>
      <w:lvlText w:val="•"/>
      <w:lvlJc w:val="left"/>
      <w:pPr>
        <w:ind w:left="3156" w:hanging="442"/>
      </w:pPr>
      <w:rPr>
        <w:rFonts w:hint="default"/>
        <w:lang w:val="uk-UA" w:eastAsia="en-US" w:bidi="ar-SA"/>
      </w:rPr>
    </w:lvl>
    <w:lvl w:ilvl="5">
      <w:numFmt w:val="bullet"/>
      <w:lvlText w:val="•"/>
      <w:lvlJc w:val="left"/>
      <w:pPr>
        <w:ind w:left="3810" w:hanging="442"/>
      </w:pPr>
      <w:rPr>
        <w:rFonts w:hint="default"/>
        <w:lang w:val="uk-UA" w:eastAsia="en-US" w:bidi="ar-SA"/>
      </w:rPr>
    </w:lvl>
    <w:lvl w:ilvl="6">
      <w:numFmt w:val="bullet"/>
      <w:lvlText w:val="•"/>
      <w:lvlJc w:val="left"/>
      <w:pPr>
        <w:ind w:left="4464" w:hanging="442"/>
      </w:pPr>
      <w:rPr>
        <w:rFonts w:hint="default"/>
        <w:lang w:val="uk-UA" w:eastAsia="en-US" w:bidi="ar-SA"/>
      </w:rPr>
    </w:lvl>
    <w:lvl w:ilvl="7">
      <w:numFmt w:val="bullet"/>
      <w:lvlText w:val="•"/>
      <w:lvlJc w:val="left"/>
      <w:pPr>
        <w:ind w:left="5118" w:hanging="442"/>
      </w:pPr>
      <w:rPr>
        <w:rFonts w:hint="default"/>
        <w:lang w:val="uk-UA" w:eastAsia="en-US" w:bidi="ar-SA"/>
      </w:rPr>
    </w:lvl>
    <w:lvl w:ilvl="8">
      <w:numFmt w:val="bullet"/>
      <w:lvlText w:val="•"/>
      <w:lvlJc w:val="left"/>
      <w:pPr>
        <w:ind w:left="5772" w:hanging="442"/>
      </w:pPr>
      <w:rPr>
        <w:rFonts w:hint="default"/>
        <w:lang w:val="uk-UA" w:eastAsia="en-US" w:bidi="ar-SA"/>
      </w:rPr>
    </w:lvl>
  </w:abstractNum>
  <w:abstractNum w:abstractNumId="4">
    <w:nsid w:val="10541497"/>
    <w:multiLevelType w:val="multilevel"/>
    <w:tmpl w:val="4C8ACFFC"/>
    <w:lvl w:ilvl="0">
      <w:start w:val="1"/>
      <w:numFmt w:val="decimal"/>
      <w:lvlText w:val="%1."/>
      <w:lvlJc w:val="left"/>
      <w:pPr>
        <w:ind w:left="268" w:hanging="240"/>
      </w:pPr>
      <w:rPr>
        <w:rFonts w:ascii="Times New Roman" w:eastAsia="Times New Roman" w:hAnsi="Times New Roman" w:cs="Times New Roman"/>
        <w:sz w:val="24"/>
        <w:szCs w:val="24"/>
      </w:rPr>
    </w:lvl>
    <w:lvl w:ilvl="1">
      <w:numFmt w:val="bullet"/>
      <w:lvlText w:val="•"/>
      <w:lvlJc w:val="left"/>
      <w:pPr>
        <w:ind w:left="711" w:hanging="240"/>
      </w:pPr>
    </w:lvl>
    <w:lvl w:ilvl="2">
      <w:numFmt w:val="bullet"/>
      <w:lvlText w:val="•"/>
      <w:lvlJc w:val="left"/>
      <w:pPr>
        <w:ind w:left="1163" w:hanging="240"/>
      </w:pPr>
    </w:lvl>
    <w:lvl w:ilvl="3">
      <w:numFmt w:val="bullet"/>
      <w:lvlText w:val="•"/>
      <w:lvlJc w:val="left"/>
      <w:pPr>
        <w:ind w:left="1615" w:hanging="240"/>
      </w:pPr>
    </w:lvl>
    <w:lvl w:ilvl="4">
      <w:numFmt w:val="bullet"/>
      <w:lvlText w:val="•"/>
      <w:lvlJc w:val="left"/>
      <w:pPr>
        <w:ind w:left="2066" w:hanging="240"/>
      </w:pPr>
    </w:lvl>
    <w:lvl w:ilvl="5">
      <w:numFmt w:val="bullet"/>
      <w:lvlText w:val="•"/>
      <w:lvlJc w:val="left"/>
      <w:pPr>
        <w:ind w:left="2518" w:hanging="240"/>
      </w:pPr>
    </w:lvl>
    <w:lvl w:ilvl="6">
      <w:numFmt w:val="bullet"/>
      <w:lvlText w:val="•"/>
      <w:lvlJc w:val="left"/>
      <w:pPr>
        <w:ind w:left="2970" w:hanging="240"/>
      </w:pPr>
    </w:lvl>
    <w:lvl w:ilvl="7">
      <w:numFmt w:val="bullet"/>
      <w:lvlText w:val="•"/>
      <w:lvlJc w:val="left"/>
      <w:pPr>
        <w:ind w:left="3421" w:hanging="240"/>
      </w:pPr>
    </w:lvl>
    <w:lvl w:ilvl="8">
      <w:numFmt w:val="bullet"/>
      <w:lvlText w:val="•"/>
      <w:lvlJc w:val="left"/>
      <w:pPr>
        <w:ind w:left="3873" w:hanging="240"/>
      </w:pPr>
    </w:lvl>
  </w:abstractNum>
  <w:abstractNum w:abstractNumId="5">
    <w:nsid w:val="108C1013"/>
    <w:multiLevelType w:val="multilevel"/>
    <w:tmpl w:val="D2BC3674"/>
    <w:lvl w:ilvl="0">
      <w:start w:val="2"/>
      <w:numFmt w:val="decimal"/>
      <w:lvlText w:val="%1."/>
      <w:lvlJc w:val="left"/>
      <w:pPr>
        <w:ind w:left="578" w:hanging="240"/>
        <w:jc w:val="right"/>
      </w:pPr>
      <w:rPr>
        <w:rFonts w:hint="default"/>
        <w:spacing w:val="0"/>
        <w:w w:val="100"/>
        <w:lang w:val="uk-UA" w:eastAsia="en-US" w:bidi="ar-SA"/>
      </w:rPr>
    </w:lvl>
    <w:lvl w:ilvl="1">
      <w:start w:val="1"/>
      <w:numFmt w:val="decimal"/>
      <w:lvlText w:val="%1.%2"/>
      <w:lvlJc w:val="left"/>
      <w:pPr>
        <w:ind w:left="1378" w:hanging="332"/>
      </w:pPr>
      <w:rPr>
        <w:rFonts w:ascii="Times New Roman" w:eastAsia="Times New Roman" w:hAnsi="Times New Roman" w:cs="Times New Roman" w:hint="default"/>
        <w:b/>
        <w:bCs/>
        <w:i w:val="0"/>
        <w:iCs w:val="0"/>
        <w:spacing w:val="0"/>
        <w:w w:val="100"/>
        <w:sz w:val="22"/>
        <w:szCs w:val="22"/>
        <w:lang w:val="uk-UA" w:eastAsia="en-US" w:bidi="ar-SA"/>
      </w:rPr>
    </w:lvl>
    <w:lvl w:ilvl="2">
      <w:numFmt w:val="bullet"/>
      <w:lvlText w:val="•"/>
      <w:lvlJc w:val="left"/>
      <w:pPr>
        <w:ind w:left="2349" w:hanging="332"/>
      </w:pPr>
      <w:rPr>
        <w:rFonts w:hint="default"/>
        <w:lang w:val="uk-UA" w:eastAsia="en-US" w:bidi="ar-SA"/>
      </w:rPr>
    </w:lvl>
    <w:lvl w:ilvl="3">
      <w:numFmt w:val="bullet"/>
      <w:lvlText w:val="•"/>
      <w:lvlJc w:val="left"/>
      <w:pPr>
        <w:ind w:left="3319" w:hanging="332"/>
      </w:pPr>
      <w:rPr>
        <w:rFonts w:hint="default"/>
        <w:lang w:val="uk-UA" w:eastAsia="en-US" w:bidi="ar-SA"/>
      </w:rPr>
    </w:lvl>
    <w:lvl w:ilvl="4">
      <w:numFmt w:val="bullet"/>
      <w:lvlText w:val="•"/>
      <w:lvlJc w:val="left"/>
      <w:pPr>
        <w:ind w:left="4288" w:hanging="332"/>
      </w:pPr>
      <w:rPr>
        <w:rFonts w:hint="default"/>
        <w:lang w:val="uk-UA" w:eastAsia="en-US" w:bidi="ar-SA"/>
      </w:rPr>
    </w:lvl>
    <w:lvl w:ilvl="5">
      <w:numFmt w:val="bullet"/>
      <w:lvlText w:val="•"/>
      <w:lvlJc w:val="left"/>
      <w:pPr>
        <w:ind w:left="5258" w:hanging="332"/>
      </w:pPr>
      <w:rPr>
        <w:rFonts w:hint="default"/>
        <w:lang w:val="uk-UA" w:eastAsia="en-US" w:bidi="ar-SA"/>
      </w:rPr>
    </w:lvl>
    <w:lvl w:ilvl="6">
      <w:numFmt w:val="bullet"/>
      <w:lvlText w:val="•"/>
      <w:lvlJc w:val="left"/>
      <w:pPr>
        <w:ind w:left="6228" w:hanging="332"/>
      </w:pPr>
      <w:rPr>
        <w:rFonts w:hint="default"/>
        <w:lang w:val="uk-UA" w:eastAsia="en-US" w:bidi="ar-SA"/>
      </w:rPr>
    </w:lvl>
    <w:lvl w:ilvl="7">
      <w:numFmt w:val="bullet"/>
      <w:lvlText w:val="•"/>
      <w:lvlJc w:val="left"/>
      <w:pPr>
        <w:ind w:left="7197" w:hanging="332"/>
      </w:pPr>
      <w:rPr>
        <w:rFonts w:hint="default"/>
        <w:lang w:val="uk-UA" w:eastAsia="en-US" w:bidi="ar-SA"/>
      </w:rPr>
    </w:lvl>
    <w:lvl w:ilvl="8">
      <w:numFmt w:val="bullet"/>
      <w:lvlText w:val="•"/>
      <w:lvlJc w:val="left"/>
      <w:pPr>
        <w:ind w:left="8167" w:hanging="332"/>
      </w:pPr>
      <w:rPr>
        <w:rFonts w:hint="default"/>
        <w:lang w:val="uk-UA" w:eastAsia="en-US" w:bidi="ar-SA"/>
      </w:rPr>
    </w:lvl>
  </w:abstractNum>
  <w:abstractNum w:abstractNumId="6">
    <w:nsid w:val="12C95A6C"/>
    <w:multiLevelType w:val="hybridMultilevel"/>
    <w:tmpl w:val="3E362C04"/>
    <w:lvl w:ilvl="0" w:tplc="16AE7ED6">
      <w:numFmt w:val="bullet"/>
      <w:lvlText w:val=""/>
      <w:lvlJc w:val="left"/>
      <w:pPr>
        <w:ind w:left="736" w:hanging="250"/>
      </w:pPr>
      <w:rPr>
        <w:rFonts w:ascii="Symbol" w:eastAsia="Symbol" w:hAnsi="Symbol" w:cs="Symbol" w:hint="default"/>
        <w:b w:val="0"/>
        <w:bCs w:val="0"/>
        <w:i w:val="0"/>
        <w:iCs w:val="0"/>
        <w:spacing w:val="0"/>
        <w:w w:val="100"/>
        <w:sz w:val="22"/>
        <w:szCs w:val="22"/>
        <w:lang w:val="uk-UA" w:eastAsia="en-US" w:bidi="ar-SA"/>
      </w:rPr>
    </w:lvl>
    <w:lvl w:ilvl="1" w:tplc="4C9663D0">
      <w:numFmt w:val="bullet"/>
      <w:lvlText w:val="•"/>
      <w:lvlJc w:val="left"/>
      <w:pPr>
        <w:ind w:left="1402" w:hanging="250"/>
      </w:pPr>
      <w:rPr>
        <w:rFonts w:hint="default"/>
        <w:lang w:val="uk-UA" w:eastAsia="en-US" w:bidi="ar-SA"/>
      </w:rPr>
    </w:lvl>
    <w:lvl w:ilvl="2" w:tplc="A5285DF0">
      <w:numFmt w:val="bullet"/>
      <w:lvlText w:val="•"/>
      <w:lvlJc w:val="left"/>
      <w:pPr>
        <w:ind w:left="2065" w:hanging="250"/>
      </w:pPr>
      <w:rPr>
        <w:rFonts w:hint="default"/>
        <w:lang w:val="uk-UA" w:eastAsia="en-US" w:bidi="ar-SA"/>
      </w:rPr>
    </w:lvl>
    <w:lvl w:ilvl="3" w:tplc="5644C7C0">
      <w:numFmt w:val="bullet"/>
      <w:lvlText w:val="•"/>
      <w:lvlJc w:val="left"/>
      <w:pPr>
        <w:ind w:left="2727" w:hanging="250"/>
      </w:pPr>
      <w:rPr>
        <w:rFonts w:hint="default"/>
        <w:lang w:val="uk-UA" w:eastAsia="en-US" w:bidi="ar-SA"/>
      </w:rPr>
    </w:lvl>
    <w:lvl w:ilvl="4" w:tplc="8800D92E">
      <w:numFmt w:val="bullet"/>
      <w:lvlText w:val="•"/>
      <w:lvlJc w:val="left"/>
      <w:pPr>
        <w:ind w:left="3390" w:hanging="250"/>
      </w:pPr>
      <w:rPr>
        <w:rFonts w:hint="default"/>
        <w:lang w:val="uk-UA" w:eastAsia="en-US" w:bidi="ar-SA"/>
      </w:rPr>
    </w:lvl>
    <w:lvl w:ilvl="5" w:tplc="7C7E8196">
      <w:numFmt w:val="bullet"/>
      <w:lvlText w:val="•"/>
      <w:lvlJc w:val="left"/>
      <w:pPr>
        <w:ind w:left="4052" w:hanging="250"/>
      </w:pPr>
      <w:rPr>
        <w:rFonts w:hint="default"/>
        <w:lang w:val="uk-UA" w:eastAsia="en-US" w:bidi="ar-SA"/>
      </w:rPr>
    </w:lvl>
    <w:lvl w:ilvl="6" w:tplc="D1426908">
      <w:numFmt w:val="bullet"/>
      <w:lvlText w:val="•"/>
      <w:lvlJc w:val="left"/>
      <w:pPr>
        <w:ind w:left="4715" w:hanging="250"/>
      </w:pPr>
      <w:rPr>
        <w:rFonts w:hint="default"/>
        <w:lang w:val="uk-UA" w:eastAsia="en-US" w:bidi="ar-SA"/>
      </w:rPr>
    </w:lvl>
    <w:lvl w:ilvl="7" w:tplc="C2DAB31E">
      <w:numFmt w:val="bullet"/>
      <w:lvlText w:val="•"/>
      <w:lvlJc w:val="left"/>
      <w:pPr>
        <w:ind w:left="5377" w:hanging="250"/>
      </w:pPr>
      <w:rPr>
        <w:rFonts w:hint="default"/>
        <w:lang w:val="uk-UA" w:eastAsia="en-US" w:bidi="ar-SA"/>
      </w:rPr>
    </w:lvl>
    <w:lvl w:ilvl="8" w:tplc="FF806234">
      <w:numFmt w:val="bullet"/>
      <w:lvlText w:val="•"/>
      <w:lvlJc w:val="left"/>
      <w:pPr>
        <w:ind w:left="6040" w:hanging="250"/>
      </w:pPr>
      <w:rPr>
        <w:rFonts w:hint="default"/>
        <w:lang w:val="uk-UA" w:eastAsia="en-US" w:bidi="ar-SA"/>
      </w:rPr>
    </w:lvl>
  </w:abstractNum>
  <w:abstractNum w:abstractNumId="7">
    <w:nsid w:val="13F0208F"/>
    <w:multiLevelType w:val="hybridMultilevel"/>
    <w:tmpl w:val="9BD23C90"/>
    <w:lvl w:ilvl="0" w:tplc="ACDE56FA">
      <w:start w:val="1"/>
      <w:numFmt w:val="decimal"/>
      <w:lvlText w:val="%1."/>
      <w:lvlJc w:val="left"/>
      <w:pPr>
        <w:ind w:left="928" w:hanging="360"/>
      </w:pPr>
      <w:rPr>
        <w:rFonts w:cs="Times New Roman"/>
        <w:strike w:val="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8">
    <w:nsid w:val="1BA67370"/>
    <w:multiLevelType w:val="hybridMultilevel"/>
    <w:tmpl w:val="D01AFCFA"/>
    <w:lvl w:ilvl="0" w:tplc="BA1C796C">
      <w:numFmt w:val="bullet"/>
      <w:lvlText w:val=""/>
      <w:lvlJc w:val="left"/>
      <w:pPr>
        <w:ind w:left="487" w:hanging="250"/>
      </w:pPr>
      <w:rPr>
        <w:rFonts w:ascii="Symbol" w:eastAsia="Symbol" w:hAnsi="Symbol" w:cs="Symbol" w:hint="default"/>
        <w:b w:val="0"/>
        <w:bCs w:val="0"/>
        <w:i w:val="0"/>
        <w:iCs w:val="0"/>
        <w:spacing w:val="0"/>
        <w:w w:val="100"/>
        <w:sz w:val="22"/>
        <w:szCs w:val="22"/>
        <w:lang w:val="uk-UA" w:eastAsia="en-US" w:bidi="ar-SA"/>
      </w:rPr>
    </w:lvl>
    <w:lvl w:ilvl="1" w:tplc="BF908E38">
      <w:numFmt w:val="bullet"/>
      <w:lvlText w:val="•"/>
      <w:lvlJc w:val="left"/>
      <w:pPr>
        <w:ind w:left="1168" w:hanging="250"/>
      </w:pPr>
      <w:rPr>
        <w:rFonts w:hint="default"/>
        <w:lang w:val="uk-UA" w:eastAsia="en-US" w:bidi="ar-SA"/>
      </w:rPr>
    </w:lvl>
    <w:lvl w:ilvl="2" w:tplc="70CCA6CA">
      <w:numFmt w:val="bullet"/>
      <w:lvlText w:val="•"/>
      <w:lvlJc w:val="left"/>
      <w:pPr>
        <w:ind w:left="1857" w:hanging="250"/>
      </w:pPr>
      <w:rPr>
        <w:rFonts w:hint="default"/>
        <w:lang w:val="uk-UA" w:eastAsia="en-US" w:bidi="ar-SA"/>
      </w:rPr>
    </w:lvl>
    <w:lvl w:ilvl="3" w:tplc="36280ECA">
      <w:numFmt w:val="bullet"/>
      <w:lvlText w:val="•"/>
      <w:lvlJc w:val="left"/>
      <w:pPr>
        <w:ind w:left="2545" w:hanging="250"/>
      </w:pPr>
      <w:rPr>
        <w:rFonts w:hint="default"/>
        <w:lang w:val="uk-UA" w:eastAsia="en-US" w:bidi="ar-SA"/>
      </w:rPr>
    </w:lvl>
    <w:lvl w:ilvl="4" w:tplc="A7B65CD4">
      <w:numFmt w:val="bullet"/>
      <w:lvlText w:val="•"/>
      <w:lvlJc w:val="left"/>
      <w:pPr>
        <w:ind w:left="3234" w:hanging="250"/>
      </w:pPr>
      <w:rPr>
        <w:rFonts w:hint="default"/>
        <w:lang w:val="uk-UA" w:eastAsia="en-US" w:bidi="ar-SA"/>
      </w:rPr>
    </w:lvl>
    <w:lvl w:ilvl="5" w:tplc="CCC64E48">
      <w:numFmt w:val="bullet"/>
      <w:lvlText w:val="•"/>
      <w:lvlJc w:val="left"/>
      <w:pPr>
        <w:ind w:left="3922" w:hanging="250"/>
      </w:pPr>
      <w:rPr>
        <w:rFonts w:hint="default"/>
        <w:lang w:val="uk-UA" w:eastAsia="en-US" w:bidi="ar-SA"/>
      </w:rPr>
    </w:lvl>
    <w:lvl w:ilvl="6" w:tplc="B8900096">
      <w:numFmt w:val="bullet"/>
      <w:lvlText w:val="•"/>
      <w:lvlJc w:val="left"/>
      <w:pPr>
        <w:ind w:left="4611" w:hanging="250"/>
      </w:pPr>
      <w:rPr>
        <w:rFonts w:hint="default"/>
        <w:lang w:val="uk-UA" w:eastAsia="en-US" w:bidi="ar-SA"/>
      </w:rPr>
    </w:lvl>
    <w:lvl w:ilvl="7" w:tplc="BDA865FE">
      <w:numFmt w:val="bullet"/>
      <w:lvlText w:val="•"/>
      <w:lvlJc w:val="left"/>
      <w:pPr>
        <w:ind w:left="5299" w:hanging="250"/>
      </w:pPr>
      <w:rPr>
        <w:rFonts w:hint="default"/>
        <w:lang w:val="uk-UA" w:eastAsia="en-US" w:bidi="ar-SA"/>
      </w:rPr>
    </w:lvl>
    <w:lvl w:ilvl="8" w:tplc="5F1C2000">
      <w:numFmt w:val="bullet"/>
      <w:lvlText w:val="•"/>
      <w:lvlJc w:val="left"/>
      <w:pPr>
        <w:ind w:left="5988" w:hanging="250"/>
      </w:pPr>
      <w:rPr>
        <w:rFonts w:hint="default"/>
        <w:lang w:val="uk-UA" w:eastAsia="en-US" w:bidi="ar-SA"/>
      </w:rPr>
    </w:lvl>
  </w:abstractNum>
  <w:abstractNum w:abstractNumId="9">
    <w:nsid w:val="287E28D6"/>
    <w:multiLevelType w:val="hybridMultilevel"/>
    <w:tmpl w:val="B6E61C0A"/>
    <w:lvl w:ilvl="0" w:tplc="10249F32">
      <w:start w:val="1"/>
      <w:numFmt w:val="decimal"/>
      <w:lvlText w:val="%1."/>
      <w:lvlJc w:val="left"/>
      <w:pPr>
        <w:ind w:left="326" w:hanging="221"/>
      </w:pPr>
      <w:rPr>
        <w:rFonts w:ascii="Times New Roman" w:eastAsia="Times New Roman" w:hAnsi="Times New Roman" w:cs="Times New Roman" w:hint="default"/>
        <w:b w:val="0"/>
        <w:bCs w:val="0"/>
        <w:i w:val="0"/>
        <w:iCs w:val="0"/>
        <w:spacing w:val="0"/>
        <w:w w:val="100"/>
        <w:sz w:val="22"/>
        <w:szCs w:val="22"/>
        <w:lang w:val="uk-UA" w:eastAsia="en-US" w:bidi="ar-SA"/>
      </w:rPr>
    </w:lvl>
    <w:lvl w:ilvl="1" w:tplc="C652A9EE">
      <w:numFmt w:val="bullet"/>
      <w:lvlText w:val="•"/>
      <w:lvlJc w:val="left"/>
      <w:pPr>
        <w:ind w:left="781" w:hanging="221"/>
      </w:pPr>
      <w:rPr>
        <w:rFonts w:hint="default"/>
        <w:lang w:val="uk-UA" w:eastAsia="en-US" w:bidi="ar-SA"/>
      </w:rPr>
    </w:lvl>
    <w:lvl w:ilvl="2" w:tplc="78A0F394">
      <w:numFmt w:val="bullet"/>
      <w:lvlText w:val="•"/>
      <w:lvlJc w:val="left"/>
      <w:pPr>
        <w:ind w:left="1242" w:hanging="221"/>
      </w:pPr>
      <w:rPr>
        <w:rFonts w:hint="default"/>
        <w:lang w:val="uk-UA" w:eastAsia="en-US" w:bidi="ar-SA"/>
      </w:rPr>
    </w:lvl>
    <w:lvl w:ilvl="3" w:tplc="FA0C4086">
      <w:numFmt w:val="bullet"/>
      <w:lvlText w:val="•"/>
      <w:lvlJc w:val="left"/>
      <w:pPr>
        <w:ind w:left="1703" w:hanging="221"/>
      </w:pPr>
      <w:rPr>
        <w:rFonts w:hint="default"/>
        <w:lang w:val="uk-UA" w:eastAsia="en-US" w:bidi="ar-SA"/>
      </w:rPr>
    </w:lvl>
    <w:lvl w:ilvl="4" w:tplc="AECEC490">
      <w:numFmt w:val="bullet"/>
      <w:lvlText w:val="•"/>
      <w:lvlJc w:val="left"/>
      <w:pPr>
        <w:ind w:left="2164" w:hanging="221"/>
      </w:pPr>
      <w:rPr>
        <w:rFonts w:hint="default"/>
        <w:lang w:val="uk-UA" w:eastAsia="en-US" w:bidi="ar-SA"/>
      </w:rPr>
    </w:lvl>
    <w:lvl w:ilvl="5" w:tplc="7646B79C">
      <w:numFmt w:val="bullet"/>
      <w:lvlText w:val="•"/>
      <w:lvlJc w:val="left"/>
      <w:pPr>
        <w:ind w:left="2625" w:hanging="221"/>
      </w:pPr>
      <w:rPr>
        <w:rFonts w:hint="default"/>
        <w:lang w:val="uk-UA" w:eastAsia="en-US" w:bidi="ar-SA"/>
      </w:rPr>
    </w:lvl>
    <w:lvl w:ilvl="6" w:tplc="879CF512">
      <w:numFmt w:val="bullet"/>
      <w:lvlText w:val="•"/>
      <w:lvlJc w:val="left"/>
      <w:pPr>
        <w:ind w:left="3086" w:hanging="221"/>
      </w:pPr>
      <w:rPr>
        <w:rFonts w:hint="default"/>
        <w:lang w:val="uk-UA" w:eastAsia="en-US" w:bidi="ar-SA"/>
      </w:rPr>
    </w:lvl>
    <w:lvl w:ilvl="7" w:tplc="4D7E6B5C">
      <w:numFmt w:val="bullet"/>
      <w:lvlText w:val="•"/>
      <w:lvlJc w:val="left"/>
      <w:pPr>
        <w:ind w:left="3547" w:hanging="221"/>
      </w:pPr>
      <w:rPr>
        <w:rFonts w:hint="default"/>
        <w:lang w:val="uk-UA" w:eastAsia="en-US" w:bidi="ar-SA"/>
      </w:rPr>
    </w:lvl>
    <w:lvl w:ilvl="8" w:tplc="35521B9C">
      <w:numFmt w:val="bullet"/>
      <w:lvlText w:val="•"/>
      <w:lvlJc w:val="left"/>
      <w:pPr>
        <w:ind w:left="4008" w:hanging="221"/>
      </w:pPr>
      <w:rPr>
        <w:rFonts w:hint="default"/>
        <w:lang w:val="uk-UA" w:eastAsia="en-US" w:bidi="ar-SA"/>
      </w:rPr>
    </w:lvl>
  </w:abstractNum>
  <w:abstractNum w:abstractNumId="10">
    <w:nsid w:val="2E0E0658"/>
    <w:multiLevelType w:val="multilevel"/>
    <w:tmpl w:val="1E1C67EA"/>
    <w:lvl w:ilvl="0">
      <w:start w:val="2"/>
      <w:numFmt w:val="decimal"/>
      <w:lvlText w:val="%1"/>
      <w:lvlJc w:val="left"/>
      <w:pPr>
        <w:ind w:left="714" w:hanging="492"/>
      </w:pPr>
    </w:lvl>
    <w:lvl w:ilvl="1">
      <w:start w:val="1"/>
      <w:numFmt w:val="decimal"/>
      <w:lvlText w:val="%1.%2."/>
      <w:lvlJc w:val="left"/>
      <w:pPr>
        <w:ind w:left="714" w:hanging="492"/>
      </w:pPr>
    </w:lvl>
    <w:lvl w:ilvl="2">
      <w:numFmt w:val="bullet"/>
      <w:lvlText w:val="•"/>
      <w:lvlJc w:val="left"/>
      <w:pPr>
        <w:ind w:left="2553" w:hanging="493"/>
      </w:pPr>
    </w:lvl>
    <w:lvl w:ilvl="3">
      <w:numFmt w:val="bullet"/>
      <w:lvlText w:val="•"/>
      <w:lvlJc w:val="left"/>
      <w:pPr>
        <w:ind w:left="3469" w:hanging="493"/>
      </w:pPr>
    </w:lvl>
    <w:lvl w:ilvl="4">
      <w:numFmt w:val="bullet"/>
      <w:lvlText w:val="•"/>
      <w:lvlJc w:val="left"/>
      <w:pPr>
        <w:ind w:left="4386" w:hanging="493"/>
      </w:pPr>
    </w:lvl>
    <w:lvl w:ilvl="5">
      <w:numFmt w:val="bullet"/>
      <w:lvlText w:val="•"/>
      <w:lvlJc w:val="left"/>
      <w:pPr>
        <w:ind w:left="5303" w:hanging="493"/>
      </w:pPr>
    </w:lvl>
    <w:lvl w:ilvl="6">
      <w:numFmt w:val="bullet"/>
      <w:lvlText w:val="•"/>
      <w:lvlJc w:val="left"/>
      <w:pPr>
        <w:ind w:left="6219" w:hanging="493"/>
      </w:pPr>
    </w:lvl>
    <w:lvl w:ilvl="7">
      <w:numFmt w:val="bullet"/>
      <w:lvlText w:val="•"/>
      <w:lvlJc w:val="left"/>
      <w:pPr>
        <w:ind w:left="7136" w:hanging="492"/>
      </w:pPr>
    </w:lvl>
    <w:lvl w:ilvl="8">
      <w:numFmt w:val="bullet"/>
      <w:lvlText w:val="•"/>
      <w:lvlJc w:val="left"/>
      <w:pPr>
        <w:ind w:left="8053" w:hanging="493"/>
      </w:pPr>
    </w:lvl>
  </w:abstractNum>
  <w:abstractNum w:abstractNumId="11">
    <w:nsid w:val="3BA7244C"/>
    <w:multiLevelType w:val="multilevel"/>
    <w:tmpl w:val="4430449C"/>
    <w:lvl w:ilvl="0">
      <w:start w:val="2"/>
      <w:numFmt w:val="decimal"/>
      <w:lvlText w:val="%1."/>
      <w:lvlJc w:val="left"/>
      <w:pPr>
        <w:ind w:left="578" w:hanging="240"/>
        <w:jc w:val="right"/>
      </w:pPr>
      <w:rPr>
        <w:rFonts w:hint="default"/>
        <w:spacing w:val="0"/>
        <w:w w:val="100"/>
        <w:lang w:val="uk-UA" w:eastAsia="en-US" w:bidi="ar-SA"/>
      </w:rPr>
    </w:lvl>
    <w:lvl w:ilvl="1">
      <w:start w:val="1"/>
      <w:numFmt w:val="decimal"/>
      <w:lvlText w:val="%1.%2"/>
      <w:lvlJc w:val="left"/>
      <w:pPr>
        <w:ind w:left="1378" w:hanging="332"/>
      </w:pPr>
      <w:rPr>
        <w:rFonts w:ascii="Times New Roman" w:eastAsia="Times New Roman" w:hAnsi="Times New Roman" w:cs="Times New Roman" w:hint="default"/>
        <w:b/>
        <w:bCs/>
        <w:i w:val="0"/>
        <w:iCs w:val="0"/>
        <w:spacing w:val="0"/>
        <w:w w:val="100"/>
        <w:sz w:val="24"/>
        <w:szCs w:val="22"/>
        <w:lang w:val="uk-UA" w:eastAsia="en-US" w:bidi="ar-SA"/>
      </w:rPr>
    </w:lvl>
    <w:lvl w:ilvl="2">
      <w:numFmt w:val="bullet"/>
      <w:lvlText w:val="•"/>
      <w:lvlJc w:val="left"/>
      <w:pPr>
        <w:ind w:left="2349" w:hanging="332"/>
      </w:pPr>
      <w:rPr>
        <w:rFonts w:hint="default"/>
        <w:lang w:val="uk-UA" w:eastAsia="en-US" w:bidi="ar-SA"/>
      </w:rPr>
    </w:lvl>
    <w:lvl w:ilvl="3">
      <w:numFmt w:val="bullet"/>
      <w:lvlText w:val="•"/>
      <w:lvlJc w:val="left"/>
      <w:pPr>
        <w:ind w:left="3319" w:hanging="332"/>
      </w:pPr>
      <w:rPr>
        <w:rFonts w:hint="default"/>
        <w:lang w:val="uk-UA" w:eastAsia="en-US" w:bidi="ar-SA"/>
      </w:rPr>
    </w:lvl>
    <w:lvl w:ilvl="4">
      <w:numFmt w:val="bullet"/>
      <w:lvlText w:val="•"/>
      <w:lvlJc w:val="left"/>
      <w:pPr>
        <w:ind w:left="4288" w:hanging="332"/>
      </w:pPr>
      <w:rPr>
        <w:rFonts w:hint="default"/>
        <w:lang w:val="uk-UA" w:eastAsia="en-US" w:bidi="ar-SA"/>
      </w:rPr>
    </w:lvl>
    <w:lvl w:ilvl="5">
      <w:numFmt w:val="bullet"/>
      <w:lvlText w:val="•"/>
      <w:lvlJc w:val="left"/>
      <w:pPr>
        <w:ind w:left="5258" w:hanging="332"/>
      </w:pPr>
      <w:rPr>
        <w:rFonts w:hint="default"/>
        <w:lang w:val="uk-UA" w:eastAsia="en-US" w:bidi="ar-SA"/>
      </w:rPr>
    </w:lvl>
    <w:lvl w:ilvl="6">
      <w:numFmt w:val="bullet"/>
      <w:lvlText w:val="•"/>
      <w:lvlJc w:val="left"/>
      <w:pPr>
        <w:ind w:left="6228" w:hanging="332"/>
      </w:pPr>
      <w:rPr>
        <w:rFonts w:hint="default"/>
        <w:lang w:val="uk-UA" w:eastAsia="en-US" w:bidi="ar-SA"/>
      </w:rPr>
    </w:lvl>
    <w:lvl w:ilvl="7">
      <w:numFmt w:val="bullet"/>
      <w:lvlText w:val="•"/>
      <w:lvlJc w:val="left"/>
      <w:pPr>
        <w:ind w:left="7197" w:hanging="332"/>
      </w:pPr>
      <w:rPr>
        <w:rFonts w:hint="default"/>
        <w:lang w:val="uk-UA" w:eastAsia="en-US" w:bidi="ar-SA"/>
      </w:rPr>
    </w:lvl>
    <w:lvl w:ilvl="8">
      <w:numFmt w:val="bullet"/>
      <w:lvlText w:val="•"/>
      <w:lvlJc w:val="left"/>
      <w:pPr>
        <w:ind w:left="8167" w:hanging="332"/>
      </w:pPr>
      <w:rPr>
        <w:rFonts w:hint="default"/>
        <w:lang w:val="uk-UA" w:eastAsia="en-US" w:bidi="ar-SA"/>
      </w:rPr>
    </w:lvl>
  </w:abstractNum>
  <w:abstractNum w:abstractNumId="12">
    <w:nsid w:val="41CF743F"/>
    <w:multiLevelType w:val="hybridMultilevel"/>
    <w:tmpl w:val="BCCC9944"/>
    <w:lvl w:ilvl="0" w:tplc="35E04C02">
      <w:start w:val="1"/>
      <w:numFmt w:val="decimal"/>
      <w:lvlText w:val="%1."/>
      <w:lvlJc w:val="left"/>
      <w:pPr>
        <w:ind w:left="326" w:hanging="221"/>
      </w:pPr>
      <w:rPr>
        <w:rFonts w:ascii="Times New Roman" w:eastAsia="Times New Roman" w:hAnsi="Times New Roman" w:cs="Times New Roman" w:hint="default"/>
        <w:b w:val="0"/>
        <w:bCs w:val="0"/>
        <w:i w:val="0"/>
        <w:iCs w:val="0"/>
        <w:spacing w:val="0"/>
        <w:w w:val="100"/>
        <w:sz w:val="22"/>
        <w:szCs w:val="22"/>
        <w:lang w:val="uk-UA" w:eastAsia="en-US" w:bidi="ar-SA"/>
      </w:rPr>
    </w:lvl>
    <w:lvl w:ilvl="1" w:tplc="3D2A04A4">
      <w:numFmt w:val="bullet"/>
      <w:lvlText w:val="•"/>
      <w:lvlJc w:val="left"/>
      <w:pPr>
        <w:ind w:left="781" w:hanging="221"/>
      </w:pPr>
      <w:rPr>
        <w:rFonts w:hint="default"/>
        <w:lang w:val="uk-UA" w:eastAsia="en-US" w:bidi="ar-SA"/>
      </w:rPr>
    </w:lvl>
    <w:lvl w:ilvl="2" w:tplc="8408A438">
      <w:numFmt w:val="bullet"/>
      <w:lvlText w:val="•"/>
      <w:lvlJc w:val="left"/>
      <w:pPr>
        <w:ind w:left="1242" w:hanging="221"/>
      </w:pPr>
      <w:rPr>
        <w:rFonts w:hint="default"/>
        <w:lang w:val="uk-UA" w:eastAsia="en-US" w:bidi="ar-SA"/>
      </w:rPr>
    </w:lvl>
    <w:lvl w:ilvl="3" w:tplc="A53431F6">
      <w:numFmt w:val="bullet"/>
      <w:lvlText w:val="•"/>
      <w:lvlJc w:val="left"/>
      <w:pPr>
        <w:ind w:left="1703" w:hanging="221"/>
      </w:pPr>
      <w:rPr>
        <w:rFonts w:hint="default"/>
        <w:lang w:val="uk-UA" w:eastAsia="en-US" w:bidi="ar-SA"/>
      </w:rPr>
    </w:lvl>
    <w:lvl w:ilvl="4" w:tplc="1F4C1FD2">
      <w:numFmt w:val="bullet"/>
      <w:lvlText w:val="•"/>
      <w:lvlJc w:val="left"/>
      <w:pPr>
        <w:ind w:left="2164" w:hanging="221"/>
      </w:pPr>
      <w:rPr>
        <w:rFonts w:hint="default"/>
        <w:lang w:val="uk-UA" w:eastAsia="en-US" w:bidi="ar-SA"/>
      </w:rPr>
    </w:lvl>
    <w:lvl w:ilvl="5" w:tplc="365834EE">
      <w:numFmt w:val="bullet"/>
      <w:lvlText w:val="•"/>
      <w:lvlJc w:val="left"/>
      <w:pPr>
        <w:ind w:left="2625" w:hanging="221"/>
      </w:pPr>
      <w:rPr>
        <w:rFonts w:hint="default"/>
        <w:lang w:val="uk-UA" w:eastAsia="en-US" w:bidi="ar-SA"/>
      </w:rPr>
    </w:lvl>
    <w:lvl w:ilvl="6" w:tplc="080038A6">
      <w:numFmt w:val="bullet"/>
      <w:lvlText w:val="•"/>
      <w:lvlJc w:val="left"/>
      <w:pPr>
        <w:ind w:left="3086" w:hanging="221"/>
      </w:pPr>
      <w:rPr>
        <w:rFonts w:hint="default"/>
        <w:lang w:val="uk-UA" w:eastAsia="en-US" w:bidi="ar-SA"/>
      </w:rPr>
    </w:lvl>
    <w:lvl w:ilvl="7" w:tplc="B920A032">
      <w:numFmt w:val="bullet"/>
      <w:lvlText w:val="•"/>
      <w:lvlJc w:val="left"/>
      <w:pPr>
        <w:ind w:left="3547" w:hanging="221"/>
      </w:pPr>
      <w:rPr>
        <w:rFonts w:hint="default"/>
        <w:lang w:val="uk-UA" w:eastAsia="en-US" w:bidi="ar-SA"/>
      </w:rPr>
    </w:lvl>
    <w:lvl w:ilvl="8" w:tplc="399C73C2">
      <w:numFmt w:val="bullet"/>
      <w:lvlText w:val="•"/>
      <w:lvlJc w:val="left"/>
      <w:pPr>
        <w:ind w:left="4008" w:hanging="221"/>
      </w:pPr>
      <w:rPr>
        <w:rFonts w:hint="default"/>
        <w:lang w:val="uk-UA" w:eastAsia="en-US" w:bidi="ar-SA"/>
      </w:rPr>
    </w:lvl>
  </w:abstractNum>
  <w:abstractNum w:abstractNumId="13">
    <w:nsid w:val="440E0DD3"/>
    <w:multiLevelType w:val="multilevel"/>
    <w:tmpl w:val="30A487BE"/>
    <w:lvl w:ilvl="0">
      <w:start w:val="3"/>
      <w:numFmt w:val="decimal"/>
      <w:lvlText w:val="%1."/>
      <w:lvlJc w:val="left"/>
      <w:pPr>
        <w:ind w:left="1247" w:hanging="240"/>
      </w:pPr>
      <w:rPr>
        <w:b/>
      </w:rPr>
    </w:lvl>
    <w:lvl w:ilvl="1">
      <w:numFmt w:val="bullet"/>
      <w:lvlText w:val="•"/>
      <w:lvlJc w:val="left"/>
      <w:pPr>
        <w:ind w:left="2647" w:hanging="240"/>
      </w:pPr>
    </w:lvl>
    <w:lvl w:ilvl="2">
      <w:numFmt w:val="bullet"/>
      <w:lvlText w:val="•"/>
      <w:lvlJc w:val="left"/>
      <w:pPr>
        <w:ind w:left="4055" w:hanging="240"/>
      </w:pPr>
    </w:lvl>
    <w:lvl w:ilvl="3">
      <w:numFmt w:val="bullet"/>
      <w:lvlText w:val="•"/>
      <w:lvlJc w:val="left"/>
      <w:pPr>
        <w:ind w:left="5463" w:hanging="240"/>
      </w:pPr>
    </w:lvl>
    <w:lvl w:ilvl="4">
      <w:numFmt w:val="bullet"/>
      <w:lvlText w:val="•"/>
      <w:lvlJc w:val="left"/>
      <w:pPr>
        <w:ind w:left="6871" w:hanging="240"/>
      </w:pPr>
    </w:lvl>
    <w:lvl w:ilvl="5">
      <w:numFmt w:val="bullet"/>
      <w:lvlText w:val="•"/>
      <w:lvlJc w:val="left"/>
      <w:pPr>
        <w:ind w:left="8279" w:hanging="240"/>
      </w:pPr>
    </w:lvl>
    <w:lvl w:ilvl="6">
      <w:numFmt w:val="bullet"/>
      <w:lvlText w:val="•"/>
      <w:lvlJc w:val="left"/>
      <w:pPr>
        <w:ind w:left="9687" w:hanging="240"/>
      </w:pPr>
    </w:lvl>
    <w:lvl w:ilvl="7">
      <w:numFmt w:val="bullet"/>
      <w:lvlText w:val="•"/>
      <w:lvlJc w:val="left"/>
      <w:pPr>
        <w:ind w:left="11094" w:hanging="240"/>
      </w:pPr>
    </w:lvl>
    <w:lvl w:ilvl="8">
      <w:numFmt w:val="bullet"/>
      <w:lvlText w:val="•"/>
      <w:lvlJc w:val="left"/>
      <w:pPr>
        <w:ind w:left="12502" w:hanging="240"/>
      </w:pPr>
    </w:lvl>
  </w:abstractNum>
  <w:abstractNum w:abstractNumId="14">
    <w:nsid w:val="458B35FB"/>
    <w:multiLevelType w:val="hybridMultilevel"/>
    <w:tmpl w:val="1652B53E"/>
    <w:lvl w:ilvl="0" w:tplc="F6A82DD8">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15">
    <w:nsid w:val="4A26514D"/>
    <w:multiLevelType w:val="multilevel"/>
    <w:tmpl w:val="65AE2540"/>
    <w:lvl w:ilvl="0">
      <w:start w:val="4"/>
      <w:numFmt w:val="decimal"/>
      <w:lvlText w:val="%1."/>
      <w:lvlJc w:val="left"/>
      <w:pPr>
        <w:ind w:left="3967" w:hanging="240"/>
      </w:pPr>
      <w:rPr>
        <w:b/>
      </w:rPr>
    </w:lvl>
    <w:lvl w:ilvl="1">
      <w:start w:val="1"/>
      <w:numFmt w:val="decimal"/>
      <w:lvlText w:val="%2."/>
      <w:lvlJc w:val="left"/>
      <w:pPr>
        <w:ind w:left="1402" w:hanging="360"/>
      </w:pPr>
      <w:rPr>
        <w:rFonts w:ascii="Times New Roman" w:eastAsia="Times New Roman" w:hAnsi="Times New Roman" w:cs="Times New Roman"/>
        <w:sz w:val="28"/>
        <w:szCs w:val="28"/>
      </w:rPr>
    </w:lvl>
    <w:lvl w:ilvl="2">
      <w:numFmt w:val="bullet"/>
      <w:lvlText w:val="•"/>
      <w:lvlJc w:val="left"/>
      <w:pPr>
        <w:ind w:left="4689" w:hanging="360"/>
      </w:pPr>
    </w:lvl>
    <w:lvl w:ilvl="3">
      <w:numFmt w:val="bullet"/>
      <w:lvlText w:val="•"/>
      <w:lvlJc w:val="left"/>
      <w:pPr>
        <w:ind w:left="5419" w:hanging="360"/>
      </w:pPr>
    </w:lvl>
    <w:lvl w:ilvl="4">
      <w:numFmt w:val="bullet"/>
      <w:lvlText w:val="•"/>
      <w:lvlJc w:val="left"/>
      <w:pPr>
        <w:ind w:left="6148" w:hanging="360"/>
      </w:pPr>
    </w:lvl>
    <w:lvl w:ilvl="5">
      <w:numFmt w:val="bullet"/>
      <w:lvlText w:val="•"/>
      <w:lvlJc w:val="left"/>
      <w:pPr>
        <w:ind w:left="6878" w:hanging="360"/>
      </w:pPr>
    </w:lvl>
    <w:lvl w:ilvl="6">
      <w:numFmt w:val="bullet"/>
      <w:lvlText w:val="•"/>
      <w:lvlJc w:val="left"/>
      <w:pPr>
        <w:ind w:left="7608" w:hanging="360"/>
      </w:pPr>
    </w:lvl>
    <w:lvl w:ilvl="7">
      <w:numFmt w:val="bullet"/>
      <w:lvlText w:val="•"/>
      <w:lvlJc w:val="left"/>
      <w:pPr>
        <w:ind w:left="8337" w:hanging="360"/>
      </w:pPr>
    </w:lvl>
    <w:lvl w:ilvl="8">
      <w:numFmt w:val="bullet"/>
      <w:lvlText w:val="•"/>
      <w:lvlJc w:val="left"/>
      <w:pPr>
        <w:ind w:left="9067" w:hanging="360"/>
      </w:pPr>
    </w:lvl>
  </w:abstractNum>
  <w:abstractNum w:abstractNumId="16">
    <w:nsid w:val="4E210B31"/>
    <w:multiLevelType w:val="multilevel"/>
    <w:tmpl w:val="259AF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05266A"/>
    <w:multiLevelType w:val="hybridMultilevel"/>
    <w:tmpl w:val="1652B53E"/>
    <w:lvl w:ilvl="0" w:tplc="F6A82DD8">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18">
    <w:nsid w:val="5DDE4B6E"/>
    <w:multiLevelType w:val="multilevel"/>
    <w:tmpl w:val="0652C19E"/>
    <w:lvl w:ilvl="0">
      <w:numFmt w:val="bullet"/>
      <w:lvlText w:val="-"/>
      <w:lvlJc w:val="left"/>
      <w:pPr>
        <w:ind w:left="54" w:hanging="264"/>
      </w:pPr>
      <w:rPr>
        <w:rFonts w:ascii="Times New Roman" w:eastAsia="Times New Roman" w:hAnsi="Times New Roman" w:cs="Times New Roman"/>
        <w:sz w:val="28"/>
        <w:szCs w:val="28"/>
      </w:rPr>
    </w:lvl>
    <w:lvl w:ilvl="1">
      <w:numFmt w:val="bullet"/>
      <w:lvlText w:val="•"/>
      <w:lvlJc w:val="left"/>
      <w:pPr>
        <w:ind w:left="730" w:hanging="264"/>
      </w:pPr>
    </w:lvl>
    <w:lvl w:ilvl="2">
      <w:numFmt w:val="bullet"/>
      <w:lvlText w:val="•"/>
      <w:lvlJc w:val="left"/>
      <w:pPr>
        <w:ind w:left="1400" w:hanging="264"/>
      </w:pPr>
    </w:lvl>
    <w:lvl w:ilvl="3">
      <w:numFmt w:val="bullet"/>
      <w:lvlText w:val="•"/>
      <w:lvlJc w:val="left"/>
      <w:pPr>
        <w:ind w:left="2070" w:hanging="264"/>
      </w:pPr>
    </w:lvl>
    <w:lvl w:ilvl="4">
      <w:numFmt w:val="bullet"/>
      <w:lvlText w:val="•"/>
      <w:lvlJc w:val="left"/>
      <w:pPr>
        <w:ind w:left="2740" w:hanging="264"/>
      </w:pPr>
    </w:lvl>
    <w:lvl w:ilvl="5">
      <w:numFmt w:val="bullet"/>
      <w:lvlText w:val="•"/>
      <w:lvlJc w:val="left"/>
      <w:pPr>
        <w:ind w:left="3410" w:hanging="264"/>
      </w:pPr>
    </w:lvl>
    <w:lvl w:ilvl="6">
      <w:numFmt w:val="bullet"/>
      <w:lvlText w:val="•"/>
      <w:lvlJc w:val="left"/>
      <w:pPr>
        <w:ind w:left="4080" w:hanging="264"/>
      </w:pPr>
    </w:lvl>
    <w:lvl w:ilvl="7">
      <w:numFmt w:val="bullet"/>
      <w:lvlText w:val="•"/>
      <w:lvlJc w:val="left"/>
      <w:pPr>
        <w:ind w:left="4750" w:hanging="264"/>
      </w:pPr>
    </w:lvl>
    <w:lvl w:ilvl="8">
      <w:numFmt w:val="bullet"/>
      <w:lvlText w:val="•"/>
      <w:lvlJc w:val="left"/>
      <w:pPr>
        <w:ind w:left="5420" w:hanging="264"/>
      </w:pPr>
    </w:lvl>
  </w:abstractNum>
  <w:abstractNum w:abstractNumId="19">
    <w:nsid w:val="64845BD1"/>
    <w:multiLevelType w:val="hybridMultilevel"/>
    <w:tmpl w:val="3E3C105A"/>
    <w:lvl w:ilvl="0" w:tplc="B1E8AC2C">
      <w:numFmt w:val="bullet"/>
      <w:lvlText w:val=""/>
      <w:lvlJc w:val="left"/>
      <w:pPr>
        <w:ind w:left="487" w:hanging="250"/>
      </w:pPr>
      <w:rPr>
        <w:rFonts w:ascii="Symbol" w:eastAsia="Symbol" w:hAnsi="Symbol" w:cs="Symbol" w:hint="default"/>
        <w:b w:val="0"/>
        <w:bCs w:val="0"/>
        <w:i w:val="0"/>
        <w:iCs w:val="0"/>
        <w:spacing w:val="0"/>
        <w:w w:val="100"/>
        <w:sz w:val="22"/>
        <w:szCs w:val="22"/>
        <w:lang w:val="uk-UA" w:eastAsia="en-US" w:bidi="ar-SA"/>
      </w:rPr>
    </w:lvl>
    <w:lvl w:ilvl="1" w:tplc="B12A495E">
      <w:numFmt w:val="bullet"/>
      <w:lvlText w:val="•"/>
      <w:lvlJc w:val="left"/>
      <w:pPr>
        <w:ind w:left="1168" w:hanging="250"/>
      </w:pPr>
      <w:rPr>
        <w:rFonts w:hint="default"/>
        <w:lang w:val="uk-UA" w:eastAsia="en-US" w:bidi="ar-SA"/>
      </w:rPr>
    </w:lvl>
    <w:lvl w:ilvl="2" w:tplc="FC7854C4">
      <w:numFmt w:val="bullet"/>
      <w:lvlText w:val="•"/>
      <w:lvlJc w:val="left"/>
      <w:pPr>
        <w:ind w:left="1857" w:hanging="250"/>
      </w:pPr>
      <w:rPr>
        <w:rFonts w:hint="default"/>
        <w:lang w:val="uk-UA" w:eastAsia="en-US" w:bidi="ar-SA"/>
      </w:rPr>
    </w:lvl>
    <w:lvl w:ilvl="3" w:tplc="79D675FC">
      <w:numFmt w:val="bullet"/>
      <w:lvlText w:val="•"/>
      <w:lvlJc w:val="left"/>
      <w:pPr>
        <w:ind w:left="2545" w:hanging="250"/>
      </w:pPr>
      <w:rPr>
        <w:rFonts w:hint="default"/>
        <w:lang w:val="uk-UA" w:eastAsia="en-US" w:bidi="ar-SA"/>
      </w:rPr>
    </w:lvl>
    <w:lvl w:ilvl="4" w:tplc="C1EE8052">
      <w:numFmt w:val="bullet"/>
      <w:lvlText w:val="•"/>
      <w:lvlJc w:val="left"/>
      <w:pPr>
        <w:ind w:left="3234" w:hanging="250"/>
      </w:pPr>
      <w:rPr>
        <w:rFonts w:hint="default"/>
        <w:lang w:val="uk-UA" w:eastAsia="en-US" w:bidi="ar-SA"/>
      </w:rPr>
    </w:lvl>
    <w:lvl w:ilvl="5" w:tplc="6E5E6A10">
      <w:numFmt w:val="bullet"/>
      <w:lvlText w:val="•"/>
      <w:lvlJc w:val="left"/>
      <w:pPr>
        <w:ind w:left="3922" w:hanging="250"/>
      </w:pPr>
      <w:rPr>
        <w:rFonts w:hint="default"/>
        <w:lang w:val="uk-UA" w:eastAsia="en-US" w:bidi="ar-SA"/>
      </w:rPr>
    </w:lvl>
    <w:lvl w:ilvl="6" w:tplc="644C12B8">
      <w:numFmt w:val="bullet"/>
      <w:lvlText w:val="•"/>
      <w:lvlJc w:val="left"/>
      <w:pPr>
        <w:ind w:left="4611" w:hanging="250"/>
      </w:pPr>
      <w:rPr>
        <w:rFonts w:hint="default"/>
        <w:lang w:val="uk-UA" w:eastAsia="en-US" w:bidi="ar-SA"/>
      </w:rPr>
    </w:lvl>
    <w:lvl w:ilvl="7" w:tplc="7C424DDE">
      <w:numFmt w:val="bullet"/>
      <w:lvlText w:val="•"/>
      <w:lvlJc w:val="left"/>
      <w:pPr>
        <w:ind w:left="5299" w:hanging="250"/>
      </w:pPr>
      <w:rPr>
        <w:rFonts w:hint="default"/>
        <w:lang w:val="uk-UA" w:eastAsia="en-US" w:bidi="ar-SA"/>
      </w:rPr>
    </w:lvl>
    <w:lvl w:ilvl="8" w:tplc="A5F43396">
      <w:numFmt w:val="bullet"/>
      <w:lvlText w:val="•"/>
      <w:lvlJc w:val="left"/>
      <w:pPr>
        <w:ind w:left="5988" w:hanging="250"/>
      </w:pPr>
      <w:rPr>
        <w:rFonts w:hint="default"/>
        <w:lang w:val="uk-UA" w:eastAsia="en-US" w:bidi="ar-SA"/>
      </w:rPr>
    </w:lvl>
  </w:abstractNum>
  <w:abstractNum w:abstractNumId="20">
    <w:nsid w:val="7A7810A9"/>
    <w:multiLevelType w:val="multilevel"/>
    <w:tmpl w:val="D2BC3674"/>
    <w:lvl w:ilvl="0">
      <w:start w:val="2"/>
      <w:numFmt w:val="decimal"/>
      <w:lvlText w:val="%1."/>
      <w:lvlJc w:val="left"/>
      <w:pPr>
        <w:ind w:left="578" w:hanging="240"/>
        <w:jc w:val="right"/>
      </w:pPr>
      <w:rPr>
        <w:rFonts w:hint="default"/>
        <w:spacing w:val="0"/>
        <w:w w:val="100"/>
        <w:lang w:val="uk-UA" w:eastAsia="en-US" w:bidi="ar-SA"/>
      </w:rPr>
    </w:lvl>
    <w:lvl w:ilvl="1">
      <w:start w:val="1"/>
      <w:numFmt w:val="decimal"/>
      <w:lvlText w:val="%1.%2"/>
      <w:lvlJc w:val="left"/>
      <w:pPr>
        <w:ind w:left="1378" w:hanging="332"/>
      </w:pPr>
      <w:rPr>
        <w:rFonts w:ascii="Times New Roman" w:eastAsia="Times New Roman" w:hAnsi="Times New Roman" w:cs="Times New Roman" w:hint="default"/>
        <w:b/>
        <w:bCs/>
        <w:i w:val="0"/>
        <w:iCs w:val="0"/>
        <w:spacing w:val="0"/>
        <w:w w:val="100"/>
        <w:sz w:val="22"/>
        <w:szCs w:val="22"/>
        <w:lang w:val="uk-UA" w:eastAsia="en-US" w:bidi="ar-SA"/>
      </w:rPr>
    </w:lvl>
    <w:lvl w:ilvl="2">
      <w:numFmt w:val="bullet"/>
      <w:lvlText w:val="•"/>
      <w:lvlJc w:val="left"/>
      <w:pPr>
        <w:ind w:left="2349" w:hanging="332"/>
      </w:pPr>
      <w:rPr>
        <w:rFonts w:hint="default"/>
        <w:lang w:val="uk-UA" w:eastAsia="en-US" w:bidi="ar-SA"/>
      </w:rPr>
    </w:lvl>
    <w:lvl w:ilvl="3">
      <w:numFmt w:val="bullet"/>
      <w:lvlText w:val="•"/>
      <w:lvlJc w:val="left"/>
      <w:pPr>
        <w:ind w:left="3319" w:hanging="332"/>
      </w:pPr>
      <w:rPr>
        <w:rFonts w:hint="default"/>
        <w:lang w:val="uk-UA" w:eastAsia="en-US" w:bidi="ar-SA"/>
      </w:rPr>
    </w:lvl>
    <w:lvl w:ilvl="4">
      <w:numFmt w:val="bullet"/>
      <w:lvlText w:val="•"/>
      <w:lvlJc w:val="left"/>
      <w:pPr>
        <w:ind w:left="4288" w:hanging="332"/>
      </w:pPr>
      <w:rPr>
        <w:rFonts w:hint="default"/>
        <w:lang w:val="uk-UA" w:eastAsia="en-US" w:bidi="ar-SA"/>
      </w:rPr>
    </w:lvl>
    <w:lvl w:ilvl="5">
      <w:numFmt w:val="bullet"/>
      <w:lvlText w:val="•"/>
      <w:lvlJc w:val="left"/>
      <w:pPr>
        <w:ind w:left="5258" w:hanging="332"/>
      </w:pPr>
      <w:rPr>
        <w:rFonts w:hint="default"/>
        <w:lang w:val="uk-UA" w:eastAsia="en-US" w:bidi="ar-SA"/>
      </w:rPr>
    </w:lvl>
    <w:lvl w:ilvl="6">
      <w:numFmt w:val="bullet"/>
      <w:lvlText w:val="•"/>
      <w:lvlJc w:val="left"/>
      <w:pPr>
        <w:ind w:left="6228" w:hanging="332"/>
      </w:pPr>
      <w:rPr>
        <w:rFonts w:hint="default"/>
        <w:lang w:val="uk-UA" w:eastAsia="en-US" w:bidi="ar-SA"/>
      </w:rPr>
    </w:lvl>
    <w:lvl w:ilvl="7">
      <w:numFmt w:val="bullet"/>
      <w:lvlText w:val="•"/>
      <w:lvlJc w:val="left"/>
      <w:pPr>
        <w:ind w:left="7197" w:hanging="332"/>
      </w:pPr>
      <w:rPr>
        <w:rFonts w:hint="default"/>
        <w:lang w:val="uk-UA" w:eastAsia="en-US" w:bidi="ar-SA"/>
      </w:rPr>
    </w:lvl>
    <w:lvl w:ilvl="8">
      <w:numFmt w:val="bullet"/>
      <w:lvlText w:val="•"/>
      <w:lvlJc w:val="left"/>
      <w:pPr>
        <w:ind w:left="8167" w:hanging="332"/>
      </w:pPr>
      <w:rPr>
        <w:rFonts w:hint="default"/>
        <w:lang w:val="uk-UA" w:eastAsia="en-US" w:bidi="ar-SA"/>
      </w:rPr>
    </w:lvl>
  </w:abstractNum>
  <w:abstractNum w:abstractNumId="21">
    <w:nsid w:val="7CCE4B82"/>
    <w:multiLevelType w:val="hybridMultilevel"/>
    <w:tmpl w:val="23C47A1E"/>
    <w:lvl w:ilvl="0" w:tplc="41AE1A94">
      <w:numFmt w:val="bullet"/>
      <w:lvlText w:val=""/>
      <w:lvlJc w:val="left"/>
      <w:pPr>
        <w:ind w:left="487" w:hanging="250"/>
      </w:pPr>
      <w:rPr>
        <w:rFonts w:ascii="Symbol" w:eastAsia="Symbol" w:hAnsi="Symbol" w:cs="Symbol" w:hint="default"/>
        <w:b w:val="0"/>
        <w:bCs w:val="0"/>
        <w:i w:val="0"/>
        <w:iCs w:val="0"/>
        <w:spacing w:val="0"/>
        <w:w w:val="100"/>
        <w:sz w:val="22"/>
        <w:szCs w:val="22"/>
        <w:lang w:val="uk-UA" w:eastAsia="en-US" w:bidi="ar-SA"/>
      </w:rPr>
    </w:lvl>
    <w:lvl w:ilvl="1" w:tplc="E7FC64E2">
      <w:numFmt w:val="bullet"/>
      <w:lvlText w:val="•"/>
      <w:lvlJc w:val="left"/>
      <w:pPr>
        <w:ind w:left="1168" w:hanging="250"/>
      </w:pPr>
      <w:rPr>
        <w:rFonts w:hint="default"/>
        <w:lang w:val="uk-UA" w:eastAsia="en-US" w:bidi="ar-SA"/>
      </w:rPr>
    </w:lvl>
    <w:lvl w:ilvl="2" w:tplc="99AE35A2">
      <w:numFmt w:val="bullet"/>
      <w:lvlText w:val="•"/>
      <w:lvlJc w:val="left"/>
      <w:pPr>
        <w:ind w:left="1857" w:hanging="250"/>
      </w:pPr>
      <w:rPr>
        <w:rFonts w:hint="default"/>
        <w:lang w:val="uk-UA" w:eastAsia="en-US" w:bidi="ar-SA"/>
      </w:rPr>
    </w:lvl>
    <w:lvl w:ilvl="3" w:tplc="048CB450">
      <w:numFmt w:val="bullet"/>
      <w:lvlText w:val="•"/>
      <w:lvlJc w:val="left"/>
      <w:pPr>
        <w:ind w:left="2545" w:hanging="250"/>
      </w:pPr>
      <w:rPr>
        <w:rFonts w:hint="default"/>
        <w:lang w:val="uk-UA" w:eastAsia="en-US" w:bidi="ar-SA"/>
      </w:rPr>
    </w:lvl>
    <w:lvl w:ilvl="4" w:tplc="DE064D5C">
      <w:numFmt w:val="bullet"/>
      <w:lvlText w:val="•"/>
      <w:lvlJc w:val="left"/>
      <w:pPr>
        <w:ind w:left="3234" w:hanging="250"/>
      </w:pPr>
      <w:rPr>
        <w:rFonts w:hint="default"/>
        <w:lang w:val="uk-UA" w:eastAsia="en-US" w:bidi="ar-SA"/>
      </w:rPr>
    </w:lvl>
    <w:lvl w:ilvl="5" w:tplc="5BFC5212">
      <w:numFmt w:val="bullet"/>
      <w:lvlText w:val="•"/>
      <w:lvlJc w:val="left"/>
      <w:pPr>
        <w:ind w:left="3922" w:hanging="250"/>
      </w:pPr>
      <w:rPr>
        <w:rFonts w:hint="default"/>
        <w:lang w:val="uk-UA" w:eastAsia="en-US" w:bidi="ar-SA"/>
      </w:rPr>
    </w:lvl>
    <w:lvl w:ilvl="6" w:tplc="DDF6D7EC">
      <w:numFmt w:val="bullet"/>
      <w:lvlText w:val="•"/>
      <w:lvlJc w:val="left"/>
      <w:pPr>
        <w:ind w:left="4611" w:hanging="250"/>
      </w:pPr>
      <w:rPr>
        <w:rFonts w:hint="default"/>
        <w:lang w:val="uk-UA" w:eastAsia="en-US" w:bidi="ar-SA"/>
      </w:rPr>
    </w:lvl>
    <w:lvl w:ilvl="7" w:tplc="0A40BC5E">
      <w:numFmt w:val="bullet"/>
      <w:lvlText w:val="•"/>
      <w:lvlJc w:val="left"/>
      <w:pPr>
        <w:ind w:left="5299" w:hanging="250"/>
      </w:pPr>
      <w:rPr>
        <w:rFonts w:hint="default"/>
        <w:lang w:val="uk-UA" w:eastAsia="en-US" w:bidi="ar-SA"/>
      </w:rPr>
    </w:lvl>
    <w:lvl w:ilvl="8" w:tplc="0C0C69AA">
      <w:numFmt w:val="bullet"/>
      <w:lvlText w:val="•"/>
      <w:lvlJc w:val="left"/>
      <w:pPr>
        <w:ind w:left="5988" w:hanging="250"/>
      </w:pPr>
      <w:rPr>
        <w:rFonts w:hint="default"/>
        <w:lang w:val="uk-UA" w:eastAsia="en-US" w:bidi="ar-SA"/>
      </w:rPr>
    </w:lvl>
  </w:abstractNum>
  <w:num w:numId="1">
    <w:abstractNumId w:val="21"/>
  </w:num>
  <w:num w:numId="2">
    <w:abstractNumId w:val="8"/>
  </w:num>
  <w:num w:numId="3">
    <w:abstractNumId w:val="6"/>
  </w:num>
  <w:num w:numId="4">
    <w:abstractNumId w:val="19"/>
  </w:num>
  <w:num w:numId="5">
    <w:abstractNumId w:val="9"/>
  </w:num>
  <w:num w:numId="6">
    <w:abstractNumId w:val="12"/>
  </w:num>
  <w:num w:numId="7">
    <w:abstractNumId w:val="11"/>
  </w:num>
  <w:num w:numId="8">
    <w:abstractNumId w:val="3"/>
  </w:num>
  <w:num w:numId="9">
    <w:abstractNumId w:val="5"/>
  </w:num>
  <w:num w:numId="10">
    <w:abstractNumId w:val="14"/>
  </w:num>
  <w:num w:numId="11">
    <w:abstractNumId w:val="4"/>
  </w:num>
  <w:num w:numId="12">
    <w:abstractNumId w:val="1"/>
  </w:num>
  <w:num w:numId="13">
    <w:abstractNumId w:val="0"/>
  </w:num>
  <w:num w:numId="14">
    <w:abstractNumId w:val="18"/>
  </w:num>
  <w:num w:numId="15">
    <w:abstractNumId w:val="2"/>
  </w:num>
  <w:num w:numId="16">
    <w:abstractNumId w:val="16"/>
  </w:num>
  <w:num w:numId="17">
    <w:abstractNumId w:val="15"/>
  </w:num>
  <w:num w:numId="18">
    <w:abstractNumId w:val="13"/>
  </w:num>
  <w:num w:numId="19">
    <w:abstractNumId w:val="10"/>
  </w:num>
  <w:num w:numId="20">
    <w:abstractNumId w:val="17"/>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B3"/>
    <w:rsid w:val="00007BDF"/>
    <w:rsid w:val="000141A0"/>
    <w:rsid w:val="00051CE2"/>
    <w:rsid w:val="000830AA"/>
    <w:rsid w:val="000B1744"/>
    <w:rsid w:val="000B2984"/>
    <w:rsid w:val="000B616F"/>
    <w:rsid w:val="000D684C"/>
    <w:rsid w:val="000E003E"/>
    <w:rsid w:val="000E4085"/>
    <w:rsid w:val="000F141D"/>
    <w:rsid w:val="000F415D"/>
    <w:rsid w:val="001021DA"/>
    <w:rsid w:val="001034FC"/>
    <w:rsid w:val="001307FC"/>
    <w:rsid w:val="00151ADB"/>
    <w:rsid w:val="00153F35"/>
    <w:rsid w:val="001C15D9"/>
    <w:rsid w:val="001D258A"/>
    <w:rsid w:val="001D3006"/>
    <w:rsid w:val="001E3917"/>
    <w:rsid w:val="001F14BF"/>
    <w:rsid w:val="001F6249"/>
    <w:rsid w:val="00256170"/>
    <w:rsid w:val="00281066"/>
    <w:rsid w:val="002A087A"/>
    <w:rsid w:val="002B334A"/>
    <w:rsid w:val="002C38FB"/>
    <w:rsid w:val="002D0008"/>
    <w:rsid w:val="002E1BFC"/>
    <w:rsid w:val="002F7544"/>
    <w:rsid w:val="00300E38"/>
    <w:rsid w:val="003029B8"/>
    <w:rsid w:val="00343A91"/>
    <w:rsid w:val="00344A47"/>
    <w:rsid w:val="003624C1"/>
    <w:rsid w:val="003859BA"/>
    <w:rsid w:val="003B1B26"/>
    <w:rsid w:val="003B31A3"/>
    <w:rsid w:val="003C36C2"/>
    <w:rsid w:val="003D0131"/>
    <w:rsid w:val="003D4BEF"/>
    <w:rsid w:val="004129DC"/>
    <w:rsid w:val="00422C61"/>
    <w:rsid w:val="0042390D"/>
    <w:rsid w:val="00446205"/>
    <w:rsid w:val="00446C85"/>
    <w:rsid w:val="00453379"/>
    <w:rsid w:val="00461F1B"/>
    <w:rsid w:val="004752F7"/>
    <w:rsid w:val="004B07A6"/>
    <w:rsid w:val="004D4760"/>
    <w:rsid w:val="004D6C36"/>
    <w:rsid w:val="005006C3"/>
    <w:rsid w:val="00510645"/>
    <w:rsid w:val="00536584"/>
    <w:rsid w:val="00576A6E"/>
    <w:rsid w:val="00577EAB"/>
    <w:rsid w:val="00586CFD"/>
    <w:rsid w:val="005B1588"/>
    <w:rsid w:val="005E4F96"/>
    <w:rsid w:val="00644276"/>
    <w:rsid w:val="00683FEF"/>
    <w:rsid w:val="00697A26"/>
    <w:rsid w:val="006B6E74"/>
    <w:rsid w:val="006D0180"/>
    <w:rsid w:val="00711B34"/>
    <w:rsid w:val="007138C8"/>
    <w:rsid w:val="00753073"/>
    <w:rsid w:val="00760EDC"/>
    <w:rsid w:val="007848D1"/>
    <w:rsid w:val="007A7E3A"/>
    <w:rsid w:val="007C3356"/>
    <w:rsid w:val="007C469A"/>
    <w:rsid w:val="007D098F"/>
    <w:rsid w:val="007F772D"/>
    <w:rsid w:val="008002D6"/>
    <w:rsid w:val="00820677"/>
    <w:rsid w:val="008369E8"/>
    <w:rsid w:val="0084082D"/>
    <w:rsid w:val="008602B5"/>
    <w:rsid w:val="00863484"/>
    <w:rsid w:val="008808AF"/>
    <w:rsid w:val="008837D6"/>
    <w:rsid w:val="008934C8"/>
    <w:rsid w:val="008950BD"/>
    <w:rsid w:val="008A68E5"/>
    <w:rsid w:val="008E0E92"/>
    <w:rsid w:val="008F21A9"/>
    <w:rsid w:val="008F441B"/>
    <w:rsid w:val="00922295"/>
    <w:rsid w:val="009252BF"/>
    <w:rsid w:val="009534DB"/>
    <w:rsid w:val="009903C7"/>
    <w:rsid w:val="009C316B"/>
    <w:rsid w:val="009C79FE"/>
    <w:rsid w:val="00A01B9A"/>
    <w:rsid w:val="00A170DB"/>
    <w:rsid w:val="00A320F6"/>
    <w:rsid w:val="00A35D8A"/>
    <w:rsid w:val="00A62027"/>
    <w:rsid w:val="00A67499"/>
    <w:rsid w:val="00AA1711"/>
    <w:rsid w:val="00AC5C63"/>
    <w:rsid w:val="00AE55CA"/>
    <w:rsid w:val="00AF06B3"/>
    <w:rsid w:val="00B13175"/>
    <w:rsid w:val="00B13ADF"/>
    <w:rsid w:val="00B27A84"/>
    <w:rsid w:val="00B33B27"/>
    <w:rsid w:val="00B56A7C"/>
    <w:rsid w:val="00B923E3"/>
    <w:rsid w:val="00B930CF"/>
    <w:rsid w:val="00B97239"/>
    <w:rsid w:val="00BA250A"/>
    <w:rsid w:val="00BD258E"/>
    <w:rsid w:val="00BE5EF3"/>
    <w:rsid w:val="00C21ACB"/>
    <w:rsid w:val="00C22977"/>
    <w:rsid w:val="00C41F5F"/>
    <w:rsid w:val="00C50747"/>
    <w:rsid w:val="00C704A7"/>
    <w:rsid w:val="00C84A02"/>
    <w:rsid w:val="00C84EB4"/>
    <w:rsid w:val="00CA78B9"/>
    <w:rsid w:val="00CE4EEF"/>
    <w:rsid w:val="00D216B4"/>
    <w:rsid w:val="00D21C92"/>
    <w:rsid w:val="00D403E4"/>
    <w:rsid w:val="00DE007B"/>
    <w:rsid w:val="00E31EDD"/>
    <w:rsid w:val="00E45CB3"/>
    <w:rsid w:val="00E46ACB"/>
    <w:rsid w:val="00E46EF5"/>
    <w:rsid w:val="00E67528"/>
    <w:rsid w:val="00E83C0B"/>
    <w:rsid w:val="00ED07F4"/>
    <w:rsid w:val="00ED1A0E"/>
    <w:rsid w:val="00EF08D5"/>
    <w:rsid w:val="00EF2927"/>
    <w:rsid w:val="00F36EC5"/>
    <w:rsid w:val="00F82429"/>
    <w:rsid w:val="00FB44EE"/>
    <w:rsid w:val="00FD3BAA"/>
    <w:rsid w:val="00FF3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591D9B-1707-4148-A991-1B89812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9"/>
    <w:qFormat/>
    <w:rsid w:val="003D4BEF"/>
    <w:pPr>
      <w:keepNext/>
      <w:keepLines/>
      <w:autoSpaceDE/>
      <w:autoSpaceDN/>
      <w:spacing w:before="480" w:after="120"/>
      <w:outlineLvl w:val="0"/>
    </w:pPr>
    <w:rPr>
      <w:b/>
      <w:sz w:val="48"/>
      <w:szCs w:val="48"/>
      <w:lang w:eastAsia="uk-UA"/>
    </w:rPr>
  </w:style>
  <w:style w:type="paragraph" w:styleId="2">
    <w:name w:val="heading 2"/>
    <w:basedOn w:val="a"/>
    <w:next w:val="a"/>
    <w:link w:val="20"/>
    <w:uiPriority w:val="9"/>
    <w:semiHidden/>
    <w:unhideWhenUsed/>
    <w:qFormat/>
    <w:rsid w:val="003D4BEF"/>
    <w:pPr>
      <w:keepNext/>
      <w:keepLines/>
      <w:autoSpaceDE/>
      <w:autoSpaceDN/>
      <w:spacing w:before="360" w:after="80"/>
      <w:outlineLvl w:val="1"/>
    </w:pPr>
    <w:rPr>
      <w:b/>
      <w:sz w:val="36"/>
      <w:szCs w:val="36"/>
      <w:lang w:eastAsia="uk-UA"/>
    </w:rPr>
  </w:style>
  <w:style w:type="paragraph" w:styleId="3">
    <w:name w:val="heading 3"/>
    <w:basedOn w:val="a"/>
    <w:next w:val="a"/>
    <w:link w:val="30"/>
    <w:uiPriority w:val="9"/>
    <w:semiHidden/>
    <w:unhideWhenUsed/>
    <w:qFormat/>
    <w:rsid w:val="003D4BEF"/>
    <w:pPr>
      <w:keepNext/>
      <w:keepLines/>
      <w:autoSpaceDE/>
      <w:autoSpaceDN/>
      <w:spacing w:before="280" w:after="80"/>
      <w:outlineLvl w:val="2"/>
    </w:pPr>
    <w:rPr>
      <w:b/>
      <w:sz w:val="28"/>
      <w:szCs w:val="28"/>
      <w:lang w:eastAsia="uk-UA"/>
    </w:rPr>
  </w:style>
  <w:style w:type="paragraph" w:styleId="4">
    <w:name w:val="heading 4"/>
    <w:basedOn w:val="a"/>
    <w:next w:val="a"/>
    <w:link w:val="40"/>
    <w:uiPriority w:val="9"/>
    <w:semiHidden/>
    <w:unhideWhenUsed/>
    <w:qFormat/>
    <w:rsid w:val="003D4BEF"/>
    <w:pPr>
      <w:keepNext/>
      <w:keepLines/>
      <w:autoSpaceDE/>
      <w:autoSpaceDN/>
      <w:spacing w:before="240" w:after="40"/>
      <w:outlineLvl w:val="3"/>
    </w:pPr>
    <w:rPr>
      <w:b/>
      <w:sz w:val="24"/>
      <w:szCs w:val="24"/>
      <w:lang w:eastAsia="uk-UA"/>
    </w:rPr>
  </w:style>
  <w:style w:type="paragraph" w:styleId="5">
    <w:name w:val="heading 5"/>
    <w:basedOn w:val="a"/>
    <w:next w:val="a"/>
    <w:link w:val="50"/>
    <w:uiPriority w:val="9"/>
    <w:semiHidden/>
    <w:unhideWhenUsed/>
    <w:qFormat/>
    <w:rsid w:val="003D4BEF"/>
    <w:pPr>
      <w:keepNext/>
      <w:keepLines/>
      <w:autoSpaceDE/>
      <w:autoSpaceDN/>
      <w:spacing w:before="220" w:after="40"/>
      <w:outlineLvl w:val="4"/>
    </w:pPr>
    <w:rPr>
      <w:b/>
      <w:lang w:eastAsia="uk-UA"/>
    </w:rPr>
  </w:style>
  <w:style w:type="paragraph" w:styleId="6">
    <w:name w:val="heading 6"/>
    <w:basedOn w:val="a"/>
    <w:next w:val="a"/>
    <w:link w:val="60"/>
    <w:uiPriority w:val="9"/>
    <w:semiHidden/>
    <w:unhideWhenUsed/>
    <w:qFormat/>
    <w:rsid w:val="003D4BEF"/>
    <w:pPr>
      <w:keepNext/>
      <w:keepLines/>
      <w:autoSpaceDE/>
      <w:autoSpaceDN/>
      <w:spacing w:before="200" w:after="40"/>
      <w:outlineLvl w:val="5"/>
    </w:pPr>
    <w:rPr>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78" w:hanging="240"/>
    </w:pPr>
  </w:style>
  <w:style w:type="paragraph" w:customStyle="1" w:styleId="TableParagraph">
    <w:name w:val="Table Paragraph"/>
    <w:basedOn w:val="a"/>
    <w:uiPriority w:val="1"/>
    <w:qFormat/>
  </w:style>
  <w:style w:type="table" w:styleId="a5">
    <w:name w:val="Table Grid"/>
    <w:basedOn w:val="a1"/>
    <w:rsid w:val="0099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003E"/>
    <w:rPr>
      <w:rFonts w:ascii="Segoe UI" w:hAnsi="Segoe UI" w:cs="Segoe UI"/>
      <w:sz w:val="18"/>
      <w:szCs w:val="18"/>
    </w:rPr>
  </w:style>
  <w:style w:type="character" w:customStyle="1" w:styleId="a7">
    <w:name w:val="Текст у виносці Знак"/>
    <w:basedOn w:val="a0"/>
    <w:link w:val="a6"/>
    <w:uiPriority w:val="99"/>
    <w:semiHidden/>
    <w:rsid w:val="000E003E"/>
    <w:rPr>
      <w:rFonts w:ascii="Segoe UI" w:eastAsia="Times New Roman" w:hAnsi="Segoe UI" w:cs="Segoe UI"/>
      <w:sz w:val="18"/>
      <w:szCs w:val="18"/>
      <w:lang w:val="uk-UA"/>
    </w:rPr>
  </w:style>
  <w:style w:type="numbering" w:customStyle="1" w:styleId="11">
    <w:name w:val="Нет списка1"/>
    <w:next w:val="a2"/>
    <w:uiPriority w:val="99"/>
    <w:semiHidden/>
    <w:unhideWhenUsed/>
    <w:rsid w:val="00300E38"/>
  </w:style>
  <w:style w:type="character" w:styleId="a8">
    <w:name w:val="Hyperlink"/>
    <w:basedOn w:val="a0"/>
    <w:uiPriority w:val="99"/>
    <w:unhideWhenUsed/>
    <w:rsid w:val="00300E38"/>
    <w:rPr>
      <w:color w:val="0000FF"/>
      <w:u w:val="single"/>
    </w:rPr>
  </w:style>
  <w:style w:type="character" w:styleId="a9">
    <w:name w:val="FollowedHyperlink"/>
    <w:basedOn w:val="a0"/>
    <w:uiPriority w:val="99"/>
    <w:semiHidden/>
    <w:unhideWhenUsed/>
    <w:rsid w:val="00300E38"/>
    <w:rPr>
      <w:color w:val="800080"/>
      <w:u w:val="single"/>
    </w:rPr>
  </w:style>
  <w:style w:type="paragraph" w:customStyle="1" w:styleId="xl65">
    <w:name w:val="xl65"/>
    <w:basedOn w:val="a"/>
    <w:rsid w:val="00300E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ru-RU" w:eastAsia="ru-RU"/>
    </w:rPr>
  </w:style>
  <w:style w:type="paragraph" w:customStyle="1" w:styleId="xl66">
    <w:name w:val="xl66"/>
    <w:basedOn w:val="a"/>
    <w:rsid w:val="00300E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hAnsi="Calibri" w:cs="Calibri"/>
      <w:sz w:val="14"/>
      <w:szCs w:val="14"/>
      <w:lang w:val="ru-RU" w:eastAsia="ru-RU"/>
    </w:rPr>
  </w:style>
  <w:style w:type="paragraph" w:customStyle="1" w:styleId="xl67">
    <w:name w:val="xl67"/>
    <w:basedOn w:val="a"/>
    <w:rsid w:val="00300E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hAnsi="Calibri" w:cs="Calibri"/>
      <w:sz w:val="14"/>
      <w:szCs w:val="14"/>
      <w:lang w:val="ru-RU" w:eastAsia="ru-RU"/>
    </w:rPr>
  </w:style>
  <w:style w:type="paragraph" w:customStyle="1" w:styleId="xl68">
    <w:name w:val="xl68"/>
    <w:basedOn w:val="a"/>
    <w:rsid w:val="00300E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hAnsi="Calibri" w:cs="Calibri"/>
      <w:sz w:val="14"/>
      <w:szCs w:val="14"/>
      <w:lang w:val="ru-RU" w:eastAsia="ru-RU"/>
    </w:rPr>
  </w:style>
  <w:style w:type="character" w:customStyle="1" w:styleId="10">
    <w:name w:val="Заголовок 1 Знак"/>
    <w:basedOn w:val="a0"/>
    <w:link w:val="1"/>
    <w:uiPriority w:val="9"/>
    <w:rsid w:val="003D4BEF"/>
    <w:rPr>
      <w:rFonts w:ascii="Times New Roman" w:eastAsia="Times New Roman" w:hAnsi="Times New Roman" w:cs="Times New Roman"/>
      <w:b/>
      <w:sz w:val="48"/>
      <w:szCs w:val="48"/>
      <w:lang w:val="uk-UA" w:eastAsia="uk-UA"/>
    </w:rPr>
  </w:style>
  <w:style w:type="character" w:customStyle="1" w:styleId="20">
    <w:name w:val="Заголовок 2 Знак"/>
    <w:basedOn w:val="a0"/>
    <w:link w:val="2"/>
    <w:uiPriority w:val="9"/>
    <w:semiHidden/>
    <w:rsid w:val="003D4BEF"/>
    <w:rPr>
      <w:rFonts w:ascii="Times New Roman" w:eastAsia="Times New Roman" w:hAnsi="Times New Roman" w:cs="Times New Roman"/>
      <w:b/>
      <w:sz w:val="36"/>
      <w:szCs w:val="36"/>
      <w:lang w:val="uk-UA" w:eastAsia="uk-UA"/>
    </w:rPr>
  </w:style>
  <w:style w:type="character" w:customStyle="1" w:styleId="30">
    <w:name w:val="Заголовок 3 Знак"/>
    <w:basedOn w:val="a0"/>
    <w:link w:val="3"/>
    <w:uiPriority w:val="9"/>
    <w:semiHidden/>
    <w:rsid w:val="003D4BEF"/>
    <w:rPr>
      <w:rFonts w:ascii="Times New Roman" w:eastAsia="Times New Roman" w:hAnsi="Times New Roman" w:cs="Times New Roman"/>
      <w:b/>
      <w:sz w:val="28"/>
      <w:szCs w:val="28"/>
      <w:lang w:val="uk-UA" w:eastAsia="uk-UA"/>
    </w:rPr>
  </w:style>
  <w:style w:type="character" w:customStyle="1" w:styleId="40">
    <w:name w:val="Заголовок 4 Знак"/>
    <w:basedOn w:val="a0"/>
    <w:link w:val="4"/>
    <w:uiPriority w:val="9"/>
    <w:semiHidden/>
    <w:rsid w:val="003D4BEF"/>
    <w:rPr>
      <w:rFonts w:ascii="Times New Roman" w:eastAsia="Times New Roman" w:hAnsi="Times New Roman" w:cs="Times New Roman"/>
      <w:b/>
      <w:sz w:val="24"/>
      <w:szCs w:val="24"/>
      <w:lang w:val="uk-UA" w:eastAsia="uk-UA"/>
    </w:rPr>
  </w:style>
  <w:style w:type="character" w:customStyle="1" w:styleId="50">
    <w:name w:val="Заголовок 5 Знак"/>
    <w:basedOn w:val="a0"/>
    <w:link w:val="5"/>
    <w:uiPriority w:val="9"/>
    <w:semiHidden/>
    <w:rsid w:val="003D4BEF"/>
    <w:rPr>
      <w:rFonts w:ascii="Times New Roman" w:eastAsia="Times New Roman" w:hAnsi="Times New Roman" w:cs="Times New Roman"/>
      <w:b/>
      <w:lang w:val="uk-UA" w:eastAsia="uk-UA"/>
    </w:rPr>
  </w:style>
  <w:style w:type="character" w:customStyle="1" w:styleId="60">
    <w:name w:val="Заголовок 6 Знак"/>
    <w:basedOn w:val="a0"/>
    <w:link w:val="6"/>
    <w:uiPriority w:val="9"/>
    <w:semiHidden/>
    <w:rsid w:val="003D4BEF"/>
    <w:rPr>
      <w:rFonts w:ascii="Times New Roman" w:eastAsia="Times New Roman" w:hAnsi="Times New Roman" w:cs="Times New Roman"/>
      <w:b/>
      <w:sz w:val="20"/>
      <w:szCs w:val="20"/>
      <w:lang w:val="uk-UA" w:eastAsia="uk-UA"/>
    </w:rPr>
  </w:style>
  <w:style w:type="paragraph" w:styleId="aa">
    <w:name w:val="Title"/>
    <w:basedOn w:val="a"/>
    <w:link w:val="ab"/>
    <w:qFormat/>
    <w:rsid w:val="003D4BEF"/>
    <w:pPr>
      <w:autoSpaceDE/>
      <w:autoSpaceDN/>
      <w:ind w:left="1685" w:right="1633"/>
      <w:jc w:val="center"/>
    </w:pPr>
    <w:rPr>
      <w:b/>
      <w:bCs/>
      <w:sz w:val="48"/>
      <w:szCs w:val="48"/>
      <w:u w:val="single" w:color="000000"/>
      <w:lang w:eastAsia="uk-UA"/>
    </w:rPr>
  </w:style>
  <w:style w:type="character" w:customStyle="1" w:styleId="ab">
    <w:name w:val="Назва Знак"/>
    <w:basedOn w:val="a0"/>
    <w:link w:val="aa"/>
    <w:uiPriority w:val="10"/>
    <w:rsid w:val="003D4BEF"/>
    <w:rPr>
      <w:rFonts w:ascii="Times New Roman" w:eastAsia="Times New Roman" w:hAnsi="Times New Roman" w:cs="Times New Roman"/>
      <w:b/>
      <w:bCs/>
      <w:sz w:val="48"/>
      <w:szCs w:val="48"/>
      <w:u w:val="single" w:color="000000"/>
      <w:lang w:val="uk-UA" w:eastAsia="uk-UA"/>
    </w:rPr>
  </w:style>
  <w:style w:type="paragraph" w:styleId="ac">
    <w:name w:val="Subtitle"/>
    <w:basedOn w:val="a"/>
    <w:next w:val="a"/>
    <w:link w:val="ad"/>
    <w:uiPriority w:val="11"/>
    <w:qFormat/>
    <w:rsid w:val="003D4BEF"/>
    <w:pPr>
      <w:keepNext/>
      <w:keepLines/>
      <w:autoSpaceDE/>
      <w:autoSpaceDN/>
      <w:spacing w:before="360" w:after="80"/>
    </w:pPr>
    <w:rPr>
      <w:rFonts w:ascii="Georgia" w:eastAsia="Georgia" w:hAnsi="Georgia" w:cs="Georgia"/>
      <w:i/>
      <w:color w:val="666666"/>
      <w:sz w:val="48"/>
      <w:szCs w:val="48"/>
      <w:lang w:eastAsia="uk-UA"/>
    </w:rPr>
  </w:style>
  <w:style w:type="character" w:customStyle="1" w:styleId="ad">
    <w:name w:val="Підзаголовок Знак"/>
    <w:basedOn w:val="a0"/>
    <w:link w:val="ac"/>
    <w:uiPriority w:val="11"/>
    <w:rsid w:val="003D4BEF"/>
    <w:rPr>
      <w:rFonts w:ascii="Georgia" w:eastAsia="Georgia" w:hAnsi="Georgia" w:cs="Georgia"/>
      <w:i/>
      <w:color w:val="666666"/>
      <w:sz w:val="48"/>
      <w:szCs w:val="48"/>
      <w:lang w:val="uk-UA" w:eastAsia="uk-UA"/>
    </w:rPr>
  </w:style>
  <w:style w:type="paragraph" w:styleId="ae">
    <w:name w:val="header"/>
    <w:basedOn w:val="a"/>
    <w:link w:val="af"/>
    <w:uiPriority w:val="99"/>
    <w:unhideWhenUsed/>
    <w:rsid w:val="000B616F"/>
    <w:pPr>
      <w:tabs>
        <w:tab w:val="center" w:pos="4819"/>
        <w:tab w:val="right" w:pos="9639"/>
      </w:tabs>
    </w:pPr>
  </w:style>
  <w:style w:type="character" w:customStyle="1" w:styleId="af">
    <w:name w:val="Верхній колонтитул Знак"/>
    <w:basedOn w:val="a0"/>
    <w:link w:val="ae"/>
    <w:uiPriority w:val="99"/>
    <w:rsid w:val="000B616F"/>
    <w:rPr>
      <w:rFonts w:ascii="Times New Roman" w:eastAsia="Times New Roman" w:hAnsi="Times New Roman" w:cs="Times New Roman"/>
      <w:lang w:val="uk-UA"/>
    </w:rPr>
  </w:style>
  <w:style w:type="paragraph" w:styleId="af0">
    <w:name w:val="footer"/>
    <w:basedOn w:val="a"/>
    <w:link w:val="af1"/>
    <w:uiPriority w:val="99"/>
    <w:unhideWhenUsed/>
    <w:rsid w:val="000B616F"/>
    <w:pPr>
      <w:tabs>
        <w:tab w:val="center" w:pos="4819"/>
        <w:tab w:val="right" w:pos="9639"/>
      </w:tabs>
    </w:pPr>
  </w:style>
  <w:style w:type="character" w:customStyle="1" w:styleId="af1">
    <w:name w:val="Нижній колонтитул Знак"/>
    <w:basedOn w:val="a0"/>
    <w:link w:val="af0"/>
    <w:uiPriority w:val="99"/>
    <w:rsid w:val="000B616F"/>
    <w:rPr>
      <w:rFonts w:ascii="Times New Roman" w:eastAsia="Times New Roman" w:hAnsi="Times New Roman" w:cs="Times New Roman"/>
      <w:lang w:val="uk-UA"/>
    </w:rPr>
  </w:style>
  <w:style w:type="character" w:customStyle="1" w:styleId="rvts23">
    <w:name w:val="rvts23"/>
    <w:basedOn w:val="a0"/>
    <w:rsid w:val="000B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1617">
      <w:bodyDiv w:val="1"/>
      <w:marLeft w:val="0"/>
      <w:marRight w:val="0"/>
      <w:marTop w:val="0"/>
      <w:marBottom w:val="0"/>
      <w:divBdr>
        <w:top w:val="none" w:sz="0" w:space="0" w:color="auto"/>
        <w:left w:val="none" w:sz="0" w:space="0" w:color="auto"/>
        <w:bottom w:val="none" w:sz="0" w:space="0" w:color="auto"/>
        <w:right w:val="none" w:sz="0" w:space="0" w:color="auto"/>
      </w:divBdr>
    </w:div>
    <w:div w:id="171838381">
      <w:bodyDiv w:val="1"/>
      <w:marLeft w:val="0"/>
      <w:marRight w:val="0"/>
      <w:marTop w:val="0"/>
      <w:marBottom w:val="0"/>
      <w:divBdr>
        <w:top w:val="none" w:sz="0" w:space="0" w:color="auto"/>
        <w:left w:val="none" w:sz="0" w:space="0" w:color="auto"/>
        <w:bottom w:val="none" w:sz="0" w:space="0" w:color="auto"/>
        <w:right w:val="none" w:sz="0" w:space="0" w:color="auto"/>
      </w:divBdr>
    </w:div>
    <w:div w:id="285621625">
      <w:bodyDiv w:val="1"/>
      <w:marLeft w:val="0"/>
      <w:marRight w:val="0"/>
      <w:marTop w:val="0"/>
      <w:marBottom w:val="0"/>
      <w:divBdr>
        <w:top w:val="none" w:sz="0" w:space="0" w:color="auto"/>
        <w:left w:val="none" w:sz="0" w:space="0" w:color="auto"/>
        <w:bottom w:val="none" w:sz="0" w:space="0" w:color="auto"/>
        <w:right w:val="none" w:sz="0" w:space="0" w:color="auto"/>
      </w:divBdr>
    </w:div>
    <w:div w:id="722411578">
      <w:bodyDiv w:val="1"/>
      <w:marLeft w:val="0"/>
      <w:marRight w:val="0"/>
      <w:marTop w:val="0"/>
      <w:marBottom w:val="0"/>
      <w:divBdr>
        <w:top w:val="none" w:sz="0" w:space="0" w:color="auto"/>
        <w:left w:val="none" w:sz="0" w:space="0" w:color="auto"/>
        <w:bottom w:val="none" w:sz="0" w:space="0" w:color="auto"/>
        <w:right w:val="none" w:sz="0" w:space="0" w:color="auto"/>
      </w:divBdr>
    </w:div>
    <w:div w:id="920603250">
      <w:bodyDiv w:val="1"/>
      <w:marLeft w:val="0"/>
      <w:marRight w:val="0"/>
      <w:marTop w:val="0"/>
      <w:marBottom w:val="0"/>
      <w:divBdr>
        <w:top w:val="none" w:sz="0" w:space="0" w:color="auto"/>
        <w:left w:val="none" w:sz="0" w:space="0" w:color="auto"/>
        <w:bottom w:val="none" w:sz="0" w:space="0" w:color="auto"/>
        <w:right w:val="none" w:sz="0" w:space="0" w:color="auto"/>
      </w:divBdr>
    </w:div>
    <w:div w:id="931165020">
      <w:bodyDiv w:val="1"/>
      <w:marLeft w:val="0"/>
      <w:marRight w:val="0"/>
      <w:marTop w:val="0"/>
      <w:marBottom w:val="0"/>
      <w:divBdr>
        <w:top w:val="none" w:sz="0" w:space="0" w:color="auto"/>
        <w:left w:val="none" w:sz="0" w:space="0" w:color="auto"/>
        <w:bottom w:val="none" w:sz="0" w:space="0" w:color="auto"/>
        <w:right w:val="none" w:sz="0" w:space="0" w:color="auto"/>
      </w:divBdr>
    </w:div>
    <w:div w:id="1080255765">
      <w:bodyDiv w:val="1"/>
      <w:marLeft w:val="0"/>
      <w:marRight w:val="0"/>
      <w:marTop w:val="0"/>
      <w:marBottom w:val="0"/>
      <w:divBdr>
        <w:top w:val="none" w:sz="0" w:space="0" w:color="auto"/>
        <w:left w:val="none" w:sz="0" w:space="0" w:color="auto"/>
        <w:bottom w:val="none" w:sz="0" w:space="0" w:color="auto"/>
        <w:right w:val="none" w:sz="0" w:space="0" w:color="auto"/>
      </w:divBdr>
    </w:div>
    <w:div w:id="1161241836">
      <w:bodyDiv w:val="1"/>
      <w:marLeft w:val="0"/>
      <w:marRight w:val="0"/>
      <w:marTop w:val="0"/>
      <w:marBottom w:val="0"/>
      <w:divBdr>
        <w:top w:val="none" w:sz="0" w:space="0" w:color="auto"/>
        <w:left w:val="none" w:sz="0" w:space="0" w:color="auto"/>
        <w:bottom w:val="none" w:sz="0" w:space="0" w:color="auto"/>
        <w:right w:val="none" w:sz="0" w:space="0" w:color="auto"/>
      </w:divBdr>
    </w:div>
    <w:div w:id="1199930560">
      <w:bodyDiv w:val="1"/>
      <w:marLeft w:val="0"/>
      <w:marRight w:val="0"/>
      <w:marTop w:val="0"/>
      <w:marBottom w:val="0"/>
      <w:divBdr>
        <w:top w:val="none" w:sz="0" w:space="0" w:color="auto"/>
        <w:left w:val="none" w:sz="0" w:space="0" w:color="auto"/>
        <w:bottom w:val="none" w:sz="0" w:space="0" w:color="auto"/>
        <w:right w:val="none" w:sz="0" w:space="0" w:color="auto"/>
      </w:divBdr>
    </w:div>
    <w:div w:id="1263805554">
      <w:bodyDiv w:val="1"/>
      <w:marLeft w:val="0"/>
      <w:marRight w:val="0"/>
      <w:marTop w:val="0"/>
      <w:marBottom w:val="0"/>
      <w:divBdr>
        <w:top w:val="none" w:sz="0" w:space="0" w:color="auto"/>
        <w:left w:val="none" w:sz="0" w:space="0" w:color="auto"/>
        <w:bottom w:val="none" w:sz="0" w:space="0" w:color="auto"/>
        <w:right w:val="none" w:sz="0" w:space="0" w:color="auto"/>
      </w:divBdr>
    </w:div>
    <w:div w:id="1317686049">
      <w:bodyDiv w:val="1"/>
      <w:marLeft w:val="0"/>
      <w:marRight w:val="0"/>
      <w:marTop w:val="0"/>
      <w:marBottom w:val="0"/>
      <w:divBdr>
        <w:top w:val="none" w:sz="0" w:space="0" w:color="auto"/>
        <w:left w:val="none" w:sz="0" w:space="0" w:color="auto"/>
        <w:bottom w:val="none" w:sz="0" w:space="0" w:color="auto"/>
        <w:right w:val="none" w:sz="0" w:space="0" w:color="auto"/>
      </w:divBdr>
    </w:div>
    <w:div w:id="1450204201">
      <w:bodyDiv w:val="1"/>
      <w:marLeft w:val="0"/>
      <w:marRight w:val="0"/>
      <w:marTop w:val="0"/>
      <w:marBottom w:val="0"/>
      <w:divBdr>
        <w:top w:val="none" w:sz="0" w:space="0" w:color="auto"/>
        <w:left w:val="none" w:sz="0" w:space="0" w:color="auto"/>
        <w:bottom w:val="none" w:sz="0" w:space="0" w:color="auto"/>
        <w:right w:val="none" w:sz="0" w:space="0" w:color="auto"/>
      </w:divBdr>
    </w:div>
    <w:div w:id="1451901392">
      <w:bodyDiv w:val="1"/>
      <w:marLeft w:val="0"/>
      <w:marRight w:val="0"/>
      <w:marTop w:val="0"/>
      <w:marBottom w:val="0"/>
      <w:divBdr>
        <w:top w:val="none" w:sz="0" w:space="0" w:color="auto"/>
        <w:left w:val="none" w:sz="0" w:space="0" w:color="auto"/>
        <w:bottom w:val="none" w:sz="0" w:space="0" w:color="auto"/>
        <w:right w:val="none" w:sz="0" w:space="0" w:color="auto"/>
      </w:divBdr>
    </w:div>
    <w:div w:id="1646549531">
      <w:bodyDiv w:val="1"/>
      <w:marLeft w:val="0"/>
      <w:marRight w:val="0"/>
      <w:marTop w:val="0"/>
      <w:marBottom w:val="0"/>
      <w:divBdr>
        <w:top w:val="none" w:sz="0" w:space="0" w:color="auto"/>
        <w:left w:val="none" w:sz="0" w:space="0" w:color="auto"/>
        <w:bottom w:val="none" w:sz="0" w:space="0" w:color="auto"/>
        <w:right w:val="none" w:sz="0" w:space="0" w:color="auto"/>
      </w:divBdr>
    </w:div>
    <w:div w:id="1769080871">
      <w:bodyDiv w:val="1"/>
      <w:marLeft w:val="0"/>
      <w:marRight w:val="0"/>
      <w:marTop w:val="0"/>
      <w:marBottom w:val="0"/>
      <w:divBdr>
        <w:top w:val="none" w:sz="0" w:space="0" w:color="auto"/>
        <w:left w:val="none" w:sz="0" w:space="0" w:color="auto"/>
        <w:bottom w:val="none" w:sz="0" w:space="0" w:color="auto"/>
        <w:right w:val="none" w:sz="0" w:space="0" w:color="auto"/>
      </w:divBdr>
    </w:div>
    <w:div w:id="1845825616">
      <w:bodyDiv w:val="1"/>
      <w:marLeft w:val="0"/>
      <w:marRight w:val="0"/>
      <w:marTop w:val="0"/>
      <w:marBottom w:val="0"/>
      <w:divBdr>
        <w:top w:val="none" w:sz="0" w:space="0" w:color="auto"/>
        <w:left w:val="none" w:sz="0" w:space="0" w:color="auto"/>
        <w:bottom w:val="none" w:sz="0" w:space="0" w:color="auto"/>
        <w:right w:val="none" w:sz="0" w:space="0" w:color="auto"/>
      </w:divBdr>
    </w:div>
    <w:div w:id="1881241398">
      <w:bodyDiv w:val="1"/>
      <w:marLeft w:val="0"/>
      <w:marRight w:val="0"/>
      <w:marTop w:val="0"/>
      <w:marBottom w:val="0"/>
      <w:divBdr>
        <w:top w:val="none" w:sz="0" w:space="0" w:color="auto"/>
        <w:left w:val="none" w:sz="0" w:space="0" w:color="auto"/>
        <w:bottom w:val="none" w:sz="0" w:space="0" w:color="auto"/>
        <w:right w:val="none" w:sz="0" w:space="0" w:color="auto"/>
      </w:divBdr>
    </w:div>
    <w:div w:id="2007049219">
      <w:bodyDiv w:val="1"/>
      <w:marLeft w:val="0"/>
      <w:marRight w:val="0"/>
      <w:marTop w:val="0"/>
      <w:marBottom w:val="0"/>
      <w:divBdr>
        <w:top w:val="none" w:sz="0" w:space="0" w:color="auto"/>
        <w:left w:val="none" w:sz="0" w:space="0" w:color="auto"/>
        <w:bottom w:val="none" w:sz="0" w:space="0" w:color="auto"/>
        <w:right w:val="none" w:sz="0" w:space="0" w:color="auto"/>
      </w:divBdr>
    </w:div>
    <w:div w:id="2042782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smu.edu.ua/osvita/edu-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EE129-055D-49AA-97C6-85545BE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25922</Words>
  <Characters>14777</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2025-05-29T08:44:00Z</cp:lastPrinted>
  <dcterms:created xsi:type="dcterms:W3CDTF">2026-06-08T05:50:00Z</dcterms:created>
  <dcterms:modified xsi:type="dcterms:W3CDTF">2026-06-08T05:50:00Z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LastSaved">
    <vt:filetime>2025-05-21T00:00:00Z</vt:filetime>
  </property>
  <property fmtid="{D5CDD505-2E9C-101B-9397-08002B2CF9AE}" pid="4" name="Producer">
    <vt:lpwstr>iLovePDF</vt:lpwstr>
  </property>
</Properties>
</file>